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5D949" w14:textId="77777777" w:rsidR="00E53B25" w:rsidRDefault="00E53B25">
      <w:pPr>
        <w:pStyle w:val="TeksIsi"/>
        <w:spacing w:before="8"/>
        <w:rPr>
          <w:rFonts w:ascii="Times New Roman"/>
          <w:sz w:val="14"/>
        </w:rPr>
      </w:pPr>
    </w:p>
    <w:p w14:paraId="509DC473" w14:textId="77777777" w:rsidR="00E53B25" w:rsidRDefault="00000000">
      <w:pPr>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19053922" wp14:editId="786D93DB">
            <wp:extent cx="6429374" cy="85725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6429374" cy="8572500"/>
                    </a:xfrm>
                    <a:prstGeom prst="rect">
                      <a:avLst/>
                    </a:prstGeom>
                  </pic:spPr>
                </pic:pic>
              </a:graphicData>
            </a:graphic>
          </wp:inline>
        </w:drawing>
      </w:r>
    </w:p>
    <w:p w14:paraId="4F863E3A" w14:textId="77777777" w:rsidR="00E53B25" w:rsidRDefault="00E53B25">
      <w:pPr>
        <w:rPr>
          <w:rFonts w:ascii="Times New Roman"/>
          <w:sz w:val="20"/>
        </w:rPr>
        <w:sectPr w:rsidR="00E53B25">
          <w:headerReference w:type="default" r:id="rId8"/>
          <w:footerReference w:type="default" r:id="rId9"/>
          <w:type w:val="continuous"/>
          <w:pgSz w:w="11910" w:h="16840"/>
          <w:pgMar w:top="1440" w:right="708" w:bottom="1120" w:left="708" w:header="402" w:footer="922" w:gutter="0"/>
          <w:pgNumType w:start="1"/>
          <w:cols w:space="720"/>
        </w:sectPr>
      </w:pPr>
    </w:p>
    <w:p w14:paraId="6C0E17BA" w14:textId="77777777" w:rsidR="00E53B25" w:rsidRDefault="00000000">
      <w:pPr>
        <w:pStyle w:val="Judul1"/>
        <w:ind w:left="553" w:right="553" w:firstLine="0"/>
      </w:pPr>
      <w:bookmarkStart w:id="2" w:name="INDEX"/>
      <w:bookmarkEnd w:id="2"/>
      <w:r>
        <w:lastRenderedPageBreak/>
        <w:t xml:space="preserve">Table Of </w:t>
      </w:r>
      <w:r>
        <w:rPr>
          <w:spacing w:val="-2"/>
        </w:rPr>
        <w:t>Contents</w:t>
      </w:r>
    </w:p>
    <w:sdt>
      <w:sdtPr>
        <w:id w:val="256173571"/>
        <w:docPartObj>
          <w:docPartGallery w:val="Table of Contents"/>
          <w:docPartUnique/>
        </w:docPartObj>
      </w:sdtPr>
      <w:sdtContent>
        <w:p w14:paraId="73B1208B" w14:textId="77777777" w:rsidR="00E53B25" w:rsidRDefault="00000000">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6D3A7CF0" w14:textId="77777777" w:rsidR="00E53B25" w:rsidRDefault="00000000">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7D7FA8C" w14:textId="77777777" w:rsidR="00E53B25" w:rsidRDefault="00000000">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33B3B456" w14:textId="77777777" w:rsidR="00E53B25" w:rsidRDefault="00000000">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101A1B3D" w14:textId="77777777" w:rsidR="00E53B25" w:rsidRDefault="00000000">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(crossmark)</w:t>
            </w:r>
          </w:hyperlink>
          <w:hyperlink w:anchor="_bookmark3" w:history="1">
            <w:r>
              <w:tab/>
            </w:r>
            <w:r>
              <w:rPr>
                <w:rFonts w:ascii="Courier New"/>
                <w:spacing w:val="-10"/>
                <w:w w:val="115"/>
                <w:sz w:val="24"/>
              </w:rPr>
              <w:t>5</w:t>
            </w:r>
          </w:hyperlink>
        </w:p>
        <w:p w14:paraId="5493BE63" w14:textId="77777777" w:rsidR="00E53B25" w:rsidRDefault="00000000">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42FBC3E4" w14:textId="77777777" w:rsidR="00E53B25" w:rsidRDefault="00000000">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4F96D932" w14:textId="77777777" w:rsidR="00E53B25" w:rsidRDefault="00000000">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6917250F" w14:textId="77777777" w:rsidR="00E53B25" w:rsidRDefault="00000000">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7F59EBF" w14:textId="77777777" w:rsidR="00E53B25" w:rsidRDefault="00000000">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4D7C73F" w14:textId="77777777" w:rsidR="00E53B25" w:rsidRDefault="00000000">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4503AF20" w14:textId="77777777" w:rsidR="00E53B25" w:rsidRDefault="00000000">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39624667" w14:textId="77777777" w:rsidR="00E53B25" w:rsidRDefault="00E53B25">
      <w:pPr>
        <w:pStyle w:val="TOC1"/>
        <w:rPr>
          <w:rFonts w:ascii="Courier New"/>
          <w:b w:val="0"/>
          <w:position w:val="2"/>
        </w:rPr>
        <w:sectPr w:rsidR="00E53B25">
          <w:pgSz w:w="11910" w:h="16840"/>
          <w:pgMar w:top="1440" w:right="708" w:bottom="1120" w:left="708" w:header="402" w:footer="922" w:gutter="0"/>
          <w:cols w:space="720"/>
        </w:sectPr>
      </w:pPr>
    </w:p>
    <w:p w14:paraId="0A33A6DA" w14:textId="77777777" w:rsidR="00E53B25" w:rsidRDefault="00E53B25">
      <w:pPr>
        <w:pStyle w:val="TeksIsi"/>
        <w:rPr>
          <w:rFonts w:ascii="Courier New"/>
          <w:sz w:val="24"/>
        </w:rPr>
      </w:pPr>
    </w:p>
    <w:p w14:paraId="7A94ACF8" w14:textId="77777777" w:rsidR="00E53B25" w:rsidRDefault="00E53B25">
      <w:pPr>
        <w:pStyle w:val="TeksIsi"/>
        <w:rPr>
          <w:rFonts w:ascii="Courier New"/>
          <w:sz w:val="24"/>
        </w:rPr>
      </w:pPr>
    </w:p>
    <w:p w14:paraId="34BC93A4" w14:textId="77777777" w:rsidR="00E53B25" w:rsidRDefault="00E53B25">
      <w:pPr>
        <w:pStyle w:val="TeksIsi"/>
        <w:rPr>
          <w:rFonts w:ascii="Courier New"/>
          <w:sz w:val="24"/>
        </w:rPr>
      </w:pPr>
    </w:p>
    <w:p w14:paraId="4178C3A2" w14:textId="77777777" w:rsidR="00E53B25" w:rsidRDefault="00E53B25">
      <w:pPr>
        <w:pStyle w:val="TeksIsi"/>
        <w:rPr>
          <w:rFonts w:ascii="Courier New"/>
          <w:sz w:val="24"/>
        </w:rPr>
      </w:pPr>
    </w:p>
    <w:p w14:paraId="50F5FB83" w14:textId="77777777" w:rsidR="00E53B25" w:rsidRDefault="00E53B25">
      <w:pPr>
        <w:pStyle w:val="TeksIsi"/>
        <w:rPr>
          <w:rFonts w:ascii="Courier New"/>
          <w:sz w:val="24"/>
        </w:rPr>
      </w:pPr>
    </w:p>
    <w:p w14:paraId="07BEAC61" w14:textId="77777777" w:rsidR="00E53B25" w:rsidRDefault="00E53B25">
      <w:pPr>
        <w:pStyle w:val="TeksIsi"/>
        <w:rPr>
          <w:rFonts w:ascii="Courier New"/>
          <w:sz w:val="24"/>
        </w:rPr>
      </w:pPr>
    </w:p>
    <w:p w14:paraId="38E7CC45" w14:textId="77777777" w:rsidR="00E53B25" w:rsidRDefault="00E53B25">
      <w:pPr>
        <w:pStyle w:val="TeksIsi"/>
        <w:rPr>
          <w:rFonts w:ascii="Courier New"/>
          <w:sz w:val="24"/>
        </w:rPr>
      </w:pPr>
    </w:p>
    <w:p w14:paraId="2F945466" w14:textId="77777777" w:rsidR="00E53B25" w:rsidRDefault="00E53B25">
      <w:pPr>
        <w:pStyle w:val="TeksIsi"/>
        <w:rPr>
          <w:rFonts w:ascii="Courier New"/>
          <w:sz w:val="24"/>
        </w:rPr>
      </w:pPr>
    </w:p>
    <w:p w14:paraId="6876A505" w14:textId="77777777" w:rsidR="00E53B25" w:rsidRDefault="00E53B25">
      <w:pPr>
        <w:pStyle w:val="TeksIsi"/>
        <w:rPr>
          <w:rFonts w:ascii="Courier New"/>
          <w:sz w:val="24"/>
        </w:rPr>
      </w:pPr>
    </w:p>
    <w:p w14:paraId="2AA59419" w14:textId="77777777" w:rsidR="00E53B25" w:rsidRDefault="00E53B25">
      <w:pPr>
        <w:pStyle w:val="TeksIsi"/>
        <w:rPr>
          <w:rFonts w:ascii="Courier New"/>
          <w:sz w:val="24"/>
        </w:rPr>
      </w:pPr>
    </w:p>
    <w:p w14:paraId="2D2F5069" w14:textId="77777777" w:rsidR="00E53B25" w:rsidRDefault="00E53B25">
      <w:pPr>
        <w:pStyle w:val="TeksIsi"/>
        <w:rPr>
          <w:rFonts w:ascii="Courier New"/>
          <w:sz w:val="24"/>
        </w:rPr>
      </w:pPr>
    </w:p>
    <w:p w14:paraId="0B2C9102" w14:textId="77777777" w:rsidR="00E53B25" w:rsidRDefault="00E53B25">
      <w:pPr>
        <w:pStyle w:val="TeksIsi"/>
        <w:rPr>
          <w:rFonts w:ascii="Courier New"/>
          <w:sz w:val="24"/>
        </w:rPr>
      </w:pPr>
    </w:p>
    <w:p w14:paraId="47C3AA6E" w14:textId="77777777" w:rsidR="00E53B25" w:rsidRDefault="00E53B25">
      <w:pPr>
        <w:pStyle w:val="TeksIsi"/>
        <w:rPr>
          <w:rFonts w:ascii="Courier New"/>
          <w:sz w:val="24"/>
        </w:rPr>
      </w:pPr>
    </w:p>
    <w:p w14:paraId="386E1A59" w14:textId="77777777" w:rsidR="00E53B25" w:rsidRDefault="00E53B25">
      <w:pPr>
        <w:pStyle w:val="TeksIsi"/>
        <w:rPr>
          <w:rFonts w:ascii="Courier New"/>
          <w:sz w:val="24"/>
        </w:rPr>
      </w:pPr>
    </w:p>
    <w:p w14:paraId="72F5A0BF" w14:textId="77777777" w:rsidR="00E53B25" w:rsidRDefault="00E53B25">
      <w:pPr>
        <w:pStyle w:val="TeksIsi"/>
        <w:spacing w:before="150"/>
        <w:rPr>
          <w:rFonts w:ascii="Courier New"/>
          <w:sz w:val="24"/>
        </w:rPr>
      </w:pPr>
    </w:p>
    <w:p w14:paraId="5424A61D" w14:textId="77777777" w:rsidR="00E53B25" w:rsidRDefault="00000000">
      <w:pPr>
        <w:pStyle w:val="Judul3"/>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1D058193" w14:textId="77777777" w:rsidR="00E53B25" w:rsidRDefault="00000000">
      <w:pPr>
        <w:pStyle w:val="TeksIsi"/>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7748B279" w14:textId="77777777" w:rsidR="00E53B25" w:rsidRDefault="00E53B25">
      <w:pPr>
        <w:pStyle w:val="TeksIsi"/>
      </w:pPr>
    </w:p>
    <w:p w14:paraId="3AF3D680" w14:textId="77777777" w:rsidR="00E53B25" w:rsidRDefault="00E53B25">
      <w:pPr>
        <w:pStyle w:val="TeksIsi"/>
        <w:spacing w:before="114"/>
      </w:pPr>
    </w:p>
    <w:p w14:paraId="3778C0CC" w14:textId="77777777" w:rsidR="00E53B25" w:rsidRDefault="00000000">
      <w:pPr>
        <w:pStyle w:val="Judul3"/>
        <w:spacing w:before="1"/>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2E8912D9" w14:textId="77777777" w:rsidR="00E53B25" w:rsidRDefault="00000000">
      <w:pPr>
        <w:pStyle w:val="TeksIsi"/>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5BA4E646" w14:textId="77777777" w:rsidR="00E53B25" w:rsidRDefault="00E53B25">
      <w:pPr>
        <w:pStyle w:val="TeksIsi"/>
      </w:pPr>
    </w:p>
    <w:p w14:paraId="6022E44B" w14:textId="77777777" w:rsidR="00E53B25" w:rsidRDefault="00E53B25">
      <w:pPr>
        <w:pStyle w:val="TeksIsi"/>
        <w:spacing w:before="114"/>
      </w:pPr>
    </w:p>
    <w:p w14:paraId="359CFB6C" w14:textId="77777777" w:rsidR="00E53B25" w:rsidRDefault="00000000">
      <w:pPr>
        <w:pStyle w:val="Judul3"/>
        <w:ind w:left="665" w:right="112"/>
        <w:jc w:val="center"/>
      </w:pPr>
      <w:r>
        <w:rPr>
          <w:w w:val="120"/>
        </w:rPr>
        <w:t>Copyright</w:t>
      </w:r>
      <w:r>
        <w:rPr>
          <w:spacing w:val="37"/>
          <w:w w:val="125"/>
        </w:rPr>
        <w:t xml:space="preserve"> </w:t>
      </w:r>
      <w:r>
        <w:rPr>
          <w:spacing w:val="-2"/>
          <w:w w:val="125"/>
        </w:rPr>
        <w:t>Statement</w:t>
      </w:r>
    </w:p>
    <w:p w14:paraId="62662078" w14:textId="77777777" w:rsidR="00E53B25" w:rsidRDefault="00000000">
      <w:pPr>
        <w:pStyle w:val="TeksIsi"/>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(CC BY 4.0) licence. Anyone may reproduce, distribute, translate and create derivative works of this article (for both commercial and non-commercial purposes), subject to full attribution to the original publication and authors. The full terms of this licence may be seen</w:t>
      </w:r>
      <w:r>
        <w:rPr>
          <w:spacing w:val="-6"/>
          <w:w w:val="115"/>
        </w:rPr>
        <w:t xml:space="preserve"> </w:t>
      </w:r>
      <w:r>
        <w:rPr>
          <w:w w:val="115"/>
        </w:rPr>
        <w:t>at</w:t>
      </w:r>
      <w:r>
        <w:rPr>
          <w:spacing w:val="-6"/>
          <w:w w:val="115"/>
        </w:rPr>
        <w:t xml:space="preserve"> </w:t>
      </w:r>
      <w:hyperlink r:id="rId10">
        <w:r>
          <w:rPr>
            <w:color w:val="0000FF"/>
            <w:w w:val="115"/>
            <w:u w:val="single" w:color="0000FF"/>
          </w:rPr>
          <w:t>http://creativecommons.org/licences/by/4.0/legalcode</w:t>
        </w:r>
      </w:hyperlink>
    </w:p>
    <w:p w14:paraId="02F88B51" w14:textId="77777777" w:rsidR="00E53B25" w:rsidRDefault="00E53B25">
      <w:pPr>
        <w:pStyle w:val="TeksIsi"/>
        <w:spacing w:line="264" w:lineRule="auto"/>
        <w:jc w:val="both"/>
        <w:sectPr w:rsidR="00E53B25">
          <w:pgSz w:w="11910" w:h="16840"/>
          <w:pgMar w:top="1440" w:right="708" w:bottom="1120" w:left="708" w:header="402" w:footer="922" w:gutter="0"/>
          <w:cols w:space="720"/>
        </w:sectPr>
      </w:pPr>
    </w:p>
    <w:p w14:paraId="14054F3C" w14:textId="77777777" w:rsidR="00E53B25" w:rsidRDefault="00000000">
      <w:pPr>
        <w:pStyle w:val="Judul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2ABD7C1B" w14:textId="77777777" w:rsidR="00E53B25" w:rsidRDefault="00000000">
      <w:pPr>
        <w:pStyle w:val="Judul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424ED0FB" w14:textId="77777777" w:rsidR="00E53B25" w:rsidRDefault="00E53B25">
      <w:pPr>
        <w:pStyle w:val="TeksIsi"/>
        <w:spacing w:before="33"/>
        <w:rPr>
          <w:rFonts w:ascii="Cambria"/>
          <w:b/>
        </w:rPr>
      </w:pPr>
    </w:p>
    <w:p w14:paraId="64B3F75C" w14:textId="77777777" w:rsidR="00E53B25" w:rsidRDefault="00000000">
      <w:pPr>
        <w:pStyle w:val="TeksIsi"/>
        <w:ind w:left="142"/>
      </w:pPr>
      <w:r>
        <w:rPr>
          <w:w w:val="110"/>
        </w:rPr>
        <w:t>Dr.</w:t>
      </w:r>
      <w:r>
        <w:rPr>
          <w:spacing w:val="23"/>
          <w:w w:val="110"/>
        </w:rPr>
        <w:t xml:space="preserve"> </w:t>
      </w:r>
      <w:r>
        <w:rPr>
          <w:w w:val="110"/>
        </w:rPr>
        <w:t>Hindarto,</w:t>
      </w:r>
      <w:r>
        <w:rPr>
          <w:spacing w:val="23"/>
          <w:w w:val="110"/>
        </w:rPr>
        <w:t xml:space="preserve"> </w:t>
      </w:r>
      <w:r>
        <w:rPr>
          <w:w w:val="110"/>
        </w:rPr>
        <w:t>Universitas</w:t>
      </w:r>
      <w:r>
        <w:rPr>
          <w:spacing w:val="23"/>
          <w:w w:val="110"/>
        </w:rPr>
        <w:t xml:space="preserve"> </w:t>
      </w:r>
      <w:r>
        <w:rPr>
          <w:w w:val="110"/>
        </w:rPr>
        <w:t>Muhammadiyah</w:t>
      </w:r>
      <w:r>
        <w:rPr>
          <w:spacing w:val="24"/>
          <w:w w:val="110"/>
        </w:rPr>
        <w:t xml:space="preserve"> </w:t>
      </w:r>
      <w:r>
        <w:rPr>
          <w:w w:val="110"/>
        </w:rPr>
        <w:t>Sidoarjo,</w:t>
      </w:r>
      <w:r>
        <w:rPr>
          <w:spacing w:val="23"/>
          <w:w w:val="110"/>
        </w:rPr>
        <w:t xml:space="preserve"> </w:t>
      </w:r>
      <w:r>
        <w:rPr>
          <w:spacing w:val="-2"/>
          <w:w w:val="110"/>
        </w:rPr>
        <w:t>Indonesia</w:t>
      </w:r>
    </w:p>
    <w:p w14:paraId="67257DE1" w14:textId="77777777" w:rsidR="00E53B25" w:rsidRDefault="00E53B25">
      <w:pPr>
        <w:pStyle w:val="TeksIsi"/>
        <w:spacing w:before="34"/>
      </w:pPr>
    </w:p>
    <w:p w14:paraId="245B0B70" w14:textId="77777777" w:rsidR="00E53B25" w:rsidRDefault="00000000">
      <w:pPr>
        <w:pStyle w:val="Judul3"/>
      </w:pPr>
      <w:r>
        <w:rPr>
          <w:w w:val="125"/>
        </w:rPr>
        <w:t>Managing</w:t>
      </w:r>
      <w:r>
        <w:rPr>
          <w:spacing w:val="8"/>
          <w:w w:val="125"/>
        </w:rPr>
        <w:t xml:space="preserve"> </w:t>
      </w:r>
      <w:r>
        <w:rPr>
          <w:spacing w:val="-2"/>
          <w:w w:val="125"/>
        </w:rPr>
        <w:t>Editor</w:t>
      </w:r>
    </w:p>
    <w:p w14:paraId="53D29457" w14:textId="77777777" w:rsidR="00E53B25" w:rsidRDefault="00000000">
      <w:pPr>
        <w:pStyle w:val="TeksIsi"/>
        <w:spacing w:before="221"/>
        <w:ind w:left="142"/>
      </w:pPr>
      <w:r>
        <w:rPr>
          <w:w w:val="110"/>
        </w:rPr>
        <w:t>Mochammad</w:t>
      </w:r>
      <w:r>
        <w:rPr>
          <w:spacing w:val="25"/>
          <w:w w:val="110"/>
        </w:rPr>
        <w:t xml:space="preserve"> </w:t>
      </w:r>
      <w:r>
        <w:rPr>
          <w:w w:val="110"/>
        </w:rPr>
        <w:t>Tanzil</w:t>
      </w:r>
      <w:r>
        <w:rPr>
          <w:spacing w:val="25"/>
          <w:w w:val="110"/>
        </w:rPr>
        <w:t xml:space="preserve"> </w:t>
      </w:r>
      <w:r>
        <w:rPr>
          <w:w w:val="110"/>
        </w:rPr>
        <w:t>Multazam,</w:t>
      </w:r>
      <w:r>
        <w:rPr>
          <w:spacing w:val="25"/>
          <w:w w:val="110"/>
        </w:rPr>
        <w:t xml:space="preserve"> </w:t>
      </w:r>
      <w:r>
        <w:rPr>
          <w:w w:val="110"/>
        </w:rPr>
        <w:t>Universitas</w:t>
      </w:r>
      <w:r>
        <w:rPr>
          <w:spacing w:val="25"/>
          <w:w w:val="110"/>
        </w:rPr>
        <w:t xml:space="preserve"> </w:t>
      </w:r>
      <w:r>
        <w:rPr>
          <w:w w:val="110"/>
        </w:rPr>
        <w:t>Muhammadiyah</w:t>
      </w:r>
      <w:r>
        <w:rPr>
          <w:spacing w:val="25"/>
          <w:w w:val="110"/>
        </w:rPr>
        <w:t xml:space="preserve"> </w:t>
      </w:r>
      <w:r>
        <w:rPr>
          <w:w w:val="110"/>
        </w:rPr>
        <w:t>Sidoarjo,</w:t>
      </w:r>
      <w:r>
        <w:rPr>
          <w:spacing w:val="25"/>
          <w:w w:val="110"/>
        </w:rPr>
        <w:t xml:space="preserve"> </w:t>
      </w:r>
      <w:r>
        <w:rPr>
          <w:spacing w:val="-2"/>
          <w:w w:val="110"/>
        </w:rPr>
        <w:t>Indonesia</w:t>
      </w:r>
    </w:p>
    <w:p w14:paraId="5091A07A" w14:textId="77777777" w:rsidR="00E53B25" w:rsidRDefault="00E53B25">
      <w:pPr>
        <w:pStyle w:val="TeksIsi"/>
        <w:spacing w:before="34"/>
      </w:pPr>
    </w:p>
    <w:p w14:paraId="7DC63E1C" w14:textId="77777777" w:rsidR="00E53B25" w:rsidRDefault="00000000">
      <w:pPr>
        <w:pStyle w:val="Judul3"/>
      </w:pPr>
      <w:r>
        <w:rPr>
          <w:spacing w:val="-2"/>
          <w:w w:val="120"/>
        </w:rPr>
        <w:t>Editors</w:t>
      </w:r>
    </w:p>
    <w:p w14:paraId="3949B78D" w14:textId="77777777" w:rsidR="00E53B25" w:rsidRDefault="00000000">
      <w:pPr>
        <w:pStyle w:val="TeksIsi"/>
        <w:spacing w:before="221"/>
        <w:ind w:left="142"/>
      </w:pPr>
      <w:r>
        <w:rPr>
          <w:w w:val="115"/>
        </w:rPr>
        <w:t>Fika</w:t>
      </w:r>
      <w:r>
        <w:rPr>
          <w:spacing w:val="-8"/>
          <w:w w:val="115"/>
        </w:rPr>
        <w:t xml:space="preserve"> </w:t>
      </w:r>
      <w:r>
        <w:rPr>
          <w:w w:val="115"/>
        </w:rPr>
        <w:t>Megawati,</w:t>
      </w:r>
      <w:r>
        <w:rPr>
          <w:spacing w:val="-8"/>
          <w:w w:val="115"/>
        </w:rPr>
        <w:t xml:space="preserve"> </w:t>
      </w:r>
      <w:r>
        <w:rPr>
          <w:w w:val="115"/>
        </w:rPr>
        <w:t>Universitas</w:t>
      </w:r>
      <w:r>
        <w:rPr>
          <w:spacing w:val="-8"/>
          <w:w w:val="115"/>
        </w:rPr>
        <w:t xml:space="preserve"> </w:t>
      </w:r>
      <w:r>
        <w:rPr>
          <w:w w:val="115"/>
        </w:rPr>
        <w:t>Muhammadiyah</w:t>
      </w:r>
      <w:r>
        <w:rPr>
          <w:spacing w:val="-8"/>
          <w:w w:val="115"/>
        </w:rPr>
        <w:t xml:space="preserve"> </w:t>
      </w:r>
      <w:r>
        <w:rPr>
          <w:w w:val="115"/>
        </w:rPr>
        <w:t>Sidoarjo,</w:t>
      </w:r>
      <w:r>
        <w:rPr>
          <w:spacing w:val="-7"/>
          <w:w w:val="115"/>
        </w:rPr>
        <w:t xml:space="preserve"> </w:t>
      </w:r>
      <w:r>
        <w:rPr>
          <w:spacing w:val="-2"/>
          <w:w w:val="115"/>
        </w:rPr>
        <w:t>Indonesia</w:t>
      </w:r>
    </w:p>
    <w:p w14:paraId="5C136DF8" w14:textId="77777777" w:rsidR="00E53B25" w:rsidRDefault="00E53B25">
      <w:pPr>
        <w:pStyle w:val="TeksIsi"/>
        <w:spacing w:before="36"/>
      </w:pPr>
    </w:p>
    <w:p w14:paraId="706EA373" w14:textId="77777777" w:rsidR="00E53B25" w:rsidRDefault="00000000">
      <w:pPr>
        <w:pStyle w:val="TeksIsi"/>
        <w:spacing w:before="1" w:line="528" w:lineRule="auto"/>
        <w:ind w:left="142" w:right="2847"/>
      </w:pPr>
      <w:r>
        <w:rPr>
          <w:w w:val="110"/>
        </w:rPr>
        <w:t>Mahardika Darmawan Kusuma Wardana, Universitas Muhammadiyah Sidoarjo, Indonesia</w:t>
      </w:r>
      <w:r>
        <w:rPr>
          <w:spacing w:val="40"/>
          <w:w w:val="110"/>
        </w:rPr>
        <w:t xml:space="preserve"> </w:t>
      </w:r>
      <w:r>
        <w:rPr>
          <w:w w:val="110"/>
        </w:rPr>
        <w:t>Wiwit Wahyu Wijayanti, Universitas Muhammadiyah Sidoarjo, Indonesia</w:t>
      </w:r>
    </w:p>
    <w:p w14:paraId="5F81633E" w14:textId="77777777" w:rsidR="00E53B25" w:rsidRDefault="00000000">
      <w:pPr>
        <w:pStyle w:val="TeksIsi"/>
        <w:spacing w:line="528" w:lineRule="auto"/>
        <w:ind w:left="142" w:right="3451"/>
      </w:pPr>
      <w:r>
        <w:rPr>
          <w:w w:val="110"/>
        </w:rPr>
        <w:t>Farkhod Abdurakhmonov, Silk Road International Tourism University, Uzbekistan</w:t>
      </w:r>
      <w:r>
        <w:rPr>
          <w:spacing w:val="40"/>
          <w:w w:val="110"/>
        </w:rPr>
        <w:t xml:space="preserve"> </w:t>
      </w:r>
      <w:r>
        <w:rPr>
          <w:w w:val="110"/>
        </w:rPr>
        <w:t>Bobur</w:t>
      </w:r>
      <w:r>
        <w:rPr>
          <w:spacing w:val="40"/>
          <w:w w:val="110"/>
        </w:rPr>
        <w:t xml:space="preserve"> </w:t>
      </w:r>
      <w:r>
        <w:rPr>
          <w:w w:val="110"/>
        </w:rPr>
        <w:t>Sobirov,</w:t>
      </w:r>
      <w:r>
        <w:rPr>
          <w:spacing w:val="40"/>
          <w:w w:val="110"/>
        </w:rPr>
        <w:t xml:space="preserve"> </w:t>
      </w:r>
      <w:r>
        <w:rPr>
          <w:w w:val="110"/>
        </w:rPr>
        <w:t>Samarkand</w:t>
      </w:r>
      <w:r>
        <w:rPr>
          <w:spacing w:val="40"/>
          <w:w w:val="110"/>
        </w:rPr>
        <w:t xml:space="preserve"> </w:t>
      </w:r>
      <w:r>
        <w:rPr>
          <w:w w:val="110"/>
        </w:rPr>
        <w:t>Institute</w:t>
      </w:r>
      <w:r>
        <w:rPr>
          <w:spacing w:val="40"/>
          <w:w w:val="110"/>
        </w:rPr>
        <w:t xml:space="preserve"> </w:t>
      </w:r>
      <w:r>
        <w:rPr>
          <w:w w:val="110"/>
        </w:rPr>
        <w:t>of</w:t>
      </w:r>
      <w:r>
        <w:rPr>
          <w:spacing w:val="40"/>
          <w:w w:val="110"/>
        </w:rPr>
        <w:t xml:space="preserve"> </w:t>
      </w:r>
      <w:r>
        <w:rPr>
          <w:w w:val="110"/>
        </w:rPr>
        <w:t>Economics</w:t>
      </w:r>
      <w:r>
        <w:rPr>
          <w:spacing w:val="40"/>
          <w:w w:val="110"/>
        </w:rPr>
        <w:t xml:space="preserve"> </w:t>
      </w:r>
      <w:r>
        <w:rPr>
          <w:w w:val="110"/>
        </w:rPr>
        <w:t>and</w:t>
      </w:r>
      <w:r>
        <w:rPr>
          <w:spacing w:val="40"/>
          <w:w w:val="110"/>
        </w:rPr>
        <w:t xml:space="preserve"> </w:t>
      </w:r>
      <w:r>
        <w:rPr>
          <w:w w:val="110"/>
        </w:rPr>
        <w:t>Service,</w:t>
      </w:r>
      <w:r>
        <w:rPr>
          <w:spacing w:val="40"/>
          <w:w w:val="110"/>
        </w:rPr>
        <w:t xml:space="preserve"> </w:t>
      </w:r>
      <w:r>
        <w:rPr>
          <w:w w:val="110"/>
        </w:rPr>
        <w:t>Uzbekistan</w:t>
      </w:r>
    </w:p>
    <w:p w14:paraId="01C93418" w14:textId="77777777" w:rsidR="00E53B25" w:rsidRDefault="00000000">
      <w:pPr>
        <w:pStyle w:val="TeksIsi"/>
        <w:ind w:left="142"/>
      </w:pPr>
      <w:r>
        <w:rPr>
          <w:spacing w:val="-2"/>
          <w:w w:val="115"/>
        </w:rPr>
        <w:t>Evi</w:t>
      </w:r>
      <w:r>
        <w:rPr>
          <w:spacing w:val="4"/>
          <w:w w:val="115"/>
        </w:rPr>
        <w:t xml:space="preserve"> </w:t>
      </w:r>
      <w:r>
        <w:rPr>
          <w:spacing w:val="-2"/>
          <w:w w:val="115"/>
        </w:rPr>
        <w:t>Rinata,</w:t>
      </w:r>
      <w:r>
        <w:rPr>
          <w:spacing w:val="5"/>
          <w:w w:val="115"/>
        </w:rPr>
        <w:t xml:space="preserve"> </w:t>
      </w:r>
      <w:r>
        <w:rPr>
          <w:spacing w:val="-2"/>
          <w:w w:val="115"/>
        </w:rPr>
        <w:t>Universitas</w:t>
      </w:r>
      <w:r>
        <w:rPr>
          <w:spacing w:val="5"/>
          <w:w w:val="115"/>
        </w:rPr>
        <w:t xml:space="preserve"> </w:t>
      </w:r>
      <w:r>
        <w:rPr>
          <w:spacing w:val="-2"/>
          <w:w w:val="115"/>
        </w:rPr>
        <w:t>Muhammadiyah</w:t>
      </w:r>
      <w:r>
        <w:rPr>
          <w:spacing w:val="5"/>
          <w:w w:val="115"/>
        </w:rPr>
        <w:t xml:space="preserve"> </w:t>
      </w:r>
      <w:r>
        <w:rPr>
          <w:spacing w:val="-2"/>
          <w:w w:val="115"/>
        </w:rPr>
        <w:t>Sidoarjo,</w:t>
      </w:r>
      <w:r>
        <w:rPr>
          <w:spacing w:val="5"/>
          <w:w w:val="115"/>
        </w:rPr>
        <w:t xml:space="preserve"> </w:t>
      </w:r>
      <w:r>
        <w:rPr>
          <w:spacing w:val="-2"/>
          <w:w w:val="115"/>
        </w:rPr>
        <w:t>Indonesia</w:t>
      </w:r>
    </w:p>
    <w:p w14:paraId="1EE025C8" w14:textId="77777777" w:rsidR="00E53B25" w:rsidRDefault="00E53B25">
      <w:pPr>
        <w:pStyle w:val="TeksIsi"/>
        <w:spacing w:before="36"/>
      </w:pPr>
    </w:p>
    <w:p w14:paraId="181631D1" w14:textId="77777777" w:rsidR="00E53B25" w:rsidRDefault="00000000">
      <w:pPr>
        <w:pStyle w:val="TeksIsi"/>
        <w:ind w:left="142"/>
      </w:pPr>
      <w:r>
        <w:rPr>
          <w:w w:val="110"/>
        </w:rPr>
        <w:t>M</w:t>
      </w:r>
      <w:r>
        <w:rPr>
          <w:spacing w:val="22"/>
          <w:w w:val="110"/>
        </w:rPr>
        <w:t xml:space="preserve"> </w:t>
      </w:r>
      <w:r>
        <w:rPr>
          <w:w w:val="110"/>
        </w:rPr>
        <w:t>Faisal</w:t>
      </w:r>
      <w:r>
        <w:rPr>
          <w:spacing w:val="22"/>
          <w:w w:val="110"/>
        </w:rPr>
        <w:t xml:space="preserve"> </w:t>
      </w:r>
      <w:r>
        <w:rPr>
          <w:w w:val="110"/>
        </w:rPr>
        <w:t>Amir,</w:t>
      </w:r>
      <w:r>
        <w:rPr>
          <w:spacing w:val="22"/>
          <w:w w:val="110"/>
        </w:rPr>
        <w:t xml:space="preserve"> </w:t>
      </w:r>
      <w:r>
        <w:rPr>
          <w:w w:val="110"/>
        </w:rPr>
        <w:t>Universitas</w:t>
      </w:r>
      <w:r>
        <w:rPr>
          <w:spacing w:val="22"/>
          <w:w w:val="110"/>
        </w:rPr>
        <w:t xml:space="preserve"> </w:t>
      </w:r>
      <w:r>
        <w:rPr>
          <w:w w:val="110"/>
        </w:rPr>
        <w:t>Muhammadiyah</w:t>
      </w:r>
      <w:r>
        <w:rPr>
          <w:spacing w:val="23"/>
          <w:w w:val="110"/>
        </w:rPr>
        <w:t xml:space="preserve"> </w:t>
      </w:r>
      <w:r>
        <w:rPr>
          <w:w w:val="110"/>
        </w:rPr>
        <w:t>Sidoarjo,</w:t>
      </w:r>
      <w:r>
        <w:rPr>
          <w:spacing w:val="22"/>
          <w:w w:val="110"/>
        </w:rPr>
        <w:t xml:space="preserve"> </w:t>
      </w:r>
      <w:r>
        <w:rPr>
          <w:spacing w:val="-2"/>
          <w:w w:val="110"/>
        </w:rPr>
        <w:t>Indonesia</w:t>
      </w:r>
    </w:p>
    <w:p w14:paraId="2681E656" w14:textId="77777777" w:rsidR="00E53B25" w:rsidRDefault="00E53B25">
      <w:pPr>
        <w:pStyle w:val="TeksIsi"/>
        <w:spacing w:before="36"/>
      </w:pPr>
    </w:p>
    <w:p w14:paraId="606E28B0" w14:textId="77777777" w:rsidR="00E53B25" w:rsidRDefault="00000000">
      <w:pPr>
        <w:pStyle w:val="TeksIsi"/>
        <w:spacing w:before="1"/>
        <w:ind w:left="142"/>
      </w:pPr>
      <w:r>
        <w:rPr>
          <w:w w:val="115"/>
        </w:rPr>
        <w:t>Dr.</w:t>
      </w:r>
      <w:r>
        <w:rPr>
          <w:spacing w:val="-11"/>
          <w:w w:val="115"/>
        </w:rPr>
        <w:t xml:space="preserve"> </w:t>
      </w:r>
      <w:r>
        <w:rPr>
          <w:w w:val="115"/>
        </w:rPr>
        <w:t>Hana</w:t>
      </w:r>
      <w:r>
        <w:rPr>
          <w:spacing w:val="-11"/>
          <w:w w:val="115"/>
        </w:rPr>
        <w:t xml:space="preserve"> </w:t>
      </w:r>
      <w:r>
        <w:rPr>
          <w:w w:val="115"/>
        </w:rPr>
        <w:t>Catur</w:t>
      </w:r>
      <w:r>
        <w:rPr>
          <w:spacing w:val="-11"/>
          <w:w w:val="115"/>
        </w:rPr>
        <w:t xml:space="preserve"> </w:t>
      </w:r>
      <w:r>
        <w:rPr>
          <w:w w:val="115"/>
        </w:rPr>
        <w:t>Wahyuni,</w:t>
      </w:r>
      <w:r>
        <w:rPr>
          <w:spacing w:val="-10"/>
          <w:w w:val="115"/>
        </w:rPr>
        <w:t xml:space="preserve"> </w:t>
      </w:r>
      <w:r>
        <w:rPr>
          <w:w w:val="115"/>
        </w:rPr>
        <w:t>Universitas</w:t>
      </w:r>
      <w:r>
        <w:rPr>
          <w:spacing w:val="-11"/>
          <w:w w:val="115"/>
        </w:rPr>
        <w:t xml:space="preserve"> </w:t>
      </w:r>
      <w:r>
        <w:rPr>
          <w:w w:val="115"/>
        </w:rPr>
        <w:t>Muhammadiyah</w:t>
      </w:r>
      <w:r>
        <w:rPr>
          <w:spacing w:val="-11"/>
          <w:w w:val="115"/>
        </w:rPr>
        <w:t xml:space="preserve"> </w:t>
      </w:r>
      <w:r>
        <w:rPr>
          <w:w w:val="115"/>
        </w:rPr>
        <w:t>Sidoarjo,</w:t>
      </w:r>
      <w:r>
        <w:rPr>
          <w:spacing w:val="-10"/>
          <w:w w:val="115"/>
        </w:rPr>
        <w:t xml:space="preserve"> </w:t>
      </w:r>
      <w:r>
        <w:rPr>
          <w:spacing w:val="-2"/>
          <w:w w:val="115"/>
        </w:rPr>
        <w:t>Indonesia</w:t>
      </w:r>
    </w:p>
    <w:p w14:paraId="7D1BD1A8" w14:textId="77777777" w:rsidR="00E53B25" w:rsidRDefault="00E53B25">
      <w:pPr>
        <w:pStyle w:val="TeksIsi"/>
      </w:pPr>
    </w:p>
    <w:p w14:paraId="2F47258D" w14:textId="77777777" w:rsidR="00E53B25" w:rsidRDefault="00E53B25">
      <w:pPr>
        <w:pStyle w:val="TeksIsi"/>
      </w:pPr>
    </w:p>
    <w:p w14:paraId="57784E17" w14:textId="77777777" w:rsidR="00E53B25" w:rsidRDefault="00E53B25">
      <w:pPr>
        <w:pStyle w:val="TeksIsi"/>
        <w:spacing w:before="72"/>
      </w:pPr>
    </w:p>
    <w:p w14:paraId="3D58A737" w14:textId="77777777" w:rsidR="00E53B25" w:rsidRDefault="00000000">
      <w:pPr>
        <w:pStyle w:val="TeksIsi"/>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r>
        <w:rPr>
          <w:w w:val="115"/>
        </w:rPr>
        <w:t>team</w:t>
      </w:r>
      <w:r>
        <w:rPr>
          <w:spacing w:val="1"/>
          <w:w w:val="115"/>
        </w:rPr>
        <w:t xml:space="preserve"> </w:t>
      </w:r>
      <w:r>
        <w:rPr>
          <w:spacing w:val="-2"/>
          <w:w w:val="115"/>
        </w:rPr>
        <w:t>(</w:t>
      </w:r>
      <w:hyperlink r:id="rId11">
        <w:r>
          <w:rPr>
            <w:color w:val="0000FF"/>
            <w:spacing w:val="-2"/>
            <w:w w:val="115"/>
            <w:u w:val="single" w:color="0000FF"/>
          </w:rPr>
          <w:t>link</w:t>
        </w:r>
      </w:hyperlink>
      <w:r>
        <w:rPr>
          <w:spacing w:val="-2"/>
          <w:w w:val="115"/>
        </w:rPr>
        <w:t>)</w:t>
      </w:r>
    </w:p>
    <w:p w14:paraId="0D13C12D" w14:textId="77777777" w:rsidR="00E53B25" w:rsidRDefault="00E53B25">
      <w:pPr>
        <w:pStyle w:val="TeksIsi"/>
        <w:spacing w:before="37"/>
      </w:pPr>
    </w:p>
    <w:p w14:paraId="49E686CE" w14:textId="77777777" w:rsidR="00E53B25" w:rsidRDefault="00000000">
      <w:pPr>
        <w:pStyle w:val="TeksIsi"/>
        <w:spacing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2">
        <w:r>
          <w:rPr>
            <w:color w:val="0000FF"/>
            <w:w w:val="115"/>
            <w:u w:val="single" w:color="0000FF"/>
          </w:rPr>
          <w:t>link</w:t>
        </w:r>
      </w:hyperlink>
      <w:r>
        <w:rPr>
          <w:w w:val="115"/>
        </w:rPr>
        <w:t>) How to submit to this journal (</w:t>
      </w:r>
      <w:hyperlink r:id="rId13">
        <w:r>
          <w:rPr>
            <w:color w:val="0000FF"/>
            <w:w w:val="115"/>
            <w:u w:val="single" w:color="0000FF"/>
          </w:rPr>
          <w:t>link</w:t>
        </w:r>
      </w:hyperlink>
      <w:r>
        <w:rPr>
          <w:w w:val="115"/>
        </w:rPr>
        <w:t>)</w:t>
      </w:r>
    </w:p>
    <w:p w14:paraId="2BCE742A" w14:textId="77777777" w:rsidR="00E53B25" w:rsidRDefault="00E53B25">
      <w:pPr>
        <w:pStyle w:val="TeksIsi"/>
        <w:spacing w:line="528" w:lineRule="auto"/>
        <w:sectPr w:rsidR="00E53B25">
          <w:pgSz w:w="11910" w:h="16840"/>
          <w:pgMar w:top="1440" w:right="708" w:bottom="1120" w:left="708" w:header="402" w:footer="922" w:gutter="0"/>
          <w:cols w:space="720"/>
        </w:sectPr>
      </w:pPr>
    </w:p>
    <w:p w14:paraId="2A4B353E" w14:textId="77777777" w:rsidR="00E53B25" w:rsidRDefault="00000000">
      <w:pPr>
        <w:pStyle w:val="Judul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22465807" w14:textId="77777777" w:rsidR="00E53B25" w:rsidRDefault="00E53B25">
      <w:pPr>
        <w:pStyle w:val="TeksIsi"/>
        <w:spacing w:before="72"/>
        <w:rPr>
          <w:rFonts w:ascii="Cambria"/>
          <w:b/>
          <w:sz w:val="28"/>
        </w:rPr>
      </w:pPr>
    </w:p>
    <w:p w14:paraId="7FABC979" w14:textId="77777777" w:rsidR="00E53B25" w:rsidRDefault="00000000">
      <w:pPr>
        <w:pStyle w:val="Judul3"/>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(crossmark)</w:t>
      </w:r>
    </w:p>
    <w:p w14:paraId="7C5D2B5A" w14:textId="77777777" w:rsidR="00E53B25" w:rsidRDefault="00E53B25">
      <w:pPr>
        <w:pStyle w:val="TeksIsi"/>
        <w:rPr>
          <w:rFonts w:ascii="Cambria"/>
          <w:b/>
          <w:sz w:val="20"/>
        </w:rPr>
      </w:pPr>
    </w:p>
    <w:p w14:paraId="1D551A67" w14:textId="77777777" w:rsidR="00E53B25" w:rsidRDefault="00000000">
      <w:pPr>
        <w:pStyle w:val="TeksIsi"/>
        <w:spacing w:before="77"/>
        <w:rPr>
          <w:rFonts w:ascii="Cambria"/>
          <w:b/>
          <w:sz w:val="20"/>
        </w:rPr>
      </w:pPr>
      <w:r>
        <w:rPr>
          <w:rFonts w:ascii="Cambria"/>
          <w:b/>
          <w:noProof/>
          <w:sz w:val="20"/>
        </w:rPr>
        <w:drawing>
          <wp:anchor distT="0" distB="0" distL="0" distR="0" simplePos="0" relativeHeight="487587840" behindDoc="1" locked="0" layoutInCell="1" allowOverlap="1" wp14:anchorId="1ECE35D7" wp14:editId="67F4478E">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1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4"/>
                    </pic:cNvPr>
                    <pic:cNvPicPr/>
                  </pic:nvPicPr>
                  <pic:blipFill>
                    <a:blip r:embed="rId15" cstate="print"/>
                    <a:stretch>
                      <a:fillRect/>
                    </a:stretch>
                  </pic:blipFill>
                  <pic:spPr>
                    <a:xfrm>
                      <a:off x="0" y="0"/>
                      <a:ext cx="901255" cy="901255"/>
                    </a:xfrm>
                    <a:prstGeom prst="rect">
                      <a:avLst/>
                    </a:prstGeom>
                  </pic:spPr>
                </pic:pic>
              </a:graphicData>
            </a:graphic>
          </wp:anchor>
        </w:drawing>
      </w:r>
    </w:p>
    <w:p w14:paraId="64E29AE3" w14:textId="77777777" w:rsidR="00E53B25" w:rsidRDefault="00E53B25">
      <w:pPr>
        <w:pStyle w:val="TeksIsi"/>
        <w:rPr>
          <w:rFonts w:ascii="Cambria"/>
          <w:b/>
          <w:sz w:val="24"/>
        </w:rPr>
      </w:pPr>
    </w:p>
    <w:p w14:paraId="645CDC84" w14:textId="77777777" w:rsidR="00E53B25" w:rsidRDefault="00E53B25">
      <w:pPr>
        <w:pStyle w:val="TeksIsi"/>
        <w:spacing w:before="8"/>
        <w:rPr>
          <w:rFonts w:ascii="Cambria"/>
          <w:b/>
          <w:sz w:val="24"/>
        </w:rPr>
      </w:pPr>
    </w:p>
    <w:p w14:paraId="59849CED" w14:textId="77777777" w:rsidR="00E53B25" w:rsidRDefault="00000000">
      <w:pPr>
        <w:pStyle w:val="Judul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F851C4B" w14:textId="77777777" w:rsidR="00E53B25" w:rsidRDefault="00000000">
      <w:pPr>
        <w:pStyle w:val="TeksIsi"/>
        <w:spacing w:before="21"/>
        <w:rPr>
          <w:rFonts w:ascii="Cambria"/>
          <w:b/>
          <w:sz w:val="20"/>
        </w:rPr>
      </w:pPr>
      <w:r>
        <w:rPr>
          <w:rFonts w:ascii="Cambria"/>
          <w:b/>
          <w:noProof/>
          <w:sz w:val="20"/>
        </w:rPr>
        <w:drawing>
          <wp:anchor distT="0" distB="0" distL="0" distR="0" simplePos="0" relativeHeight="487588352" behindDoc="1" locked="0" layoutInCell="1" allowOverlap="1" wp14:anchorId="2169F33F" wp14:editId="78A5777F">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6"/>
                    </pic:cNvPr>
                    <pic:cNvPicPr/>
                  </pic:nvPicPr>
                  <pic:blipFill>
                    <a:blip r:embed="rId17" cstate="print"/>
                    <a:stretch>
                      <a:fillRect/>
                    </a:stretch>
                  </pic:blipFill>
                  <pic:spPr>
                    <a:xfrm>
                      <a:off x="0" y="0"/>
                      <a:ext cx="1800542" cy="540162"/>
                    </a:xfrm>
                    <a:prstGeom prst="rect">
                      <a:avLst/>
                    </a:prstGeom>
                  </pic:spPr>
                </pic:pic>
              </a:graphicData>
            </a:graphic>
          </wp:anchor>
        </w:drawing>
      </w:r>
      <w:r>
        <w:rPr>
          <w:rFonts w:ascii="Cambria"/>
          <w:b/>
          <w:noProof/>
          <w:sz w:val="20"/>
        </w:rPr>
        <w:drawing>
          <wp:anchor distT="0" distB="0" distL="0" distR="0" simplePos="0" relativeHeight="487588864" behindDoc="1" locked="0" layoutInCell="1" allowOverlap="1" wp14:anchorId="7EE64B81" wp14:editId="63EB842E">
            <wp:simplePos x="0" y="0"/>
            <wp:positionH relativeFrom="page">
              <wp:posOffset>3060000</wp:posOffset>
            </wp:positionH>
            <wp:positionV relativeFrom="paragraph">
              <wp:posOffset>177660</wp:posOffset>
            </wp:positionV>
            <wp:extent cx="1796414" cy="538924"/>
            <wp:effectExtent l="0" t="0" r="0" b="0"/>
            <wp:wrapTopAndBottom/>
            <wp:docPr id="6" name="Image 6">
              <a:hlinkClick xmlns:a="http://schemas.openxmlformats.org/drawingml/2006/main" r:id="rId1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18"/>
                    </pic:cNvPr>
                    <pic:cNvPicPr/>
                  </pic:nvPicPr>
                  <pic:blipFill>
                    <a:blip r:embed="rId19" cstate="print"/>
                    <a:stretch>
                      <a:fillRect/>
                    </a:stretch>
                  </pic:blipFill>
                  <pic:spPr>
                    <a:xfrm>
                      <a:off x="0" y="0"/>
                      <a:ext cx="1796414" cy="538924"/>
                    </a:xfrm>
                    <a:prstGeom prst="rect">
                      <a:avLst/>
                    </a:prstGeom>
                  </pic:spPr>
                </pic:pic>
              </a:graphicData>
            </a:graphic>
          </wp:anchor>
        </w:drawing>
      </w:r>
      <w:r>
        <w:rPr>
          <w:rFonts w:ascii="Cambria"/>
          <w:b/>
          <w:noProof/>
          <w:sz w:val="20"/>
        </w:rPr>
        <w:drawing>
          <wp:anchor distT="0" distB="0" distL="0" distR="0" simplePos="0" relativeHeight="487589376" behindDoc="1" locked="0" layoutInCell="1" allowOverlap="1" wp14:anchorId="5D3ABD57" wp14:editId="317E8A46">
            <wp:simplePos x="0" y="0"/>
            <wp:positionH relativeFrom="page">
              <wp:posOffset>5040000</wp:posOffset>
            </wp:positionH>
            <wp:positionV relativeFrom="paragraph">
              <wp:posOffset>177660</wp:posOffset>
            </wp:positionV>
            <wp:extent cx="1808162" cy="542448"/>
            <wp:effectExtent l="0" t="0" r="0" b="0"/>
            <wp:wrapTopAndBottom/>
            <wp:docPr id="7" name="Image 7">
              <a:hlinkClick xmlns:a="http://schemas.openxmlformats.org/drawingml/2006/main" r:id="rId2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0"/>
                    </pic:cNvPr>
                    <pic:cNvPicPr/>
                  </pic:nvPicPr>
                  <pic:blipFill>
                    <a:blip r:embed="rId21"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5E8B66D6" wp14:editId="24F4FD8E">
            <wp:simplePos x="0" y="0"/>
            <wp:positionH relativeFrom="page">
              <wp:posOffset>1079999</wp:posOffset>
            </wp:positionH>
            <wp:positionV relativeFrom="paragraph">
              <wp:posOffset>897660</wp:posOffset>
            </wp:positionV>
            <wp:extent cx="1801177" cy="540353"/>
            <wp:effectExtent l="0" t="0" r="0" b="0"/>
            <wp:wrapTopAndBottom/>
            <wp:docPr id="8" name="Image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hlinkClick r:id="rId22"/>
                    </pic:cNvPr>
                    <pic:cNvPicPr/>
                  </pic:nvPicPr>
                  <pic:blipFill>
                    <a:blip r:embed="rId23"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65AFF3F2" wp14:editId="2A2E7012">
            <wp:simplePos x="0" y="0"/>
            <wp:positionH relativeFrom="page">
              <wp:posOffset>3060000</wp:posOffset>
            </wp:positionH>
            <wp:positionV relativeFrom="paragraph">
              <wp:posOffset>897660</wp:posOffset>
            </wp:positionV>
            <wp:extent cx="1803399" cy="541020"/>
            <wp:effectExtent l="0" t="0" r="0" b="0"/>
            <wp:wrapTopAndBottom/>
            <wp:docPr id="9" name="Image 9">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24"/>
                    </pic:cNvPr>
                    <pic:cNvPicPr/>
                  </pic:nvPicPr>
                  <pic:blipFill>
                    <a:blip r:embed="rId25"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528E1E42" wp14:editId="312B9AE6">
            <wp:simplePos x="0" y="0"/>
            <wp:positionH relativeFrom="page">
              <wp:posOffset>5040000</wp:posOffset>
            </wp:positionH>
            <wp:positionV relativeFrom="paragraph">
              <wp:posOffset>897660</wp:posOffset>
            </wp:positionV>
            <wp:extent cx="1809114" cy="542734"/>
            <wp:effectExtent l="0" t="0" r="0" b="0"/>
            <wp:wrapTopAndBottom/>
            <wp:docPr id="10" name="Image 10">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26"/>
                    </pic:cNvPr>
                    <pic:cNvPicPr/>
                  </pic:nvPicPr>
                  <pic:blipFill>
                    <a:blip r:embed="rId27"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0E249FC" wp14:editId="343D3FFC">
            <wp:simplePos x="0" y="0"/>
            <wp:positionH relativeFrom="page">
              <wp:posOffset>3060000</wp:posOffset>
            </wp:positionH>
            <wp:positionV relativeFrom="paragraph">
              <wp:posOffset>1617659</wp:posOffset>
            </wp:positionV>
            <wp:extent cx="1805622" cy="541686"/>
            <wp:effectExtent l="0" t="0" r="0" b="0"/>
            <wp:wrapTopAndBottom/>
            <wp:docPr id="11" name="Image 11">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8"/>
                    </pic:cNvPr>
                    <pic:cNvPicPr/>
                  </pic:nvPicPr>
                  <pic:blipFill>
                    <a:blip r:embed="rId29" cstate="print"/>
                    <a:stretch>
                      <a:fillRect/>
                    </a:stretch>
                  </pic:blipFill>
                  <pic:spPr>
                    <a:xfrm>
                      <a:off x="0" y="0"/>
                      <a:ext cx="1805622" cy="541686"/>
                    </a:xfrm>
                    <a:prstGeom prst="rect">
                      <a:avLst/>
                    </a:prstGeom>
                  </pic:spPr>
                </pic:pic>
              </a:graphicData>
            </a:graphic>
          </wp:anchor>
        </w:drawing>
      </w:r>
    </w:p>
    <w:p w14:paraId="409B4E2D" w14:textId="77777777" w:rsidR="00E53B25" w:rsidRDefault="00E53B25">
      <w:pPr>
        <w:pStyle w:val="TeksIsi"/>
        <w:spacing w:before="21"/>
        <w:rPr>
          <w:rFonts w:ascii="Cambria"/>
          <w:b/>
          <w:sz w:val="20"/>
        </w:rPr>
      </w:pPr>
    </w:p>
    <w:p w14:paraId="2112E187" w14:textId="77777777" w:rsidR="00E53B25" w:rsidRDefault="00E53B25">
      <w:pPr>
        <w:pStyle w:val="TeksIsi"/>
        <w:spacing w:before="20"/>
        <w:rPr>
          <w:rFonts w:ascii="Cambria"/>
          <w:b/>
          <w:sz w:val="20"/>
        </w:rPr>
      </w:pPr>
    </w:p>
    <w:p w14:paraId="6C62AEF7" w14:textId="77777777" w:rsidR="00E53B25" w:rsidRDefault="00E53B25">
      <w:pPr>
        <w:pStyle w:val="TeksIsi"/>
        <w:rPr>
          <w:rFonts w:ascii="Cambria"/>
          <w:b/>
          <w:sz w:val="24"/>
        </w:rPr>
      </w:pPr>
    </w:p>
    <w:p w14:paraId="20DF190B" w14:textId="77777777" w:rsidR="00E53B25" w:rsidRDefault="00E53B25">
      <w:pPr>
        <w:pStyle w:val="TeksIsi"/>
        <w:spacing w:before="104"/>
        <w:rPr>
          <w:rFonts w:ascii="Cambria"/>
          <w:b/>
          <w:sz w:val="24"/>
        </w:rPr>
      </w:pPr>
    </w:p>
    <w:p w14:paraId="29D07046" w14:textId="77777777" w:rsidR="00E53B25" w:rsidRDefault="00000000">
      <w:pPr>
        <w:pStyle w:val="Judul3"/>
        <w:ind w:left="0" w:right="3771"/>
        <w:jc w:val="right"/>
      </w:pPr>
      <w:r>
        <w:rPr>
          <w:w w:val="120"/>
        </w:rPr>
        <w:t>Save</w:t>
      </w:r>
      <w:r>
        <w:rPr>
          <w:spacing w:val="24"/>
          <w:w w:val="120"/>
        </w:rPr>
        <w:t xml:space="preserve"> </w:t>
      </w:r>
      <w:r>
        <w:rPr>
          <w:w w:val="120"/>
        </w:rPr>
        <w:t>this</w:t>
      </w:r>
      <w:r>
        <w:rPr>
          <w:spacing w:val="24"/>
          <w:w w:val="120"/>
        </w:rPr>
        <w:t xml:space="preserve"> </w:t>
      </w:r>
      <w:r>
        <w:rPr>
          <w:w w:val="120"/>
        </w:rPr>
        <w:t>article</w:t>
      </w:r>
      <w:r>
        <w:rPr>
          <w:spacing w:val="25"/>
          <w:w w:val="120"/>
        </w:rPr>
        <w:t xml:space="preserve"> </w:t>
      </w:r>
      <w:r>
        <w:rPr>
          <w:w w:val="120"/>
        </w:rPr>
        <w:t>to</w:t>
      </w:r>
      <w:r>
        <w:rPr>
          <w:spacing w:val="24"/>
          <w:w w:val="120"/>
        </w:rPr>
        <w:t xml:space="preserve"> </w:t>
      </w:r>
      <w:r>
        <w:rPr>
          <w:spacing w:val="-2"/>
          <w:w w:val="120"/>
        </w:rPr>
        <w:t>Mendeley</w:t>
      </w:r>
    </w:p>
    <w:p w14:paraId="3C6FE687" w14:textId="77777777" w:rsidR="00E53B25" w:rsidRDefault="00E53B25">
      <w:pPr>
        <w:pStyle w:val="TeksIsi"/>
        <w:rPr>
          <w:rFonts w:ascii="Cambria"/>
          <w:b/>
          <w:sz w:val="20"/>
        </w:rPr>
      </w:pPr>
    </w:p>
    <w:p w14:paraId="2BEB8C41" w14:textId="77777777" w:rsidR="00E53B25" w:rsidRDefault="00E53B25">
      <w:pPr>
        <w:pStyle w:val="TeksIsi"/>
        <w:rPr>
          <w:rFonts w:ascii="Cambria"/>
          <w:b/>
          <w:sz w:val="20"/>
        </w:rPr>
      </w:pPr>
    </w:p>
    <w:p w14:paraId="067070D5" w14:textId="77777777" w:rsidR="00E53B25" w:rsidRDefault="00000000">
      <w:pPr>
        <w:pStyle w:val="TeksIsi"/>
        <w:spacing w:before="22"/>
        <w:rPr>
          <w:rFonts w:ascii="Cambria"/>
          <w:b/>
          <w:sz w:val="20"/>
        </w:rPr>
      </w:pPr>
      <w:r>
        <w:rPr>
          <w:rFonts w:ascii="Cambria"/>
          <w:b/>
          <w:noProof/>
          <w:sz w:val="20"/>
        </w:rPr>
        <w:drawing>
          <wp:anchor distT="0" distB="0" distL="0" distR="0" simplePos="0" relativeHeight="487591936" behindDoc="1" locked="0" layoutInCell="1" allowOverlap="1" wp14:anchorId="2CCC6EB4" wp14:editId="39BFC629">
            <wp:simplePos x="0" y="0"/>
            <wp:positionH relativeFrom="page">
              <wp:posOffset>3347999</wp:posOffset>
            </wp:positionH>
            <wp:positionV relativeFrom="paragraph">
              <wp:posOffset>178488</wp:posOffset>
            </wp:positionV>
            <wp:extent cx="884110" cy="884110"/>
            <wp:effectExtent l="0" t="0" r="0" b="0"/>
            <wp:wrapTopAndBottom/>
            <wp:docPr id="12" name="Image 12">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0"/>
                    </pic:cNvPr>
                    <pic:cNvPicPr/>
                  </pic:nvPicPr>
                  <pic:blipFill>
                    <a:blip r:embed="rId31" cstate="print"/>
                    <a:stretch>
                      <a:fillRect/>
                    </a:stretch>
                  </pic:blipFill>
                  <pic:spPr>
                    <a:xfrm>
                      <a:off x="0" y="0"/>
                      <a:ext cx="884110" cy="884110"/>
                    </a:xfrm>
                    <a:prstGeom prst="rect">
                      <a:avLst/>
                    </a:prstGeom>
                  </pic:spPr>
                </pic:pic>
              </a:graphicData>
            </a:graphic>
          </wp:anchor>
        </w:drawing>
      </w:r>
    </w:p>
    <w:p w14:paraId="22A55F57" w14:textId="77777777" w:rsidR="00E53B25" w:rsidRDefault="00E53B25">
      <w:pPr>
        <w:pStyle w:val="TeksIsi"/>
        <w:rPr>
          <w:rFonts w:ascii="Cambria"/>
          <w:b/>
        </w:rPr>
      </w:pPr>
    </w:p>
    <w:p w14:paraId="3D475CC7" w14:textId="77777777" w:rsidR="00E53B25" w:rsidRDefault="00E53B25">
      <w:pPr>
        <w:pStyle w:val="TeksIsi"/>
        <w:rPr>
          <w:rFonts w:ascii="Cambria"/>
          <w:b/>
        </w:rPr>
      </w:pPr>
    </w:p>
    <w:p w14:paraId="75BF25C4" w14:textId="77777777" w:rsidR="00E53B25" w:rsidRDefault="00E53B25">
      <w:pPr>
        <w:pStyle w:val="TeksIsi"/>
        <w:rPr>
          <w:rFonts w:ascii="Cambria"/>
          <w:b/>
        </w:rPr>
      </w:pPr>
    </w:p>
    <w:p w14:paraId="4118CA7D" w14:textId="77777777" w:rsidR="00E53B25" w:rsidRDefault="00E53B25">
      <w:pPr>
        <w:pStyle w:val="TeksIsi"/>
        <w:rPr>
          <w:rFonts w:ascii="Cambria"/>
          <w:b/>
        </w:rPr>
      </w:pPr>
    </w:p>
    <w:p w14:paraId="6F1CE1AB" w14:textId="77777777" w:rsidR="00E53B25" w:rsidRDefault="00E53B25">
      <w:pPr>
        <w:pStyle w:val="TeksIsi"/>
        <w:rPr>
          <w:rFonts w:ascii="Cambria"/>
          <w:b/>
        </w:rPr>
      </w:pPr>
    </w:p>
    <w:p w14:paraId="420A492B" w14:textId="77777777" w:rsidR="00E53B25" w:rsidRDefault="00E53B25">
      <w:pPr>
        <w:pStyle w:val="TeksIsi"/>
        <w:rPr>
          <w:rFonts w:ascii="Cambria"/>
          <w:b/>
        </w:rPr>
      </w:pPr>
    </w:p>
    <w:p w14:paraId="1FA5CDC4" w14:textId="77777777" w:rsidR="00E53B25" w:rsidRDefault="00E53B25">
      <w:pPr>
        <w:pStyle w:val="TeksIsi"/>
        <w:rPr>
          <w:rFonts w:ascii="Cambria"/>
          <w:b/>
        </w:rPr>
      </w:pPr>
    </w:p>
    <w:p w14:paraId="36D39532" w14:textId="77777777" w:rsidR="00E53B25" w:rsidRDefault="00E53B25">
      <w:pPr>
        <w:pStyle w:val="TeksIsi"/>
        <w:rPr>
          <w:rFonts w:ascii="Cambria"/>
          <w:b/>
        </w:rPr>
      </w:pPr>
    </w:p>
    <w:p w14:paraId="6E0F7375" w14:textId="77777777" w:rsidR="00E53B25" w:rsidRDefault="00E53B25">
      <w:pPr>
        <w:pStyle w:val="TeksIsi"/>
        <w:rPr>
          <w:rFonts w:ascii="Cambria"/>
          <w:b/>
        </w:rPr>
      </w:pPr>
    </w:p>
    <w:p w14:paraId="61CD369A" w14:textId="77777777" w:rsidR="00E53B25" w:rsidRDefault="00E53B25">
      <w:pPr>
        <w:pStyle w:val="TeksIsi"/>
        <w:rPr>
          <w:rFonts w:ascii="Cambria"/>
          <w:b/>
        </w:rPr>
      </w:pPr>
    </w:p>
    <w:p w14:paraId="18B4AFC1" w14:textId="77777777" w:rsidR="00E53B25" w:rsidRDefault="00E53B25">
      <w:pPr>
        <w:pStyle w:val="TeksIsi"/>
        <w:rPr>
          <w:rFonts w:ascii="Cambria"/>
          <w:b/>
        </w:rPr>
      </w:pPr>
    </w:p>
    <w:p w14:paraId="66C7319D" w14:textId="77777777" w:rsidR="00E53B25" w:rsidRDefault="00E53B25">
      <w:pPr>
        <w:pStyle w:val="TeksIsi"/>
        <w:rPr>
          <w:rFonts w:ascii="Cambria"/>
          <w:b/>
        </w:rPr>
      </w:pPr>
    </w:p>
    <w:p w14:paraId="02C73E36" w14:textId="77777777" w:rsidR="00E53B25" w:rsidRDefault="00E53B25">
      <w:pPr>
        <w:pStyle w:val="TeksIsi"/>
        <w:rPr>
          <w:rFonts w:ascii="Cambria"/>
          <w:b/>
        </w:rPr>
      </w:pPr>
    </w:p>
    <w:p w14:paraId="30AA5FDB" w14:textId="77777777" w:rsidR="00E53B25" w:rsidRDefault="00E53B25">
      <w:pPr>
        <w:pStyle w:val="TeksIsi"/>
        <w:rPr>
          <w:rFonts w:ascii="Cambria"/>
          <w:b/>
        </w:rPr>
      </w:pPr>
    </w:p>
    <w:p w14:paraId="132C1DEB" w14:textId="77777777" w:rsidR="00E53B25" w:rsidRDefault="00E53B25">
      <w:pPr>
        <w:pStyle w:val="TeksIsi"/>
        <w:spacing w:before="54"/>
        <w:rPr>
          <w:rFonts w:ascii="Cambria"/>
          <w:b/>
        </w:rPr>
      </w:pPr>
    </w:p>
    <w:p w14:paraId="1E84842F" w14:textId="77777777" w:rsidR="00E53B25" w:rsidRDefault="00000000">
      <w:pPr>
        <w:pStyle w:val="TeksIsi"/>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CCFC14F" w14:textId="77777777" w:rsidR="00E53B25" w:rsidRDefault="00E53B25">
      <w:pPr>
        <w:pStyle w:val="TeksIsi"/>
        <w:sectPr w:rsidR="00E53B25">
          <w:pgSz w:w="11910" w:h="16840"/>
          <w:pgMar w:top="1440" w:right="708" w:bottom="1120" w:left="708" w:header="402" w:footer="922" w:gutter="0"/>
          <w:cols w:space="720"/>
        </w:sectPr>
      </w:pPr>
    </w:p>
    <w:p w14:paraId="2937E36B" w14:textId="77777777" w:rsidR="00E53B25" w:rsidRDefault="00000000">
      <w:pPr>
        <w:pStyle w:val="Judul1"/>
        <w:spacing w:line="261" w:lineRule="auto"/>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lastRenderedPageBreak/>
        <w:t>Production Delay Analysis in Glucose Manufacturing Using Integrated Risk</w:t>
      </w:r>
      <w:r>
        <w:rPr>
          <w:spacing w:val="-5"/>
        </w:rPr>
        <w:t xml:space="preserve"> </w:t>
      </w:r>
      <w:r>
        <w:t>Methods:</w:t>
      </w:r>
      <w:r>
        <w:rPr>
          <w:spacing w:val="-5"/>
        </w:rPr>
        <w:t xml:space="preserve"> </w:t>
      </w:r>
      <w:r>
        <w:t>Analisis</w:t>
      </w:r>
      <w:r>
        <w:rPr>
          <w:spacing w:val="-5"/>
        </w:rPr>
        <w:t xml:space="preserve"> </w:t>
      </w:r>
      <w:r>
        <w:t>Penundaan</w:t>
      </w:r>
      <w:r>
        <w:rPr>
          <w:spacing w:val="-5"/>
        </w:rPr>
        <w:t xml:space="preserve"> </w:t>
      </w:r>
      <w:r>
        <w:t>Produksi</w:t>
      </w:r>
      <w:r>
        <w:rPr>
          <w:spacing w:val="-5"/>
        </w:rPr>
        <w:t xml:space="preserve"> </w:t>
      </w:r>
      <w:r>
        <w:t>dalam</w:t>
      </w:r>
      <w:r>
        <w:rPr>
          <w:spacing w:val="-5"/>
        </w:rPr>
        <w:t xml:space="preserve"> </w:t>
      </w:r>
      <w:r>
        <w:t>Industri</w:t>
      </w:r>
      <w:r>
        <w:rPr>
          <w:spacing w:val="-5"/>
        </w:rPr>
        <w:t xml:space="preserve"> </w:t>
      </w:r>
      <w:r>
        <w:t>Manufaktur Glukosa Menggunakan Metode Risiko Terpadu</w:t>
      </w:r>
    </w:p>
    <w:p w14:paraId="601C530A" w14:textId="77777777" w:rsidR="00E53B25" w:rsidRDefault="00E53B25">
      <w:pPr>
        <w:pStyle w:val="TeksIsi"/>
        <w:spacing w:before="358"/>
        <w:rPr>
          <w:rFonts w:ascii="Times New Roman"/>
          <w:b/>
          <w:sz w:val="32"/>
        </w:rPr>
      </w:pPr>
    </w:p>
    <w:p w14:paraId="39AA984D" w14:textId="77777777" w:rsidR="00E53B25" w:rsidRPr="00EB71C0" w:rsidRDefault="00000000">
      <w:pPr>
        <w:pStyle w:val="Judul4"/>
        <w:ind w:left="564"/>
        <w:rPr>
          <w:lang w:val="nb-NO"/>
        </w:rPr>
      </w:pPr>
      <w:r w:rsidRPr="00EB71C0">
        <w:rPr>
          <w:w w:val="120"/>
          <w:lang w:val="nb-NO"/>
        </w:rPr>
        <w:t>Mokhammad</w:t>
      </w:r>
      <w:r w:rsidRPr="00EB71C0">
        <w:rPr>
          <w:spacing w:val="26"/>
          <w:w w:val="120"/>
          <w:lang w:val="nb-NO"/>
        </w:rPr>
        <w:t xml:space="preserve"> </w:t>
      </w:r>
      <w:r w:rsidRPr="00EB71C0">
        <w:rPr>
          <w:w w:val="120"/>
          <w:lang w:val="nb-NO"/>
        </w:rPr>
        <w:t>Anggi</w:t>
      </w:r>
      <w:r w:rsidRPr="00EB71C0">
        <w:rPr>
          <w:spacing w:val="26"/>
          <w:w w:val="120"/>
          <w:lang w:val="nb-NO"/>
        </w:rPr>
        <w:t xml:space="preserve"> </w:t>
      </w:r>
      <w:r w:rsidRPr="00EB71C0">
        <w:rPr>
          <w:w w:val="120"/>
          <w:lang w:val="nb-NO"/>
        </w:rPr>
        <w:t>Syarafi,</w:t>
      </w:r>
      <w:r w:rsidRPr="00EB71C0">
        <w:rPr>
          <w:spacing w:val="26"/>
          <w:w w:val="120"/>
          <w:lang w:val="nb-NO"/>
        </w:rPr>
        <w:t xml:space="preserve"> </w:t>
      </w:r>
      <w:hyperlink r:id="rId32">
        <w:r w:rsidRPr="00EB71C0">
          <w:rPr>
            <w:w w:val="120"/>
            <w:lang w:val="nb-NO"/>
          </w:rPr>
          <w:t>hanacatur@umsida.ac.id</w:t>
        </w:r>
      </w:hyperlink>
      <w:r w:rsidRPr="00EB71C0">
        <w:rPr>
          <w:spacing w:val="27"/>
          <w:w w:val="120"/>
          <w:lang w:val="nb-NO"/>
        </w:rPr>
        <w:t xml:space="preserve"> </w:t>
      </w:r>
      <w:r w:rsidRPr="00EB71C0">
        <w:rPr>
          <w:spacing w:val="-5"/>
          <w:w w:val="120"/>
          <w:lang w:val="nb-NO"/>
        </w:rPr>
        <w:t>(*)</w:t>
      </w:r>
    </w:p>
    <w:p w14:paraId="60A18A80" w14:textId="77777777" w:rsidR="00E53B25" w:rsidRPr="00EB71C0" w:rsidRDefault="00000000">
      <w:pPr>
        <w:spacing w:before="111"/>
        <w:ind w:left="553" w:right="553"/>
        <w:jc w:val="center"/>
        <w:rPr>
          <w:i/>
          <w:sz w:val="20"/>
          <w:lang w:val="nb-NO"/>
        </w:rPr>
      </w:pPr>
      <w:r w:rsidRPr="00EB71C0">
        <w:rPr>
          <w:i/>
          <w:w w:val="110"/>
          <w:sz w:val="20"/>
          <w:lang w:val="nb-NO"/>
        </w:rPr>
        <w:t>Program</w:t>
      </w:r>
      <w:r w:rsidRPr="00EB71C0">
        <w:rPr>
          <w:i/>
          <w:spacing w:val="6"/>
          <w:w w:val="110"/>
          <w:sz w:val="20"/>
          <w:lang w:val="nb-NO"/>
        </w:rPr>
        <w:t xml:space="preserve"> </w:t>
      </w:r>
      <w:r w:rsidRPr="00EB71C0">
        <w:rPr>
          <w:i/>
          <w:w w:val="110"/>
          <w:sz w:val="20"/>
          <w:lang w:val="nb-NO"/>
        </w:rPr>
        <w:t>Studi</w:t>
      </w:r>
      <w:r w:rsidRPr="00EB71C0">
        <w:rPr>
          <w:i/>
          <w:spacing w:val="7"/>
          <w:w w:val="110"/>
          <w:sz w:val="20"/>
          <w:lang w:val="nb-NO"/>
        </w:rPr>
        <w:t xml:space="preserve"> </w:t>
      </w:r>
      <w:r w:rsidRPr="00EB71C0">
        <w:rPr>
          <w:i/>
          <w:w w:val="110"/>
          <w:sz w:val="20"/>
          <w:lang w:val="nb-NO"/>
        </w:rPr>
        <w:t>Teknik</w:t>
      </w:r>
      <w:r w:rsidRPr="00EB71C0">
        <w:rPr>
          <w:i/>
          <w:spacing w:val="7"/>
          <w:w w:val="110"/>
          <w:sz w:val="20"/>
          <w:lang w:val="nb-NO"/>
        </w:rPr>
        <w:t xml:space="preserve"> </w:t>
      </w:r>
      <w:r w:rsidRPr="00EB71C0">
        <w:rPr>
          <w:i/>
          <w:w w:val="110"/>
          <w:sz w:val="20"/>
          <w:lang w:val="nb-NO"/>
        </w:rPr>
        <w:t>Industri,</w:t>
      </w:r>
      <w:r w:rsidRPr="00EB71C0">
        <w:rPr>
          <w:i/>
          <w:spacing w:val="7"/>
          <w:w w:val="110"/>
          <w:sz w:val="20"/>
          <w:lang w:val="nb-NO"/>
        </w:rPr>
        <w:t xml:space="preserve"> </w:t>
      </w:r>
      <w:r w:rsidRPr="00EB71C0">
        <w:rPr>
          <w:i/>
          <w:w w:val="110"/>
          <w:sz w:val="20"/>
          <w:lang w:val="nb-NO"/>
        </w:rPr>
        <w:t>Universitas</w:t>
      </w:r>
      <w:r w:rsidRPr="00EB71C0">
        <w:rPr>
          <w:i/>
          <w:spacing w:val="7"/>
          <w:w w:val="110"/>
          <w:sz w:val="20"/>
          <w:lang w:val="nb-NO"/>
        </w:rPr>
        <w:t xml:space="preserve"> </w:t>
      </w:r>
      <w:r w:rsidRPr="00EB71C0">
        <w:rPr>
          <w:i/>
          <w:w w:val="110"/>
          <w:sz w:val="20"/>
          <w:lang w:val="nb-NO"/>
        </w:rPr>
        <w:t>Muhammadiyah</w:t>
      </w:r>
      <w:r w:rsidRPr="00EB71C0">
        <w:rPr>
          <w:i/>
          <w:spacing w:val="7"/>
          <w:w w:val="110"/>
          <w:sz w:val="20"/>
          <w:lang w:val="nb-NO"/>
        </w:rPr>
        <w:t xml:space="preserve"> </w:t>
      </w:r>
      <w:r w:rsidRPr="00EB71C0">
        <w:rPr>
          <w:i/>
          <w:w w:val="110"/>
          <w:sz w:val="20"/>
          <w:lang w:val="nb-NO"/>
        </w:rPr>
        <w:t>Sidoarjo,</w:t>
      </w:r>
      <w:r w:rsidRPr="00EB71C0">
        <w:rPr>
          <w:i/>
          <w:spacing w:val="6"/>
          <w:w w:val="110"/>
          <w:sz w:val="20"/>
          <w:lang w:val="nb-NO"/>
        </w:rPr>
        <w:t xml:space="preserve"> </w:t>
      </w:r>
      <w:r w:rsidRPr="00EB71C0">
        <w:rPr>
          <w:i/>
          <w:spacing w:val="-2"/>
          <w:w w:val="110"/>
          <w:sz w:val="20"/>
          <w:lang w:val="nb-NO"/>
        </w:rPr>
        <w:t>Indonesia</w:t>
      </w:r>
    </w:p>
    <w:p w14:paraId="304B4A1C" w14:textId="77777777" w:rsidR="00E53B25" w:rsidRPr="00EB71C0" w:rsidRDefault="00E53B25">
      <w:pPr>
        <w:pStyle w:val="TeksIsi"/>
        <w:spacing w:before="130"/>
        <w:rPr>
          <w:i/>
          <w:sz w:val="20"/>
          <w:lang w:val="nb-NO"/>
        </w:rPr>
      </w:pPr>
    </w:p>
    <w:p w14:paraId="5366E671" w14:textId="77777777" w:rsidR="00E53B25" w:rsidRDefault="00000000">
      <w:pPr>
        <w:pStyle w:val="Judul4"/>
        <w:ind w:right="171"/>
      </w:pPr>
      <w:r>
        <w:rPr>
          <w:w w:val="120"/>
        </w:rPr>
        <w:t>Hana</w:t>
      </w:r>
      <w:r>
        <w:rPr>
          <w:spacing w:val="25"/>
          <w:w w:val="120"/>
        </w:rPr>
        <w:t xml:space="preserve"> </w:t>
      </w:r>
      <w:r>
        <w:rPr>
          <w:w w:val="120"/>
        </w:rPr>
        <w:t>Catur</w:t>
      </w:r>
      <w:r>
        <w:rPr>
          <w:spacing w:val="25"/>
          <w:w w:val="120"/>
        </w:rPr>
        <w:t xml:space="preserve"> </w:t>
      </w:r>
      <w:r>
        <w:rPr>
          <w:w w:val="120"/>
        </w:rPr>
        <w:t>Wahyuni,</w:t>
      </w:r>
      <w:r>
        <w:rPr>
          <w:spacing w:val="26"/>
          <w:w w:val="120"/>
        </w:rPr>
        <w:t xml:space="preserve"> </w:t>
      </w:r>
      <w:hyperlink r:id="rId33">
        <w:r>
          <w:rPr>
            <w:spacing w:val="-2"/>
            <w:w w:val="120"/>
          </w:rPr>
          <w:t>hanacatur@umsida.ac.id</w:t>
        </w:r>
      </w:hyperlink>
    </w:p>
    <w:p w14:paraId="2DA367D3" w14:textId="77777777" w:rsidR="00E53B25" w:rsidRPr="00EB71C0" w:rsidRDefault="00000000">
      <w:pPr>
        <w:spacing w:before="111"/>
        <w:ind w:left="553" w:right="553"/>
        <w:jc w:val="center"/>
        <w:rPr>
          <w:i/>
          <w:sz w:val="20"/>
          <w:lang w:val="nb-NO"/>
        </w:rPr>
      </w:pPr>
      <w:r w:rsidRPr="00EB71C0">
        <w:rPr>
          <w:i/>
          <w:w w:val="110"/>
          <w:sz w:val="20"/>
          <w:lang w:val="nb-NO"/>
        </w:rPr>
        <w:t>Program</w:t>
      </w:r>
      <w:r w:rsidRPr="00EB71C0">
        <w:rPr>
          <w:i/>
          <w:spacing w:val="6"/>
          <w:w w:val="110"/>
          <w:sz w:val="20"/>
          <w:lang w:val="nb-NO"/>
        </w:rPr>
        <w:t xml:space="preserve"> </w:t>
      </w:r>
      <w:r w:rsidRPr="00EB71C0">
        <w:rPr>
          <w:i/>
          <w:w w:val="110"/>
          <w:sz w:val="20"/>
          <w:lang w:val="nb-NO"/>
        </w:rPr>
        <w:t>Studi</w:t>
      </w:r>
      <w:r w:rsidRPr="00EB71C0">
        <w:rPr>
          <w:i/>
          <w:spacing w:val="7"/>
          <w:w w:val="110"/>
          <w:sz w:val="20"/>
          <w:lang w:val="nb-NO"/>
        </w:rPr>
        <w:t xml:space="preserve"> </w:t>
      </w:r>
      <w:r w:rsidRPr="00EB71C0">
        <w:rPr>
          <w:i/>
          <w:w w:val="110"/>
          <w:sz w:val="20"/>
          <w:lang w:val="nb-NO"/>
        </w:rPr>
        <w:t>Teknik</w:t>
      </w:r>
      <w:r w:rsidRPr="00EB71C0">
        <w:rPr>
          <w:i/>
          <w:spacing w:val="7"/>
          <w:w w:val="110"/>
          <w:sz w:val="20"/>
          <w:lang w:val="nb-NO"/>
        </w:rPr>
        <w:t xml:space="preserve"> </w:t>
      </w:r>
      <w:r w:rsidRPr="00EB71C0">
        <w:rPr>
          <w:i/>
          <w:w w:val="110"/>
          <w:sz w:val="20"/>
          <w:lang w:val="nb-NO"/>
        </w:rPr>
        <w:t>Industri,</w:t>
      </w:r>
      <w:r w:rsidRPr="00EB71C0">
        <w:rPr>
          <w:i/>
          <w:spacing w:val="7"/>
          <w:w w:val="110"/>
          <w:sz w:val="20"/>
          <w:lang w:val="nb-NO"/>
        </w:rPr>
        <w:t xml:space="preserve"> </w:t>
      </w:r>
      <w:r w:rsidRPr="00EB71C0">
        <w:rPr>
          <w:i/>
          <w:w w:val="110"/>
          <w:sz w:val="20"/>
          <w:lang w:val="nb-NO"/>
        </w:rPr>
        <w:t>Universitas</w:t>
      </w:r>
      <w:r w:rsidRPr="00EB71C0">
        <w:rPr>
          <w:i/>
          <w:spacing w:val="7"/>
          <w:w w:val="110"/>
          <w:sz w:val="20"/>
          <w:lang w:val="nb-NO"/>
        </w:rPr>
        <w:t xml:space="preserve"> </w:t>
      </w:r>
      <w:r w:rsidRPr="00EB71C0">
        <w:rPr>
          <w:i/>
          <w:w w:val="110"/>
          <w:sz w:val="20"/>
          <w:lang w:val="nb-NO"/>
        </w:rPr>
        <w:t>Muhammadiyah</w:t>
      </w:r>
      <w:r w:rsidRPr="00EB71C0">
        <w:rPr>
          <w:i/>
          <w:spacing w:val="7"/>
          <w:w w:val="110"/>
          <w:sz w:val="20"/>
          <w:lang w:val="nb-NO"/>
        </w:rPr>
        <w:t xml:space="preserve"> </w:t>
      </w:r>
      <w:r w:rsidRPr="00EB71C0">
        <w:rPr>
          <w:i/>
          <w:w w:val="110"/>
          <w:sz w:val="20"/>
          <w:lang w:val="nb-NO"/>
        </w:rPr>
        <w:t>Sidoarjo,</w:t>
      </w:r>
      <w:r w:rsidRPr="00EB71C0">
        <w:rPr>
          <w:i/>
          <w:spacing w:val="6"/>
          <w:w w:val="110"/>
          <w:sz w:val="20"/>
          <w:lang w:val="nb-NO"/>
        </w:rPr>
        <w:t xml:space="preserve"> </w:t>
      </w:r>
      <w:r w:rsidRPr="00EB71C0">
        <w:rPr>
          <w:i/>
          <w:spacing w:val="-2"/>
          <w:w w:val="110"/>
          <w:sz w:val="20"/>
          <w:lang w:val="nb-NO"/>
        </w:rPr>
        <w:t>Indonesia</w:t>
      </w:r>
    </w:p>
    <w:p w14:paraId="70D2DD45" w14:textId="77777777" w:rsidR="00E53B25" w:rsidRPr="00EB71C0" w:rsidRDefault="00E53B25">
      <w:pPr>
        <w:pStyle w:val="TeksIsi"/>
        <w:spacing w:before="224"/>
        <w:rPr>
          <w:i/>
          <w:sz w:val="20"/>
          <w:lang w:val="nb-NO"/>
        </w:rPr>
      </w:pPr>
    </w:p>
    <w:p w14:paraId="647F952D" w14:textId="77777777" w:rsidR="00E53B25" w:rsidRDefault="00000000">
      <w:pPr>
        <w:pStyle w:val="TeksIsi"/>
        <w:ind w:left="553" w:right="664"/>
        <w:jc w:val="center"/>
      </w:pPr>
      <w:r>
        <w:rPr>
          <w:w w:val="115"/>
          <w:vertAlign w:val="superscript"/>
        </w:rPr>
        <w:t>(*)</w:t>
      </w:r>
      <w:r>
        <w:rPr>
          <w:spacing w:val="-4"/>
          <w:w w:val="115"/>
        </w:rPr>
        <w:t xml:space="preserve"> </w:t>
      </w:r>
      <w:r>
        <w:rPr>
          <w:w w:val="115"/>
        </w:rPr>
        <w:t>Corresponding</w:t>
      </w:r>
      <w:r>
        <w:rPr>
          <w:spacing w:val="-4"/>
          <w:w w:val="115"/>
        </w:rPr>
        <w:t xml:space="preserve"> </w:t>
      </w:r>
      <w:r>
        <w:rPr>
          <w:spacing w:val="-2"/>
          <w:w w:val="115"/>
        </w:rPr>
        <w:t>author</w:t>
      </w:r>
    </w:p>
    <w:p w14:paraId="0D8ADBF5" w14:textId="77777777" w:rsidR="00E53B25" w:rsidRDefault="00E53B25">
      <w:pPr>
        <w:pStyle w:val="TeksIsi"/>
      </w:pPr>
    </w:p>
    <w:p w14:paraId="2324FC1B" w14:textId="77777777" w:rsidR="00E53B25" w:rsidRDefault="00E53B25">
      <w:pPr>
        <w:pStyle w:val="TeksIsi"/>
        <w:spacing w:before="51"/>
      </w:pPr>
    </w:p>
    <w:p w14:paraId="5CE850D4" w14:textId="77777777" w:rsidR="00E53B25" w:rsidRDefault="00000000">
      <w:pPr>
        <w:pStyle w:val="Judul4"/>
        <w:ind w:right="664"/>
      </w:pPr>
      <w:r>
        <w:rPr>
          <w:noProof/>
        </w:rPr>
        <mc:AlternateContent>
          <mc:Choice Requires="wpg">
            <w:drawing>
              <wp:anchor distT="0" distB="0" distL="0" distR="0" simplePos="0" relativeHeight="487327232" behindDoc="1" locked="0" layoutInCell="1" allowOverlap="1" wp14:anchorId="0D21D369" wp14:editId="65B825AE">
                <wp:simplePos x="0" y="0"/>
                <wp:positionH relativeFrom="page">
                  <wp:posOffset>539999</wp:posOffset>
                </wp:positionH>
                <wp:positionV relativeFrom="paragraph">
                  <wp:posOffset>155824</wp:posOffset>
                </wp:positionV>
                <wp:extent cx="6480175" cy="394271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942715"/>
                          <a:chOff x="0" y="0"/>
                          <a:chExt cx="6480175" cy="3942715"/>
                        </a:xfrm>
                      </wpg:grpSpPr>
                      <wps:wsp>
                        <wps:cNvPr id="14" name="Graphic 14"/>
                        <wps:cNvSpPr/>
                        <wps:spPr>
                          <a:xfrm>
                            <a:off x="0" y="0"/>
                            <a:ext cx="6480175" cy="3938904"/>
                          </a:xfrm>
                          <a:custGeom>
                            <a:avLst/>
                            <a:gdLst/>
                            <a:ahLst/>
                            <a:cxnLst/>
                            <a:rect l="l" t="t" r="r" b="b"/>
                            <a:pathLst>
                              <a:path w="6480175" h="3938904">
                                <a:moveTo>
                                  <a:pt x="6480005" y="0"/>
                                </a:moveTo>
                                <a:lnTo>
                                  <a:pt x="0" y="0"/>
                                </a:lnTo>
                                <a:lnTo>
                                  <a:pt x="0" y="3938657"/>
                                </a:lnTo>
                                <a:lnTo>
                                  <a:pt x="6480005" y="3938657"/>
                                </a:lnTo>
                                <a:lnTo>
                                  <a:pt x="6480005" y="0"/>
                                </a:lnTo>
                                <a:close/>
                              </a:path>
                            </a:pathLst>
                          </a:custGeom>
                          <a:solidFill>
                            <a:srgbClr val="F7F7FF"/>
                          </a:solidFill>
                        </wps:spPr>
                        <wps:bodyPr wrap="square" lIns="0" tIns="0" rIns="0" bIns="0" rtlCol="0">
                          <a:prstTxWarp prst="textNoShape">
                            <a:avLst/>
                          </a:prstTxWarp>
                          <a:noAutofit/>
                        </wps:bodyPr>
                      </wps:wsp>
                      <wps:wsp>
                        <wps:cNvPr id="15" name="Graphic 15"/>
                        <wps:cNvSpPr/>
                        <wps:spPr>
                          <a:xfrm>
                            <a:off x="0" y="3938658"/>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CE98EBF" id="Group 13" o:spid="_x0000_s1026" style="position:absolute;margin-left:42.5pt;margin-top:12.25pt;width:510.25pt;height:310.45pt;z-index:-15989248;mso-wrap-distance-left:0;mso-wrap-distance-right:0;mso-position-horizontal-relative:page" coordsize="64801,39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">
                <v:shape id="Graphic 14" o:spid="_x0000_s1027" style="position:absolute;width:64801;height:39389;visibility:visible;mso-wrap-style:square;v-text-anchor:top" coordsize="6480175,3938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" path="m6480005,l,,,3938657r6480005,l6480005,xe" fillcolor="#f7f7ff" stroked="f">
                  <v:path arrowok="t"/>
                </v:shape>
                <v:shape id="Graphic 15" o:spid="_x0000_s1028" style="position:absolute;top:39386;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" path="m6480005,l,e" filled="f" strokeweight=".20106mm">
                  <v:path arrowok="t"/>
                </v:shape>
                <w10:wrap anchorx="page"/>
              </v:group>
            </w:pict>
          </mc:Fallback>
        </mc:AlternateContent>
      </w:r>
      <w:r>
        <w:rPr>
          <w:spacing w:val="-2"/>
          <w:w w:val="120"/>
        </w:rPr>
        <w:t>Abstract</w:t>
      </w:r>
    </w:p>
    <w:p w14:paraId="5771B79F" w14:textId="77777777" w:rsidR="00E53B25" w:rsidRDefault="00E53B25">
      <w:pPr>
        <w:pStyle w:val="TeksIsi"/>
        <w:spacing w:before="178"/>
        <w:rPr>
          <w:rFonts w:ascii="Cambria"/>
          <w:b/>
          <w:sz w:val="20"/>
        </w:rPr>
      </w:pPr>
    </w:p>
    <w:p w14:paraId="409E2A19" w14:textId="77777777" w:rsidR="00E53B25" w:rsidRDefault="00000000">
      <w:pPr>
        <w:spacing w:line="261" w:lineRule="auto"/>
        <w:ind w:left="539" w:right="853"/>
        <w:rPr>
          <w:sz w:val="18"/>
        </w:rPr>
      </w:pPr>
      <w:r>
        <w:rPr>
          <w:rFonts w:ascii="Cambria"/>
          <w:b/>
          <w:w w:val="115"/>
          <w:sz w:val="18"/>
        </w:rPr>
        <w:t>General</w:t>
      </w:r>
      <w:r>
        <w:rPr>
          <w:rFonts w:ascii="Cambria"/>
          <w:b/>
          <w:spacing w:val="40"/>
          <w:w w:val="115"/>
          <w:sz w:val="18"/>
        </w:rPr>
        <w:t xml:space="preserve"> </w:t>
      </w:r>
      <w:r>
        <w:rPr>
          <w:rFonts w:ascii="Cambria"/>
          <w:b/>
          <w:w w:val="115"/>
          <w:sz w:val="18"/>
        </w:rPr>
        <w:t>Background</w:t>
      </w:r>
      <w:r>
        <w:rPr>
          <w:rFonts w:ascii="Cambria"/>
          <w:b/>
          <w:spacing w:val="40"/>
          <w:w w:val="115"/>
          <w:sz w:val="18"/>
        </w:rPr>
        <w:t xml:space="preserve"> </w:t>
      </w:r>
      <w:r>
        <w:rPr>
          <w:w w:val="115"/>
          <w:sz w:val="18"/>
        </w:rPr>
        <w:t>Industrial</w:t>
      </w:r>
      <w:r>
        <w:rPr>
          <w:spacing w:val="40"/>
          <w:w w:val="115"/>
          <w:sz w:val="18"/>
        </w:rPr>
        <w:t xml:space="preserve"> </w:t>
      </w:r>
      <w:r>
        <w:rPr>
          <w:w w:val="115"/>
          <w:sz w:val="18"/>
        </w:rPr>
        <w:t>manufacturing</w:t>
      </w:r>
      <w:r>
        <w:rPr>
          <w:spacing w:val="40"/>
          <w:w w:val="115"/>
          <w:sz w:val="18"/>
        </w:rPr>
        <w:t xml:space="preserve"> </w:t>
      </w:r>
      <w:r>
        <w:rPr>
          <w:w w:val="115"/>
          <w:sz w:val="18"/>
        </w:rPr>
        <w:t>systems</w:t>
      </w:r>
      <w:r>
        <w:rPr>
          <w:spacing w:val="40"/>
          <w:w w:val="115"/>
          <w:sz w:val="18"/>
        </w:rPr>
        <w:t xml:space="preserve"> </w:t>
      </w:r>
      <w:r>
        <w:rPr>
          <w:w w:val="115"/>
          <w:sz w:val="18"/>
        </w:rPr>
        <w:t>require</w:t>
      </w:r>
      <w:r>
        <w:rPr>
          <w:spacing w:val="40"/>
          <w:w w:val="115"/>
          <w:sz w:val="18"/>
        </w:rPr>
        <w:t xml:space="preserve"> </w:t>
      </w:r>
      <w:r>
        <w:rPr>
          <w:w w:val="115"/>
          <w:sz w:val="18"/>
        </w:rPr>
        <w:t>stable</w:t>
      </w:r>
      <w:r>
        <w:rPr>
          <w:spacing w:val="40"/>
          <w:w w:val="115"/>
          <w:sz w:val="18"/>
        </w:rPr>
        <w:t xml:space="preserve"> </w:t>
      </w:r>
      <w:r>
        <w:rPr>
          <w:w w:val="115"/>
          <w:sz w:val="18"/>
        </w:rPr>
        <w:t>production</w:t>
      </w:r>
      <w:r>
        <w:rPr>
          <w:spacing w:val="40"/>
          <w:w w:val="115"/>
          <w:sz w:val="18"/>
        </w:rPr>
        <w:t xml:space="preserve"> </w:t>
      </w:r>
      <w:r>
        <w:rPr>
          <w:w w:val="115"/>
          <w:sz w:val="18"/>
        </w:rPr>
        <w:t>processes</w:t>
      </w:r>
      <w:r>
        <w:rPr>
          <w:spacing w:val="40"/>
          <w:w w:val="115"/>
          <w:sz w:val="18"/>
        </w:rPr>
        <w:t xml:space="preserve"> </w:t>
      </w:r>
      <w:r>
        <w:rPr>
          <w:w w:val="115"/>
          <w:sz w:val="18"/>
        </w:rPr>
        <w:t xml:space="preserve">to maintain productivity and product quality. </w:t>
      </w:r>
      <w:r>
        <w:rPr>
          <w:rFonts w:ascii="Cambria"/>
          <w:b/>
          <w:w w:val="115"/>
          <w:sz w:val="18"/>
        </w:rPr>
        <w:t xml:space="preserve">Specific Background </w:t>
      </w:r>
      <w:r>
        <w:rPr>
          <w:w w:val="115"/>
          <w:sz w:val="18"/>
        </w:rPr>
        <w:t>PT. XYZ experiences significant production</w:t>
      </w:r>
      <w:r>
        <w:rPr>
          <w:spacing w:val="-20"/>
          <w:w w:val="115"/>
          <w:sz w:val="18"/>
        </w:rPr>
        <w:t xml:space="preserve"> </w:t>
      </w:r>
      <w:r>
        <w:rPr>
          <w:w w:val="115"/>
          <w:sz w:val="18"/>
        </w:rPr>
        <w:t>delays</w:t>
      </w:r>
      <w:r>
        <w:rPr>
          <w:spacing w:val="-20"/>
          <w:w w:val="115"/>
          <w:sz w:val="18"/>
        </w:rPr>
        <w:t xml:space="preserve"> </w:t>
      </w:r>
      <w:r>
        <w:rPr>
          <w:w w:val="115"/>
          <w:sz w:val="18"/>
        </w:rPr>
        <w:t>in</w:t>
      </w:r>
      <w:r>
        <w:rPr>
          <w:spacing w:val="-20"/>
          <w:w w:val="115"/>
          <w:sz w:val="18"/>
        </w:rPr>
        <w:t xml:space="preserve"> </w:t>
      </w:r>
      <w:r>
        <w:rPr>
          <w:w w:val="115"/>
          <w:sz w:val="18"/>
        </w:rPr>
        <w:t>liquid</w:t>
      </w:r>
      <w:r>
        <w:rPr>
          <w:spacing w:val="-20"/>
          <w:w w:val="115"/>
          <w:sz w:val="18"/>
        </w:rPr>
        <w:t xml:space="preserve"> </w:t>
      </w:r>
      <w:r>
        <w:rPr>
          <w:w w:val="115"/>
          <w:sz w:val="18"/>
        </w:rPr>
        <w:t>glucose</w:t>
      </w:r>
      <w:r>
        <w:rPr>
          <w:spacing w:val="-20"/>
          <w:w w:val="115"/>
          <w:sz w:val="18"/>
        </w:rPr>
        <w:t xml:space="preserve"> </w:t>
      </w:r>
      <w:r>
        <w:rPr>
          <w:w w:val="115"/>
          <w:sz w:val="18"/>
        </w:rPr>
        <w:t>processing</w:t>
      </w:r>
      <w:r>
        <w:rPr>
          <w:spacing w:val="-20"/>
          <w:w w:val="115"/>
          <w:sz w:val="18"/>
        </w:rPr>
        <w:t xml:space="preserve"> </w:t>
      </w:r>
      <w:r>
        <w:rPr>
          <w:w w:val="115"/>
          <w:sz w:val="18"/>
        </w:rPr>
        <w:t>due</w:t>
      </w:r>
      <w:r>
        <w:rPr>
          <w:spacing w:val="-20"/>
          <w:w w:val="115"/>
          <w:sz w:val="18"/>
        </w:rPr>
        <w:t xml:space="preserve"> </w:t>
      </w:r>
      <w:r>
        <w:rPr>
          <w:w w:val="115"/>
          <w:sz w:val="18"/>
        </w:rPr>
        <w:t>to</w:t>
      </w:r>
      <w:r>
        <w:rPr>
          <w:spacing w:val="-20"/>
          <w:w w:val="115"/>
          <w:sz w:val="18"/>
        </w:rPr>
        <w:t xml:space="preserve"> </w:t>
      </w:r>
      <w:r>
        <w:rPr>
          <w:w w:val="115"/>
          <w:sz w:val="18"/>
        </w:rPr>
        <w:t>machine</w:t>
      </w:r>
      <w:r>
        <w:rPr>
          <w:spacing w:val="-20"/>
          <w:w w:val="115"/>
          <w:sz w:val="18"/>
        </w:rPr>
        <w:t xml:space="preserve"> </w:t>
      </w:r>
      <w:r>
        <w:rPr>
          <w:w w:val="115"/>
          <w:sz w:val="18"/>
        </w:rPr>
        <w:t>performance</w:t>
      </w:r>
      <w:r>
        <w:rPr>
          <w:spacing w:val="-20"/>
          <w:w w:val="115"/>
          <w:sz w:val="18"/>
        </w:rPr>
        <w:t xml:space="preserve"> </w:t>
      </w:r>
      <w:r>
        <w:rPr>
          <w:w w:val="115"/>
          <w:sz w:val="18"/>
        </w:rPr>
        <w:t>degradation,</w:t>
      </w:r>
      <w:r>
        <w:rPr>
          <w:spacing w:val="-20"/>
          <w:w w:val="115"/>
          <w:sz w:val="18"/>
        </w:rPr>
        <w:t xml:space="preserve"> </w:t>
      </w:r>
      <w:r>
        <w:rPr>
          <w:w w:val="115"/>
          <w:sz w:val="18"/>
        </w:rPr>
        <w:t>raw</w:t>
      </w:r>
      <w:r>
        <w:rPr>
          <w:spacing w:val="-20"/>
          <w:w w:val="115"/>
          <w:sz w:val="18"/>
        </w:rPr>
        <w:t xml:space="preserve"> </w:t>
      </w:r>
      <w:r>
        <w:rPr>
          <w:w w:val="115"/>
          <w:sz w:val="18"/>
        </w:rPr>
        <w:t>material issues,</w:t>
      </w:r>
      <w:r>
        <w:rPr>
          <w:spacing w:val="-5"/>
          <w:w w:val="115"/>
          <w:sz w:val="18"/>
        </w:rPr>
        <w:t xml:space="preserve"> </w:t>
      </w:r>
      <w:r>
        <w:rPr>
          <w:w w:val="115"/>
          <w:sz w:val="18"/>
        </w:rPr>
        <w:t>employee</w:t>
      </w:r>
      <w:r>
        <w:rPr>
          <w:spacing w:val="-5"/>
          <w:w w:val="115"/>
          <w:sz w:val="18"/>
        </w:rPr>
        <w:t xml:space="preserve"> </w:t>
      </w:r>
      <w:r>
        <w:rPr>
          <w:w w:val="115"/>
          <w:sz w:val="18"/>
        </w:rPr>
        <w:t>factors,</w:t>
      </w:r>
      <w:r>
        <w:rPr>
          <w:spacing w:val="-5"/>
          <w:w w:val="115"/>
          <w:sz w:val="18"/>
        </w:rPr>
        <w:t xml:space="preserve"> </w:t>
      </w:r>
      <w:r>
        <w:rPr>
          <w:w w:val="115"/>
          <w:sz w:val="18"/>
        </w:rPr>
        <w:t>and</w:t>
      </w:r>
      <w:r>
        <w:rPr>
          <w:spacing w:val="-5"/>
          <w:w w:val="115"/>
          <w:sz w:val="18"/>
        </w:rPr>
        <w:t xml:space="preserve"> </w:t>
      </w:r>
      <w:r>
        <w:rPr>
          <w:w w:val="115"/>
          <w:sz w:val="18"/>
        </w:rPr>
        <w:t>consumer-related</w:t>
      </w:r>
      <w:r>
        <w:rPr>
          <w:spacing w:val="-5"/>
          <w:w w:val="115"/>
          <w:sz w:val="18"/>
        </w:rPr>
        <w:t xml:space="preserve"> </w:t>
      </w:r>
      <w:r>
        <w:rPr>
          <w:w w:val="115"/>
          <w:sz w:val="18"/>
        </w:rPr>
        <w:t>constraints,</w:t>
      </w:r>
      <w:r>
        <w:rPr>
          <w:spacing w:val="-5"/>
          <w:w w:val="115"/>
          <w:sz w:val="18"/>
        </w:rPr>
        <w:t xml:space="preserve"> </w:t>
      </w:r>
      <w:r>
        <w:rPr>
          <w:w w:val="115"/>
          <w:sz w:val="18"/>
        </w:rPr>
        <w:t>resulting</w:t>
      </w:r>
      <w:r>
        <w:rPr>
          <w:spacing w:val="-5"/>
          <w:w w:val="115"/>
          <w:sz w:val="18"/>
        </w:rPr>
        <w:t xml:space="preserve"> </w:t>
      </w:r>
      <w:r>
        <w:rPr>
          <w:w w:val="115"/>
          <w:sz w:val="18"/>
        </w:rPr>
        <w:t>in</w:t>
      </w:r>
      <w:r>
        <w:rPr>
          <w:spacing w:val="-5"/>
          <w:w w:val="115"/>
          <w:sz w:val="18"/>
        </w:rPr>
        <w:t xml:space="preserve"> </w:t>
      </w:r>
      <w:r>
        <w:rPr>
          <w:w w:val="115"/>
          <w:sz w:val="18"/>
        </w:rPr>
        <w:t>a</w:t>
      </w:r>
      <w:r>
        <w:rPr>
          <w:spacing w:val="-5"/>
          <w:w w:val="115"/>
          <w:sz w:val="18"/>
        </w:rPr>
        <w:t xml:space="preserve"> </w:t>
      </w:r>
      <w:r>
        <w:rPr>
          <w:w w:val="115"/>
          <w:sz w:val="18"/>
        </w:rPr>
        <w:t>production</w:t>
      </w:r>
      <w:r>
        <w:rPr>
          <w:spacing w:val="-5"/>
          <w:w w:val="115"/>
          <w:sz w:val="18"/>
        </w:rPr>
        <w:t xml:space="preserve"> </w:t>
      </w:r>
      <w:r>
        <w:rPr>
          <w:w w:val="115"/>
          <w:sz w:val="18"/>
        </w:rPr>
        <w:t>decrease</w:t>
      </w:r>
      <w:r>
        <w:rPr>
          <w:spacing w:val="-5"/>
          <w:w w:val="115"/>
          <w:sz w:val="18"/>
        </w:rPr>
        <w:t xml:space="preserve"> </w:t>
      </w:r>
      <w:r>
        <w:rPr>
          <w:w w:val="115"/>
          <w:sz w:val="18"/>
        </w:rPr>
        <w:t>of</w:t>
      </w:r>
      <w:r>
        <w:rPr>
          <w:spacing w:val="-5"/>
          <w:w w:val="115"/>
          <w:sz w:val="18"/>
        </w:rPr>
        <w:t xml:space="preserve"> </w:t>
      </w:r>
      <w:r>
        <w:rPr>
          <w:w w:val="115"/>
          <w:sz w:val="18"/>
        </w:rPr>
        <w:t xml:space="preserve">up to 20% from the daily target. </w:t>
      </w:r>
      <w:r>
        <w:rPr>
          <w:rFonts w:ascii="Cambria"/>
          <w:b/>
          <w:w w:val="115"/>
          <w:sz w:val="18"/>
        </w:rPr>
        <w:t xml:space="preserve">Knowledge Gap </w:t>
      </w:r>
      <w:r>
        <w:rPr>
          <w:w w:val="115"/>
          <w:sz w:val="18"/>
        </w:rPr>
        <w:t>Previous studies tend to analyze production delays separately,</w:t>
      </w:r>
      <w:r>
        <w:rPr>
          <w:spacing w:val="-14"/>
          <w:w w:val="115"/>
          <w:sz w:val="18"/>
        </w:rPr>
        <w:t xml:space="preserve"> </w:t>
      </w:r>
      <w:r>
        <w:rPr>
          <w:w w:val="115"/>
          <w:sz w:val="18"/>
        </w:rPr>
        <w:t>lacking</w:t>
      </w:r>
      <w:r>
        <w:rPr>
          <w:spacing w:val="-14"/>
          <w:w w:val="115"/>
          <w:sz w:val="18"/>
        </w:rPr>
        <w:t xml:space="preserve"> </w:t>
      </w:r>
      <w:r>
        <w:rPr>
          <w:w w:val="115"/>
          <w:sz w:val="18"/>
        </w:rPr>
        <w:t>an</w:t>
      </w:r>
      <w:r>
        <w:rPr>
          <w:spacing w:val="-14"/>
          <w:w w:val="115"/>
          <w:sz w:val="18"/>
        </w:rPr>
        <w:t xml:space="preserve"> </w:t>
      </w:r>
      <w:r>
        <w:rPr>
          <w:w w:val="115"/>
          <w:sz w:val="18"/>
        </w:rPr>
        <w:t>integrated</w:t>
      </w:r>
      <w:r>
        <w:rPr>
          <w:spacing w:val="-14"/>
          <w:w w:val="115"/>
          <w:sz w:val="18"/>
        </w:rPr>
        <w:t xml:space="preserve"> </w:t>
      </w:r>
      <w:r>
        <w:rPr>
          <w:w w:val="115"/>
          <w:sz w:val="18"/>
        </w:rPr>
        <w:t>approach</w:t>
      </w:r>
      <w:r>
        <w:rPr>
          <w:spacing w:val="-14"/>
          <w:w w:val="115"/>
          <w:sz w:val="18"/>
        </w:rPr>
        <w:t xml:space="preserve"> </w:t>
      </w:r>
      <w:r>
        <w:rPr>
          <w:w w:val="115"/>
          <w:sz w:val="18"/>
        </w:rPr>
        <w:t>combining</w:t>
      </w:r>
      <w:r>
        <w:rPr>
          <w:spacing w:val="-14"/>
          <w:w w:val="115"/>
          <w:sz w:val="18"/>
        </w:rPr>
        <w:t xml:space="preserve"> </w:t>
      </w:r>
      <w:r>
        <w:rPr>
          <w:w w:val="115"/>
          <w:sz w:val="18"/>
        </w:rPr>
        <w:t>rootcauseidentification,</w:t>
      </w:r>
      <w:r>
        <w:rPr>
          <w:spacing w:val="-14"/>
          <w:w w:val="115"/>
          <w:sz w:val="18"/>
        </w:rPr>
        <w:t xml:space="preserve"> </w:t>
      </w:r>
      <w:r>
        <w:rPr>
          <w:w w:val="115"/>
          <w:sz w:val="18"/>
        </w:rPr>
        <w:t>riskprioritization,</w:t>
      </w:r>
      <w:r>
        <w:rPr>
          <w:spacing w:val="-14"/>
          <w:w w:val="115"/>
          <w:sz w:val="18"/>
        </w:rPr>
        <w:t xml:space="preserve"> </w:t>
      </w:r>
      <w:r>
        <w:rPr>
          <w:w w:val="115"/>
          <w:sz w:val="18"/>
        </w:rPr>
        <w:t xml:space="preserve">and decision-making. </w:t>
      </w:r>
      <w:r>
        <w:rPr>
          <w:rFonts w:ascii="Cambria"/>
          <w:b/>
          <w:w w:val="115"/>
          <w:sz w:val="18"/>
        </w:rPr>
        <w:t xml:space="preserve">Aims </w:t>
      </w:r>
      <w:r>
        <w:rPr>
          <w:w w:val="115"/>
          <w:sz w:val="18"/>
        </w:rPr>
        <w:t>This study aims to identify the causes of production delays, evaluate failure risks, and determine optimal corrective actions using Fishbone Diagram, Failure Mode and Effects Analysis</w:t>
      </w:r>
      <w:r>
        <w:rPr>
          <w:spacing w:val="-21"/>
          <w:w w:val="115"/>
          <w:sz w:val="18"/>
        </w:rPr>
        <w:t xml:space="preserve"> </w:t>
      </w:r>
      <w:r>
        <w:rPr>
          <w:w w:val="115"/>
          <w:sz w:val="18"/>
        </w:rPr>
        <w:t>(FMEA),</w:t>
      </w:r>
      <w:r>
        <w:rPr>
          <w:spacing w:val="-21"/>
          <w:w w:val="115"/>
          <w:sz w:val="18"/>
        </w:rPr>
        <w:t xml:space="preserve"> </w:t>
      </w:r>
      <w:r>
        <w:rPr>
          <w:w w:val="115"/>
          <w:sz w:val="18"/>
        </w:rPr>
        <w:t>and</w:t>
      </w:r>
      <w:r>
        <w:rPr>
          <w:spacing w:val="-21"/>
          <w:w w:val="115"/>
          <w:sz w:val="18"/>
        </w:rPr>
        <w:t xml:space="preserve"> </w:t>
      </w:r>
      <w:r>
        <w:rPr>
          <w:w w:val="115"/>
          <w:sz w:val="18"/>
        </w:rPr>
        <w:t>Analytical</w:t>
      </w:r>
      <w:r>
        <w:rPr>
          <w:spacing w:val="-21"/>
          <w:w w:val="115"/>
          <w:sz w:val="18"/>
        </w:rPr>
        <w:t xml:space="preserve"> </w:t>
      </w:r>
      <w:r>
        <w:rPr>
          <w:w w:val="115"/>
          <w:sz w:val="18"/>
        </w:rPr>
        <w:t>Hierarchy</w:t>
      </w:r>
      <w:r>
        <w:rPr>
          <w:spacing w:val="-21"/>
          <w:w w:val="115"/>
          <w:sz w:val="18"/>
        </w:rPr>
        <w:t xml:space="preserve"> </w:t>
      </w:r>
      <w:r>
        <w:rPr>
          <w:w w:val="115"/>
          <w:sz w:val="18"/>
        </w:rPr>
        <w:t>Process</w:t>
      </w:r>
      <w:r>
        <w:rPr>
          <w:spacing w:val="-21"/>
          <w:w w:val="115"/>
          <w:sz w:val="18"/>
        </w:rPr>
        <w:t xml:space="preserve"> </w:t>
      </w:r>
      <w:r>
        <w:rPr>
          <w:w w:val="115"/>
          <w:sz w:val="18"/>
        </w:rPr>
        <w:t>(AHP).</w:t>
      </w:r>
      <w:r>
        <w:rPr>
          <w:spacing w:val="-22"/>
          <w:w w:val="115"/>
          <w:sz w:val="18"/>
        </w:rPr>
        <w:t xml:space="preserve"> </w:t>
      </w:r>
      <w:r>
        <w:rPr>
          <w:rFonts w:ascii="Cambria"/>
          <w:b/>
          <w:w w:val="115"/>
          <w:sz w:val="18"/>
        </w:rPr>
        <w:t>Results</w:t>
      </w:r>
      <w:r>
        <w:rPr>
          <w:rFonts w:ascii="Cambria"/>
          <w:b/>
          <w:spacing w:val="-16"/>
          <w:w w:val="115"/>
          <w:sz w:val="18"/>
        </w:rPr>
        <w:t xml:space="preserve"> </w:t>
      </w:r>
      <w:r>
        <w:rPr>
          <w:w w:val="115"/>
          <w:sz w:val="18"/>
        </w:rPr>
        <w:t>The</w:t>
      </w:r>
      <w:r>
        <w:rPr>
          <w:spacing w:val="-21"/>
          <w:w w:val="115"/>
          <w:sz w:val="18"/>
        </w:rPr>
        <w:t xml:space="preserve"> </w:t>
      </w:r>
      <w:r>
        <w:rPr>
          <w:w w:val="115"/>
          <w:sz w:val="18"/>
        </w:rPr>
        <w:t>findings</w:t>
      </w:r>
      <w:r>
        <w:rPr>
          <w:spacing w:val="-21"/>
          <w:w w:val="115"/>
          <w:sz w:val="18"/>
        </w:rPr>
        <w:t xml:space="preserve"> </w:t>
      </w:r>
      <w:r>
        <w:rPr>
          <w:w w:val="115"/>
          <w:sz w:val="18"/>
        </w:rPr>
        <w:t>indicatethatmachine maintenance</w:t>
      </w:r>
      <w:r>
        <w:rPr>
          <w:spacing w:val="-9"/>
          <w:w w:val="115"/>
          <w:sz w:val="18"/>
        </w:rPr>
        <w:t xml:space="preserve"> </w:t>
      </w:r>
      <w:r>
        <w:rPr>
          <w:w w:val="115"/>
          <w:sz w:val="18"/>
        </w:rPr>
        <w:t>issues</w:t>
      </w:r>
      <w:r>
        <w:rPr>
          <w:spacing w:val="-9"/>
          <w:w w:val="115"/>
          <w:sz w:val="18"/>
        </w:rPr>
        <w:t xml:space="preserve"> </w:t>
      </w:r>
      <w:r>
        <w:rPr>
          <w:w w:val="115"/>
          <w:sz w:val="18"/>
        </w:rPr>
        <w:t>and</w:t>
      </w:r>
      <w:r>
        <w:rPr>
          <w:spacing w:val="-9"/>
          <w:w w:val="115"/>
          <w:sz w:val="18"/>
        </w:rPr>
        <w:t xml:space="preserve"> </w:t>
      </w:r>
      <w:r>
        <w:rPr>
          <w:w w:val="115"/>
          <w:sz w:val="18"/>
        </w:rPr>
        <w:t>external</w:t>
      </w:r>
      <w:r>
        <w:rPr>
          <w:spacing w:val="-9"/>
          <w:w w:val="115"/>
          <w:sz w:val="18"/>
        </w:rPr>
        <w:t xml:space="preserve"> </w:t>
      </w:r>
      <w:r>
        <w:rPr>
          <w:w w:val="115"/>
          <w:sz w:val="18"/>
        </w:rPr>
        <w:t>factors</w:t>
      </w:r>
      <w:r>
        <w:rPr>
          <w:spacing w:val="-9"/>
          <w:w w:val="115"/>
          <w:sz w:val="18"/>
        </w:rPr>
        <w:t xml:space="preserve"> </w:t>
      </w:r>
      <w:r>
        <w:rPr>
          <w:w w:val="115"/>
          <w:sz w:val="18"/>
        </w:rPr>
        <w:t>are</w:t>
      </w:r>
      <w:r>
        <w:rPr>
          <w:spacing w:val="-9"/>
          <w:w w:val="115"/>
          <w:sz w:val="18"/>
        </w:rPr>
        <w:t xml:space="preserve"> </w:t>
      </w:r>
      <w:r>
        <w:rPr>
          <w:w w:val="115"/>
          <w:sz w:val="18"/>
        </w:rPr>
        <w:t>dominant</w:t>
      </w:r>
      <w:r>
        <w:rPr>
          <w:spacing w:val="-9"/>
          <w:w w:val="115"/>
          <w:sz w:val="18"/>
        </w:rPr>
        <w:t xml:space="preserve"> </w:t>
      </w:r>
      <w:r>
        <w:rPr>
          <w:w w:val="115"/>
          <w:sz w:val="18"/>
        </w:rPr>
        <w:t>causes,</w:t>
      </w:r>
      <w:r>
        <w:rPr>
          <w:spacing w:val="-9"/>
          <w:w w:val="115"/>
          <w:sz w:val="18"/>
        </w:rPr>
        <w:t xml:space="preserve"> </w:t>
      </w:r>
      <w:r>
        <w:rPr>
          <w:w w:val="115"/>
          <w:sz w:val="18"/>
        </w:rPr>
        <w:t>with</w:t>
      </w:r>
      <w:r>
        <w:rPr>
          <w:spacing w:val="-9"/>
          <w:w w:val="115"/>
          <w:sz w:val="18"/>
        </w:rPr>
        <w:t xml:space="preserve"> </w:t>
      </w:r>
      <w:r>
        <w:rPr>
          <w:w w:val="115"/>
          <w:sz w:val="18"/>
        </w:rPr>
        <w:t>the</w:t>
      </w:r>
      <w:r>
        <w:rPr>
          <w:spacing w:val="-9"/>
          <w:w w:val="115"/>
          <w:sz w:val="18"/>
        </w:rPr>
        <w:t xml:space="preserve"> </w:t>
      </w:r>
      <w:r>
        <w:rPr>
          <w:w w:val="115"/>
          <w:sz w:val="18"/>
        </w:rPr>
        <w:t>highest</w:t>
      </w:r>
      <w:r>
        <w:rPr>
          <w:spacing w:val="-9"/>
          <w:w w:val="115"/>
          <w:sz w:val="18"/>
        </w:rPr>
        <w:t xml:space="preserve"> </w:t>
      </w:r>
      <w:r>
        <w:rPr>
          <w:w w:val="115"/>
          <w:sz w:val="18"/>
        </w:rPr>
        <w:t>Risk</w:t>
      </w:r>
      <w:r>
        <w:rPr>
          <w:spacing w:val="-9"/>
          <w:w w:val="115"/>
          <w:sz w:val="18"/>
        </w:rPr>
        <w:t xml:space="preserve"> </w:t>
      </w:r>
      <w:r>
        <w:rPr>
          <w:w w:val="115"/>
          <w:sz w:val="18"/>
        </w:rPr>
        <w:t>Priority</w:t>
      </w:r>
      <w:r>
        <w:rPr>
          <w:spacing w:val="-9"/>
          <w:w w:val="115"/>
          <w:sz w:val="18"/>
        </w:rPr>
        <w:t xml:space="preserve"> </w:t>
      </w:r>
      <w:r>
        <w:rPr>
          <w:w w:val="115"/>
          <w:sz w:val="18"/>
        </w:rPr>
        <w:t>Number (RPN)</w:t>
      </w:r>
      <w:r>
        <w:rPr>
          <w:spacing w:val="40"/>
          <w:w w:val="115"/>
          <w:sz w:val="18"/>
        </w:rPr>
        <w:t xml:space="preserve"> </w:t>
      </w:r>
      <w:r>
        <w:rPr>
          <w:w w:val="115"/>
          <w:sz w:val="18"/>
        </w:rPr>
        <w:t>identified</w:t>
      </w:r>
      <w:r>
        <w:rPr>
          <w:spacing w:val="40"/>
          <w:w w:val="115"/>
          <w:sz w:val="18"/>
        </w:rPr>
        <w:t xml:space="preserve"> </w:t>
      </w:r>
      <w:r>
        <w:rPr>
          <w:w w:val="115"/>
          <w:sz w:val="18"/>
        </w:rPr>
        <w:t>in</w:t>
      </w:r>
      <w:r>
        <w:rPr>
          <w:spacing w:val="40"/>
          <w:w w:val="115"/>
          <w:sz w:val="18"/>
        </w:rPr>
        <w:t xml:space="preserve"> </w:t>
      </w:r>
      <w:r>
        <w:rPr>
          <w:w w:val="115"/>
          <w:sz w:val="18"/>
        </w:rPr>
        <w:t>the</w:t>
      </w:r>
      <w:r>
        <w:rPr>
          <w:spacing w:val="40"/>
          <w:w w:val="115"/>
          <w:sz w:val="18"/>
        </w:rPr>
        <w:t xml:space="preserve"> </w:t>
      </w:r>
      <w:r>
        <w:rPr>
          <w:w w:val="115"/>
          <w:sz w:val="18"/>
        </w:rPr>
        <w:t>filtration</w:t>
      </w:r>
      <w:r>
        <w:rPr>
          <w:spacing w:val="40"/>
          <w:w w:val="115"/>
          <w:sz w:val="18"/>
        </w:rPr>
        <w:t xml:space="preserve"> </w:t>
      </w:r>
      <w:r>
        <w:rPr>
          <w:w w:val="115"/>
          <w:sz w:val="18"/>
        </w:rPr>
        <w:t>and</w:t>
      </w:r>
      <w:r>
        <w:rPr>
          <w:spacing w:val="40"/>
          <w:w w:val="115"/>
          <w:sz w:val="18"/>
        </w:rPr>
        <w:t xml:space="preserve"> </w:t>
      </w:r>
      <w:r>
        <w:rPr>
          <w:w w:val="115"/>
          <w:sz w:val="18"/>
        </w:rPr>
        <w:t>ion</w:t>
      </w:r>
      <w:r>
        <w:rPr>
          <w:spacing w:val="40"/>
          <w:w w:val="115"/>
          <w:sz w:val="18"/>
        </w:rPr>
        <w:t xml:space="preserve"> </w:t>
      </w:r>
      <w:r>
        <w:rPr>
          <w:w w:val="115"/>
          <w:sz w:val="18"/>
        </w:rPr>
        <w:t>exchanger</w:t>
      </w:r>
      <w:r>
        <w:rPr>
          <w:spacing w:val="40"/>
          <w:w w:val="115"/>
          <w:sz w:val="18"/>
        </w:rPr>
        <w:t xml:space="preserve"> </w:t>
      </w:r>
      <w:r>
        <w:rPr>
          <w:w w:val="115"/>
          <w:sz w:val="18"/>
        </w:rPr>
        <w:t>process</w:t>
      </w:r>
      <w:r>
        <w:rPr>
          <w:spacing w:val="40"/>
          <w:w w:val="115"/>
          <w:sz w:val="18"/>
        </w:rPr>
        <w:t xml:space="preserve"> </w:t>
      </w:r>
      <w:r>
        <w:rPr>
          <w:w w:val="115"/>
          <w:sz w:val="18"/>
        </w:rPr>
        <w:t>(192).</w:t>
      </w:r>
      <w:r>
        <w:rPr>
          <w:spacing w:val="40"/>
          <w:w w:val="115"/>
          <w:sz w:val="18"/>
        </w:rPr>
        <w:t xml:space="preserve"> </w:t>
      </w:r>
      <w:r>
        <w:rPr>
          <w:w w:val="115"/>
          <w:sz w:val="18"/>
        </w:rPr>
        <w:t>AHP</w:t>
      </w:r>
      <w:r>
        <w:rPr>
          <w:spacing w:val="40"/>
          <w:w w:val="115"/>
          <w:sz w:val="18"/>
        </w:rPr>
        <w:t xml:space="preserve"> </w:t>
      </w:r>
      <w:r>
        <w:rPr>
          <w:w w:val="115"/>
          <w:sz w:val="18"/>
        </w:rPr>
        <w:t>analysis</w:t>
      </w:r>
      <w:r>
        <w:rPr>
          <w:spacing w:val="40"/>
          <w:w w:val="115"/>
          <w:sz w:val="18"/>
        </w:rPr>
        <w:t xml:space="preserve"> </w:t>
      </w:r>
      <w:r>
        <w:rPr>
          <w:w w:val="115"/>
          <w:sz w:val="18"/>
        </w:rPr>
        <w:t>shows</w:t>
      </w:r>
      <w:r>
        <w:rPr>
          <w:spacing w:val="40"/>
          <w:w w:val="115"/>
          <w:sz w:val="18"/>
        </w:rPr>
        <w:t xml:space="preserve"> </w:t>
      </w:r>
      <w:r>
        <w:rPr>
          <w:w w:val="115"/>
          <w:sz w:val="18"/>
        </w:rPr>
        <w:t xml:space="preserve">that dismantling and repairing the heating pipeline is the top-priority solution with a weight of 67.4%. </w:t>
      </w:r>
      <w:r>
        <w:rPr>
          <w:rFonts w:ascii="Cambria"/>
          <w:b/>
          <w:w w:val="115"/>
          <w:sz w:val="18"/>
        </w:rPr>
        <w:t>Novelty</w:t>
      </w:r>
      <w:r>
        <w:rPr>
          <w:rFonts w:ascii="Cambria"/>
          <w:b/>
          <w:spacing w:val="-6"/>
          <w:w w:val="115"/>
          <w:sz w:val="18"/>
        </w:rPr>
        <w:t xml:space="preserve"> </w:t>
      </w:r>
      <w:r>
        <w:rPr>
          <w:w w:val="115"/>
          <w:sz w:val="18"/>
        </w:rPr>
        <w:t>This</w:t>
      </w:r>
      <w:r>
        <w:rPr>
          <w:spacing w:val="-11"/>
          <w:w w:val="115"/>
          <w:sz w:val="18"/>
        </w:rPr>
        <w:t xml:space="preserve"> </w:t>
      </w:r>
      <w:r>
        <w:rPr>
          <w:w w:val="115"/>
          <w:sz w:val="18"/>
        </w:rPr>
        <w:t>study</w:t>
      </w:r>
      <w:r>
        <w:rPr>
          <w:spacing w:val="-11"/>
          <w:w w:val="115"/>
          <w:sz w:val="18"/>
        </w:rPr>
        <w:t xml:space="preserve"> </w:t>
      </w:r>
      <w:r>
        <w:rPr>
          <w:w w:val="115"/>
          <w:sz w:val="18"/>
        </w:rPr>
        <w:t>integrates</w:t>
      </w:r>
      <w:r>
        <w:rPr>
          <w:spacing w:val="-11"/>
          <w:w w:val="115"/>
          <w:sz w:val="18"/>
        </w:rPr>
        <w:t xml:space="preserve"> </w:t>
      </w:r>
      <w:r>
        <w:rPr>
          <w:w w:val="115"/>
          <w:sz w:val="18"/>
        </w:rPr>
        <w:t>Fishbone,</w:t>
      </w:r>
      <w:r>
        <w:rPr>
          <w:spacing w:val="-11"/>
          <w:w w:val="115"/>
          <w:sz w:val="18"/>
        </w:rPr>
        <w:t xml:space="preserve"> </w:t>
      </w:r>
      <w:r>
        <w:rPr>
          <w:w w:val="115"/>
          <w:sz w:val="18"/>
        </w:rPr>
        <w:t>FMEA,</w:t>
      </w:r>
      <w:r>
        <w:rPr>
          <w:spacing w:val="-11"/>
          <w:w w:val="115"/>
          <w:sz w:val="18"/>
        </w:rPr>
        <w:t xml:space="preserve"> </w:t>
      </w:r>
      <w:r>
        <w:rPr>
          <w:w w:val="115"/>
          <w:sz w:val="18"/>
        </w:rPr>
        <w:t>and</w:t>
      </w:r>
      <w:r>
        <w:rPr>
          <w:spacing w:val="-11"/>
          <w:w w:val="115"/>
          <w:sz w:val="18"/>
        </w:rPr>
        <w:t xml:space="preserve"> </w:t>
      </w:r>
      <w:r>
        <w:rPr>
          <w:w w:val="115"/>
          <w:sz w:val="18"/>
        </w:rPr>
        <w:t>AHP</w:t>
      </w:r>
      <w:r>
        <w:rPr>
          <w:spacing w:val="-11"/>
          <w:w w:val="115"/>
          <w:sz w:val="18"/>
        </w:rPr>
        <w:t xml:space="preserve"> </w:t>
      </w:r>
      <w:r>
        <w:rPr>
          <w:w w:val="115"/>
          <w:sz w:val="18"/>
        </w:rPr>
        <w:t>methods</w:t>
      </w:r>
      <w:r>
        <w:rPr>
          <w:spacing w:val="-11"/>
          <w:w w:val="115"/>
          <w:sz w:val="18"/>
        </w:rPr>
        <w:t xml:space="preserve"> </w:t>
      </w:r>
      <w:r>
        <w:rPr>
          <w:w w:val="115"/>
          <w:sz w:val="18"/>
        </w:rPr>
        <w:t>to</w:t>
      </w:r>
      <w:r>
        <w:rPr>
          <w:spacing w:val="-11"/>
          <w:w w:val="115"/>
          <w:sz w:val="18"/>
        </w:rPr>
        <w:t xml:space="preserve"> </w:t>
      </w:r>
      <w:r>
        <w:rPr>
          <w:w w:val="115"/>
          <w:sz w:val="18"/>
        </w:rPr>
        <w:t>provide</w:t>
      </w:r>
      <w:r>
        <w:rPr>
          <w:spacing w:val="-11"/>
          <w:w w:val="115"/>
          <w:sz w:val="18"/>
        </w:rPr>
        <w:t xml:space="preserve"> </w:t>
      </w:r>
      <w:r>
        <w:rPr>
          <w:w w:val="115"/>
          <w:sz w:val="18"/>
        </w:rPr>
        <w:t>a</w:t>
      </w:r>
      <w:r>
        <w:rPr>
          <w:spacing w:val="-11"/>
          <w:w w:val="115"/>
          <w:sz w:val="18"/>
        </w:rPr>
        <w:t xml:space="preserve"> </w:t>
      </w:r>
      <w:r>
        <w:rPr>
          <w:w w:val="115"/>
          <w:sz w:val="18"/>
        </w:rPr>
        <w:t>structured</w:t>
      </w:r>
      <w:r>
        <w:rPr>
          <w:spacing w:val="-11"/>
          <w:w w:val="115"/>
          <w:sz w:val="18"/>
        </w:rPr>
        <w:t xml:space="preserve"> </w:t>
      </w:r>
      <w:r>
        <w:rPr>
          <w:w w:val="115"/>
          <w:sz w:val="18"/>
        </w:rPr>
        <w:t>and</w:t>
      </w:r>
      <w:r>
        <w:rPr>
          <w:spacing w:val="-11"/>
          <w:w w:val="115"/>
          <w:sz w:val="18"/>
        </w:rPr>
        <w:t xml:space="preserve"> </w:t>
      </w:r>
      <w:r>
        <w:rPr>
          <w:w w:val="115"/>
          <w:sz w:val="18"/>
        </w:rPr>
        <w:t>multi-criteria</w:t>
      </w:r>
      <w:r>
        <w:rPr>
          <w:spacing w:val="-16"/>
          <w:w w:val="115"/>
          <w:sz w:val="18"/>
        </w:rPr>
        <w:t xml:space="preserve"> </w:t>
      </w:r>
      <w:r>
        <w:rPr>
          <w:w w:val="115"/>
          <w:sz w:val="18"/>
        </w:rPr>
        <w:t>decision-making</w:t>
      </w:r>
      <w:r>
        <w:rPr>
          <w:spacing w:val="-16"/>
          <w:w w:val="115"/>
          <w:sz w:val="18"/>
        </w:rPr>
        <w:t xml:space="preserve"> </w:t>
      </w:r>
      <w:r>
        <w:rPr>
          <w:w w:val="115"/>
          <w:sz w:val="18"/>
        </w:rPr>
        <w:t>framework</w:t>
      </w:r>
      <w:r>
        <w:rPr>
          <w:spacing w:val="-14"/>
          <w:w w:val="115"/>
          <w:sz w:val="18"/>
        </w:rPr>
        <w:t xml:space="preserve"> </w:t>
      </w:r>
      <w:r>
        <w:rPr>
          <w:w w:val="115"/>
          <w:sz w:val="18"/>
        </w:rPr>
        <w:t>in</w:t>
      </w:r>
      <w:r>
        <w:rPr>
          <w:spacing w:val="-14"/>
          <w:w w:val="115"/>
          <w:sz w:val="18"/>
        </w:rPr>
        <w:t xml:space="preserve"> </w:t>
      </w:r>
      <w:r>
        <w:rPr>
          <w:w w:val="115"/>
          <w:sz w:val="18"/>
        </w:rPr>
        <w:t>glucose</w:t>
      </w:r>
      <w:r>
        <w:rPr>
          <w:spacing w:val="-14"/>
          <w:w w:val="115"/>
          <w:sz w:val="18"/>
        </w:rPr>
        <w:t xml:space="preserve"> </w:t>
      </w:r>
      <w:r>
        <w:rPr>
          <w:w w:val="115"/>
          <w:sz w:val="18"/>
        </w:rPr>
        <w:t>production</w:t>
      </w:r>
      <w:r>
        <w:rPr>
          <w:spacing w:val="-14"/>
          <w:w w:val="115"/>
          <w:sz w:val="18"/>
        </w:rPr>
        <w:t xml:space="preserve"> </w:t>
      </w:r>
      <w:r>
        <w:rPr>
          <w:w w:val="115"/>
          <w:sz w:val="18"/>
        </w:rPr>
        <w:t>systems.</w:t>
      </w:r>
      <w:r>
        <w:rPr>
          <w:spacing w:val="-14"/>
          <w:w w:val="115"/>
          <w:sz w:val="18"/>
        </w:rPr>
        <w:t xml:space="preserve"> </w:t>
      </w:r>
      <w:r>
        <w:rPr>
          <w:rFonts w:ascii="Cambria"/>
          <w:b/>
          <w:w w:val="115"/>
          <w:sz w:val="18"/>
        </w:rPr>
        <w:t>Implications</w:t>
      </w:r>
      <w:r>
        <w:rPr>
          <w:rFonts w:ascii="Cambria"/>
          <w:b/>
          <w:spacing w:val="-11"/>
          <w:w w:val="115"/>
          <w:sz w:val="18"/>
        </w:rPr>
        <w:t xml:space="preserve"> </w:t>
      </w:r>
      <w:r>
        <w:rPr>
          <w:w w:val="115"/>
          <w:sz w:val="18"/>
        </w:rPr>
        <w:t>The</w:t>
      </w:r>
      <w:r>
        <w:rPr>
          <w:spacing w:val="-14"/>
          <w:w w:val="115"/>
          <w:sz w:val="18"/>
        </w:rPr>
        <w:t xml:space="preserve"> </w:t>
      </w:r>
      <w:r>
        <w:rPr>
          <w:w w:val="115"/>
          <w:sz w:val="18"/>
        </w:rPr>
        <w:t>results</w:t>
      </w:r>
      <w:r>
        <w:rPr>
          <w:spacing w:val="-16"/>
          <w:w w:val="115"/>
          <w:sz w:val="18"/>
        </w:rPr>
        <w:t xml:space="preserve"> </w:t>
      </w:r>
      <w:r>
        <w:rPr>
          <w:w w:val="115"/>
          <w:sz w:val="18"/>
        </w:rPr>
        <w:t>support improved</w:t>
      </w:r>
      <w:r>
        <w:rPr>
          <w:spacing w:val="40"/>
          <w:w w:val="115"/>
          <w:sz w:val="18"/>
        </w:rPr>
        <w:t xml:space="preserve"> </w:t>
      </w:r>
      <w:r>
        <w:rPr>
          <w:w w:val="115"/>
          <w:sz w:val="18"/>
        </w:rPr>
        <w:t>maintenance</w:t>
      </w:r>
      <w:r>
        <w:rPr>
          <w:spacing w:val="40"/>
          <w:w w:val="115"/>
          <w:sz w:val="18"/>
        </w:rPr>
        <w:t xml:space="preserve"> </w:t>
      </w:r>
      <w:r>
        <w:rPr>
          <w:w w:val="115"/>
          <w:sz w:val="18"/>
        </w:rPr>
        <w:t>planning</w:t>
      </w:r>
      <w:r>
        <w:rPr>
          <w:spacing w:val="40"/>
          <w:w w:val="115"/>
          <w:sz w:val="18"/>
        </w:rPr>
        <w:t xml:space="preserve"> </w:t>
      </w:r>
      <w:r>
        <w:rPr>
          <w:w w:val="115"/>
          <w:sz w:val="18"/>
        </w:rPr>
        <w:t>and</w:t>
      </w:r>
      <w:r>
        <w:rPr>
          <w:spacing w:val="40"/>
          <w:w w:val="115"/>
          <w:sz w:val="18"/>
        </w:rPr>
        <w:t xml:space="preserve"> </w:t>
      </w:r>
      <w:r>
        <w:rPr>
          <w:w w:val="115"/>
          <w:sz w:val="18"/>
        </w:rPr>
        <w:t>production</w:t>
      </w:r>
      <w:r>
        <w:rPr>
          <w:spacing w:val="40"/>
          <w:w w:val="115"/>
          <w:sz w:val="18"/>
        </w:rPr>
        <w:t xml:space="preserve"> </w:t>
      </w:r>
      <w:r>
        <w:rPr>
          <w:w w:val="115"/>
          <w:sz w:val="18"/>
        </w:rPr>
        <w:t>management</w:t>
      </w:r>
      <w:r>
        <w:rPr>
          <w:spacing w:val="40"/>
          <w:w w:val="115"/>
          <w:sz w:val="18"/>
        </w:rPr>
        <w:t xml:space="preserve"> </w:t>
      </w:r>
      <w:r>
        <w:rPr>
          <w:w w:val="115"/>
          <w:sz w:val="18"/>
        </w:rPr>
        <w:t>strategies</w:t>
      </w:r>
      <w:r>
        <w:rPr>
          <w:spacing w:val="40"/>
          <w:w w:val="115"/>
          <w:sz w:val="18"/>
        </w:rPr>
        <w:t xml:space="preserve"> </w:t>
      </w:r>
      <w:r>
        <w:rPr>
          <w:w w:val="115"/>
          <w:sz w:val="18"/>
        </w:rPr>
        <w:t>to</w:t>
      </w:r>
      <w:r>
        <w:rPr>
          <w:spacing w:val="40"/>
          <w:w w:val="115"/>
          <w:sz w:val="18"/>
        </w:rPr>
        <w:t xml:space="preserve"> </w:t>
      </w:r>
      <w:r>
        <w:rPr>
          <w:w w:val="115"/>
          <w:sz w:val="18"/>
        </w:rPr>
        <w:t>reduce</w:t>
      </w:r>
      <w:r>
        <w:rPr>
          <w:spacing w:val="40"/>
          <w:w w:val="115"/>
          <w:sz w:val="18"/>
        </w:rPr>
        <w:t xml:space="preserve"> </w:t>
      </w:r>
      <w:r>
        <w:rPr>
          <w:w w:val="115"/>
          <w:sz w:val="18"/>
        </w:rPr>
        <w:t>delays</w:t>
      </w:r>
      <w:r>
        <w:rPr>
          <w:spacing w:val="40"/>
          <w:w w:val="115"/>
          <w:sz w:val="18"/>
        </w:rPr>
        <w:t xml:space="preserve"> </w:t>
      </w:r>
      <w:r>
        <w:rPr>
          <w:w w:val="115"/>
          <w:sz w:val="18"/>
        </w:rPr>
        <w:t>and maintain operational stability in manufacturing environments.</w:t>
      </w:r>
    </w:p>
    <w:p w14:paraId="0EC1EB09" w14:textId="77777777" w:rsidR="00E53B25" w:rsidRDefault="00E53B25">
      <w:pPr>
        <w:pStyle w:val="TeksIsi"/>
        <w:spacing w:before="10"/>
        <w:rPr>
          <w:sz w:val="18"/>
        </w:rPr>
      </w:pPr>
    </w:p>
    <w:p w14:paraId="4062659A" w14:textId="77777777" w:rsidR="00E53B25" w:rsidRDefault="00000000">
      <w:pPr>
        <w:spacing w:before="1"/>
        <w:ind w:left="539"/>
        <w:rPr>
          <w:sz w:val="18"/>
        </w:rPr>
      </w:pPr>
      <w:r>
        <w:rPr>
          <w:rFonts w:ascii="Cambria"/>
          <w:b/>
          <w:w w:val="115"/>
          <w:sz w:val="18"/>
        </w:rPr>
        <w:t>Keywords:</w:t>
      </w:r>
      <w:r>
        <w:rPr>
          <w:rFonts w:ascii="Cambria"/>
          <w:b/>
          <w:spacing w:val="4"/>
          <w:w w:val="115"/>
          <w:sz w:val="18"/>
        </w:rPr>
        <w:t xml:space="preserve"> </w:t>
      </w:r>
      <w:r>
        <w:rPr>
          <w:w w:val="115"/>
          <w:sz w:val="18"/>
        </w:rPr>
        <w:t>Production</w:t>
      </w:r>
      <w:r>
        <w:rPr>
          <w:spacing w:val="-4"/>
          <w:w w:val="115"/>
          <w:sz w:val="18"/>
        </w:rPr>
        <w:t xml:space="preserve"> </w:t>
      </w:r>
      <w:r>
        <w:rPr>
          <w:w w:val="115"/>
          <w:sz w:val="18"/>
        </w:rPr>
        <w:t>Delay,</w:t>
      </w:r>
      <w:r>
        <w:rPr>
          <w:spacing w:val="-4"/>
          <w:w w:val="115"/>
          <w:sz w:val="18"/>
        </w:rPr>
        <w:t xml:space="preserve"> </w:t>
      </w:r>
      <w:r>
        <w:rPr>
          <w:w w:val="115"/>
          <w:sz w:val="18"/>
        </w:rPr>
        <w:t>Glucose</w:t>
      </w:r>
      <w:r>
        <w:rPr>
          <w:spacing w:val="-4"/>
          <w:w w:val="115"/>
          <w:sz w:val="18"/>
        </w:rPr>
        <w:t xml:space="preserve"> </w:t>
      </w:r>
      <w:r>
        <w:rPr>
          <w:w w:val="115"/>
          <w:sz w:val="18"/>
        </w:rPr>
        <w:t>Manufacturing,</w:t>
      </w:r>
      <w:r>
        <w:rPr>
          <w:spacing w:val="-4"/>
          <w:w w:val="115"/>
          <w:sz w:val="18"/>
        </w:rPr>
        <w:t xml:space="preserve"> </w:t>
      </w:r>
      <w:r>
        <w:rPr>
          <w:w w:val="115"/>
          <w:sz w:val="18"/>
        </w:rPr>
        <w:t>Risk</w:t>
      </w:r>
      <w:r>
        <w:rPr>
          <w:spacing w:val="-4"/>
          <w:w w:val="115"/>
          <w:sz w:val="18"/>
        </w:rPr>
        <w:t xml:space="preserve"> </w:t>
      </w:r>
      <w:r>
        <w:rPr>
          <w:w w:val="115"/>
          <w:sz w:val="18"/>
        </w:rPr>
        <w:t>Analysis,</w:t>
      </w:r>
      <w:r>
        <w:rPr>
          <w:spacing w:val="-4"/>
          <w:w w:val="115"/>
          <w:sz w:val="18"/>
        </w:rPr>
        <w:t xml:space="preserve"> </w:t>
      </w:r>
      <w:r>
        <w:rPr>
          <w:w w:val="115"/>
          <w:sz w:val="18"/>
        </w:rPr>
        <w:t>FMEA,</w:t>
      </w:r>
      <w:r>
        <w:rPr>
          <w:spacing w:val="-4"/>
          <w:w w:val="115"/>
          <w:sz w:val="18"/>
        </w:rPr>
        <w:t xml:space="preserve"> </w:t>
      </w:r>
      <w:r>
        <w:rPr>
          <w:spacing w:val="-5"/>
          <w:w w:val="115"/>
          <w:sz w:val="18"/>
        </w:rPr>
        <w:t>AHP</w:t>
      </w:r>
    </w:p>
    <w:p w14:paraId="19E09AAA" w14:textId="77777777" w:rsidR="00E53B25" w:rsidRDefault="00E53B25">
      <w:pPr>
        <w:pStyle w:val="TeksIsi"/>
        <w:spacing w:before="35"/>
        <w:rPr>
          <w:sz w:val="18"/>
        </w:rPr>
      </w:pPr>
    </w:p>
    <w:p w14:paraId="589A3DCE" w14:textId="77777777" w:rsidR="00E53B25" w:rsidRDefault="00000000">
      <w:pPr>
        <w:pStyle w:val="Judul5"/>
      </w:pPr>
      <w:r>
        <w:rPr>
          <w:w w:val="125"/>
        </w:rPr>
        <w:t>Key</w:t>
      </w:r>
      <w:r>
        <w:rPr>
          <w:spacing w:val="-5"/>
          <w:w w:val="125"/>
        </w:rPr>
        <w:t xml:space="preserve"> </w:t>
      </w:r>
      <w:r>
        <w:rPr>
          <w:w w:val="125"/>
        </w:rPr>
        <w:t>Findings</w:t>
      </w:r>
      <w:r>
        <w:rPr>
          <w:spacing w:val="-4"/>
          <w:w w:val="125"/>
        </w:rPr>
        <w:t xml:space="preserve"> </w:t>
      </w:r>
      <w:r>
        <w:rPr>
          <w:spacing w:val="-2"/>
          <w:w w:val="125"/>
        </w:rPr>
        <w:t>Highlights</w:t>
      </w:r>
    </w:p>
    <w:p w14:paraId="3041DDB4" w14:textId="77777777" w:rsidR="00E53B25" w:rsidRDefault="00E53B25" w:rsidP="00EB71C0">
      <w:pPr>
        <w:pStyle w:val="TeksIsi"/>
        <w:spacing w:before="34"/>
        <w:ind w:left="567"/>
        <w:rPr>
          <w:rFonts w:ascii="Cambria"/>
          <w:b/>
          <w:sz w:val="18"/>
        </w:rPr>
      </w:pPr>
    </w:p>
    <w:p w14:paraId="6863BBFA" w14:textId="77777777" w:rsidR="00EB71C0" w:rsidRPr="00EB71C0" w:rsidRDefault="00EB71C0" w:rsidP="00EB71C0">
      <w:pPr>
        <w:pStyle w:val="TeksIsi"/>
        <w:ind w:left="567"/>
        <w:rPr>
          <w:w w:val="115"/>
          <w:sz w:val="18"/>
          <w:szCs w:val="22"/>
        </w:rPr>
      </w:pPr>
      <w:r w:rsidRPr="00EB71C0">
        <w:rPr>
          <w:w w:val="115"/>
          <w:sz w:val="18"/>
          <w:szCs w:val="22"/>
        </w:rPr>
        <w:t>Critical failures identified in filtration system with highest risk ranking</w:t>
      </w:r>
    </w:p>
    <w:p w14:paraId="552F4E45" w14:textId="77777777" w:rsidR="00EB71C0" w:rsidRPr="00EB71C0" w:rsidRDefault="00EB71C0" w:rsidP="00EB71C0">
      <w:pPr>
        <w:pStyle w:val="TeksIsi"/>
        <w:ind w:left="567"/>
        <w:rPr>
          <w:w w:val="115"/>
          <w:sz w:val="18"/>
          <w:szCs w:val="22"/>
        </w:rPr>
      </w:pPr>
    </w:p>
    <w:p w14:paraId="12DA8EDA" w14:textId="77777777" w:rsidR="00EB71C0" w:rsidRPr="00EB71C0" w:rsidRDefault="00EB71C0" w:rsidP="00EB71C0">
      <w:pPr>
        <w:pStyle w:val="TeksIsi"/>
        <w:ind w:left="567"/>
        <w:rPr>
          <w:w w:val="115"/>
          <w:sz w:val="18"/>
          <w:szCs w:val="22"/>
        </w:rPr>
      </w:pPr>
      <w:r w:rsidRPr="00EB71C0">
        <w:rPr>
          <w:w w:val="115"/>
          <w:sz w:val="18"/>
          <w:szCs w:val="22"/>
        </w:rPr>
        <w:t>Multi-method integration enables structured decision prioritization</w:t>
      </w:r>
    </w:p>
    <w:p w14:paraId="65A6F63E" w14:textId="77777777" w:rsidR="00EB71C0" w:rsidRPr="00EB71C0" w:rsidRDefault="00EB71C0" w:rsidP="00EB71C0">
      <w:pPr>
        <w:pStyle w:val="TeksIsi"/>
        <w:ind w:left="567"/>
        <w:rPr>
          <w:w w:val="115"/>
          <w:sz w:val="18"/>
          <w:szCs w:val="22"/>
        </w:rPr>
      </w:pPr>
    </w:p>
    <w:p w14:paraId="49AA8A80" w14:textId="51419971" w:rsidR="00E53B25" w:rsidRDefault="00EB71C0" w:rsidP="00EB71C0">
      <w:pPr>
        <w:pStyle w:val="TeksIsi"/>
        <w:ind w:left="567"/>
        <w:rPr>
          <w:sz w:val="20"/>
        </w:rPr>
      </w:pPr>
      <w:r w:rsidRPr="00EB71C0">
        <w:rPr>
          <w:w w:val="115"/>
          <w:sz w:val="18"/>
          <w:szCs w:val="22"/>
        </w:rPr>
        <w:t>Pipeline repair strategy becomes dominant corrective action</w:t>
      </w:r>
    </w:p>
    <w:p w14:paraId="6CBD9160" w14:textId="6DC6006D" w:rsidR="00E53B25" w:rsidRDefault="00000000" w:rsidP="00EB71C0">
      <w:pPr>
        <w:pStyle w:val="TeksIsi"/>
        <w:spacing w:before="135"/>
        <w:rPr>
          <w:sz w:val="20"/>
        </w:rPr>
        <w:sectPr w:rsidR="00E53B25">
          <w:pgSz w:w="11910" w:h="16840"/>
          <w:pgMar w:top="1440" w:right="708" w:bottom="1120" w:left="708" w:header="402" w:footer="922" w:gutter="0"/>
          <w:cols w:space="720"/>
        </w:sectPr>
      </w:pPr>
      <w:r>
        <w:rPr>
          <w:noProof/>
          <w:sz w:val="20"/>
        </w:rPr>
        <mc:AlternateContent>
          <mc:Choice Requires="wpg">
            <w:drawing>
              <wp:anchor distT="0" distB="0" distL="0" distR="0" simplePos="0" relativeHeight="487592448" behindDoc="1" locked="0" layoutInCell="1" allowOverlap="1" wp14:anchorId="648A6970" wp14:editId="2CFBD6BD">
                <wp:simplePos x="0" y="0"/>
                <wp:positionH relativeFrom="page">
                  <wp:posOffset>539999</wp:posOffset>
                </wp:positionH>
                <wp:positionV relativeFrom="paragraph">
                  <wp:posOffset>245266</wp:posOffset>
                </wp:positionV>
                <wp:extent cx="6480175" cy="50673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17" name="Graphic 17"/>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18" name="Graphic 18"/>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19" name="Textbox 19"/>
                        <wps:cNvSpPr txBox="1"/>
                        <wps:spPr>
                          <a:xfrm>
                            <a:off x="0" y="0"/>
                            <a:ext cx="6480175" cy="499745"/>
                          </a:xfrm>
                          <a:prstGeom prst="rect">
                            <a:avLst/>
                          </a:prstGeom>
                        </wps:spPr>
                        <wps:txbx>
                          <w:txbxContent>
                            <w:p w14:paraId="6D8D5858" w14:textId="77777777" w:rsidR="00E53B25" w:rsidRDefault="00E53B25">
                              <w:pPr>
                                <w:spacing w:before="88"/>
                                <w:rPr>
                                  <w:sz w:val="18"/>
                                </w:rPr>
                              </w:pPr>
                            </w:p>
                            <w:p w14:paraId="628307A7" w14:textId="77777777" w:rsidR="00E53B25" w:rsidRDefault="00000000">
                              <w:pPr>
                                <w:ind w:left="283"/>
                                <w:rPr>
                                  <w:sz w:val="18"/>
                                </w:rPr>
                              </w:pPr>
                              <w:r>
                                <w:rPr>
                                  <w:w w:val="110"/>
                                  <w:sz w:val="18"/>
                                </w:rPr>
                                <w:t>Published</w:t>
                              </w:r>
                              <w:r>
                                <w:rPr>
                                  <w:spacing w:val="7"/>
                                  <w:w w:val="110"/>
                                  <w:sz w:val="18"/>
                                </w:rPr>
                                <w:t xml:space="preserve"> </w:t>
                              </w:r>
                              <w:r>
                                <w:rPr>
                                  <w:w w:val="110"/>
                                  <w:sz w:val="18"/>
                                </w:rPr>
                                <w:t>date:</w:t>
                              </w:r>
                              <w:r>
                                <w:rPr>
                                  <w:spacing w:val="7"/>
                                  <w:w w:val="110"/>
                                  <w:sz w:val="18"/>
                                </w:rPr>
                                <w:t xml:space="preserve"> </w:t>
                              </w:r>
                              <w:r>
                                <w:rPr>
                                  <w:w w:val="110"/>
                                  <w:sz w:val="18"/>
                                </w:rPr>
                                <w:t>2026-04-</w:t>
                              </w:r>
                              <w:r>
                                <w:rPr>
                                  <w:spacing w:val="-5"/>
                                  <w:w w:val="110"/>
                                  <w:sz w:val="18"/>
                                </w:rPr>
                                <w:t>30</w:t>
                              </w:r>
                            </w:p>
                          </w:txbxContent>
                        </wps:txbx>
                        <wps:bodyPr wrap="square" lIns="0" tIns="0" rIns="0" bIns="0" rtlCol="0">
                          <a:noAutofit/>
                        </wps:bodyPr>
                      </wps:wsp>
                    </wpg:wgp>
                  </a:graphicData>
                </a:graphic>
              </wp:anchor>
            </w:drawing>
          </mc:Choice>
          <mc:Fallback>
            <w:pict>
              <v:group w14:anchorId="648A6970" id="Group 16" o:spid="_x0000_s1026" style="position:absolute;margin-left:42.5pt;margin-top:19.3pt;width:510.25pt;height:39.9pt;z-index:-15724032;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">
                <v:shape id="Graphic 17" o:spid="_x0000_s1027"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" path="m6480005,l,,,502875r6480005,l6480005,xe" fillcolor="#f7f7ff" stroked="f">
                  <v:path arrowok="t"/>
                </v:shape>
                <v:shape id="Graphic 18"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" path="m6480005,l,e" filled="f" strokeweight=".20106mm">
                  <v:path arrowok="t"/>
                </v:shape>
                <v:shapetype id="_x0000_t202" coordsize="21600,21600" o:spt="202" path="m,l,21600r21600,l21600,xe">
                  <v:stroke joinstyle="miter"/>
                  <v:path gradientshapeok="t" o:connecttype="rect"/>
                </v:shapetype>
                <v:shape id="Textbox 19" o:spid="_x0000_s1029"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D8D5858" w14:textId="77777777" w:rsidR="00E53B25" w:rsidRDefault="00E53B25">
                        <w:pPr>
                          <w:spacing w:before="88"/>
                          <w:rPr>
                            <w:sz w:val="18"/>
                          </w:rPr>
                        </w:pPr>
                      </w:p>
                      <w:p w14:paraId="628307A7" w14:textId="77777777" w:rsidR="00E53B25" w:rsidRDefault="00000000">
                        <w:pPr>
                          <w:ind w:left="283"/>
                          <w:rPr>
                            <w:sz w:val="18"/>
                          </w:rPr>
                        </w:pPr>
                        <w:r>
                          <w:rPr>
                            <w:w w:val="110"/>
                            <w:sz w:val="18"/>
                          </w:rPr>
                          <w:t>Published</w:t>
                        </w:r>
                        <w:r>
                          <w:rPr>
                            <w:spacing w:val="7"/>
                            <w:w w:val="110"/>
                            <w:sz w:val="18"/>
                          </w:rPr>
                          <w:t xml:space="preserve"> </w:t>
                        </w:r>
                        <w:r>
                          <w:rPr>
                            <w:w w:val="110"/>
                            <w:sz w:val="18"/>
                          </w:rPr>
                          <w:t>date:</w:t>
                        </w:r>
                        <w:r>
                          <w:rPr>
                            <w:spacing w:val="7"/>
                            <w:w w:val="110"/>
                            <w:sz w:val="18"/>
                          </w:rPr>
                          <w:t xml:space="preserve"> </w:t>
                        </w:r>
                        <w:r>
                          <w:rPr>
                            <w:w w:val="110"/>
                            <w:sz w:val="18"/>
                          </w:rPr>
                          <w:t>2026-04-</w:t>
                        </w:r>
                        <w:r>
                          <w:rPr>
                            <w:spacing w:val="-5"/>
                            <w:w w:val="110"/>
                            <w:sz w:val="18"/>
                          </w:rPr>
                          <w:t>30</w:t>
                        </w:r>
                      </w:p>
                    </w:txbxContent>
                  </v:textbox>
                </v:shape>
                <w10:wrap type="topAndBottom" anchorx="page"/>
              </v:group>
            </w:pict>
          </mc:Fallback>
        </mc:AlternateContent>
      </w:r>
    </w:p>
    <w:p w14:paraId="620F1B9C" w14:textId="77777777" w:rsidR="00E53B25" w:rsidRDefault="00E53B25">
      <w:pPr>
        <w:pStyle w:val="TeksIsi"/>
        <w:rPr>
          <w:i/>
        </w:rPr>
      </w:pPr>
      <w:bookmarkStart w:id="17" w:name="Article_content"/>
      <w:bookmarkStart w:id="18" w:name="_bookmark5"/>
      <w:bookmarkEnd w:id="17"/>
      <w:bookmarkEnd w:id="18"/>
    </w:p>
    <w:p w14:paraId="78A320BC" w14:textId="77777777" w:rsidR="00E53B25" w:rsidRDefault="00E53B25">
      <w:pPr>
        <w:pStyle w:val="TeksIsi"/>
        <w:spacing w:before="52"/>
        <w:rPr>
          <w:i/>
        </w:rPr>
      </w:pPr>
    </w:p>
    <w:p w14:paraId="0A2CE205" w14:textId="401AB721" w:rsidR="00E53B25" w:rsidRDefault="00000000" w:rsidP="00EB71C0">
      <w:pPr>
        <w:pStyle w:val="Judul3"/>
        <w:numPr>
          <w:ilvl w:val="0"/>
          <w:numId w:val="2"/>
        </w:numPr>
        <w:tabs>
          <w:tab w:val="left" w:pos="419"/>
        </w:tabs>
        <w:ind w:left="419" w:hanging="277"/>
        <w:jc w:val="both"/>
      </w:pPr>
      <w:r>
        <w:rPr>
          <w:spacing w:val="-2"/>
          <w:w w:val="120"/>
        </w:rPr>
        <w:t>Pendahuluan</w:t>
      </w:r>
    </w:p>
    <w:p w14:paraId="76E79408" w14:textId="77777777" w:rsidR="00E53B25" w:rsidRDefault="00E53B25">
      <w:pPr>
        <w:pStyle w:val="TeksIsi"/>
        <w:spacing w:before="30"/>
        <w:rPr>
          <w:rFonts w:ascii="Cambria"/>
          <w:b/>
        </w:rPr>
      </w:pPr>
    </w:p>
    <w:p w14:paraId="5A897E92" w14:textId="77777777" w:rsidR="00EB71C0" w:rsidRPr="00EB71C0" w:rsidRDefault="00EB71C0" w:rsidP="00EB71C0">
      <w:pPr>
        <w:pStyle w:val="DaftarParagraf"/>
        <w:widowControl/>
        <w:numPr>
          <w:ilvl w:val="0"/>
          <w:numId w:val="5"/>
        </w:numPr>
        <w:suppressAutoHyphens/>
        <w:autoSpaceDE/>
        <w:autoSpaceDN/>
        <w:ind w:left="142" w:right="146" w:firstLine="142"/>
        <w:contextualSpacing/>
        <w:jc w:val="both"/>
        <w:rPr>
          <w:sz w:val="16"/>
          <w:szCs w:val="16"/>
          <w:lang w:val="nb-NO"/>
        </w:rPr>
      </w:pPr>
      <w:r w:rsidRPr="00EB71C0">
        <w:rPr>
          <w:sz w:val="16"/>
          <w:szCs w:val="16"/>
          <w:lang w:val="nb-NO"/>
        </w:rPr>
        <w:t xml:space="preserve">Glukosa, monosakarida penting dalam industri energi, pangan, dan farmasi, umumnya dihasilkan melalui hidrolisis pati dari tepung nabati seperti jagung, singkong, atau beras. Produksi glukosa cair dilakukan dengan menghidrolisis pati kulit singkong menggunakan katalis karbon tersulfonasi, memecah amilum menjadi dekstrin, isomaltosa, maltosa, dan glukosa </w:t>
      </w:r>
      <w:r w:rsidRPr="00EB71C0">
        <w:rPr>
          <w:sz w:val="16"/>
          <w:szCs w:val="16"/>
        </w:rPr>
        <w:fldChar w:fldCharType="begin" w:fldLock="1"/>
      </w:r>
      <w:r w:rsidRPr="00EB71C0">
        <w:rPr>
          <w:sz w:val="16"/>
          <w:szCs w:val="16"/>
          <w:lang w:val="nb-NO"/>
        </w:rPr>
        <w:instrText>ADDIN CSL_CITATION {"citationItems":[{"id":"ITEM-1","itemData":{"ISSN":"1693-4393","abstract":"The utilization of cassava's peel provides a great opportunity as starch resource and economically benefit. Cassava's peel starch could be used as a substrate for liquid glucose production by hydrolysis reaction. The purpose of this research is to determine the optimum condition of cassava peel starch concentration (2.5%; 5% and 7.5% w/ v) to produce liquid glucose by hydrolysis in the presence of sulfonated carbon catalysts and to determine the concentration of liquid glucose ratio: red ginger extract (1: 1; 1: 2; 1: 3, and 1: 4 v/v) as the best formulation for antioxidant activity.The hydrolysis' reaction was conducted at 100 o C for 60 min then filtered. Total reducing sugar was detected by Dinitrosalisylic (DNS) method; the optimum concentration of glucose was achieved about 4.1389 mg/mL which contain 5% of Cassava's peel starch. The good antioxidant activity of liquid glucose shown in ratio of liquid glucose and ginger is 1:4, approximately 39.34% of free radical of 2,2-diphenyl-1-picrylhydrazil (DPPH) was consumed within 5 min and up to 48.63% was scavenged after 10 min. The functional liquid glucose can produce from Cassava's peel and also eliminate free radicals.","author":[{"dropping-particle":"","family":"Shentiya Dewi","given":"Yuniza","non-dropping-particle":"","parse-names":false,"suffix":""},{"dropping-particle":"","family":"Laila","given":"Noor","non-dropping-particle":"","parse-names":false,"suffix":""},{"dropping-particle":"","family":"Fatyasari Nata","given":"Iryanti","non-dropping-particle":"","parse-names":false,"suffix":""},{"dropping-particle":"","family":"Yani Km","given":"Jl A","non-dropping-particle":"","parse-names":false,"suffix":""},{"dropping-particle":"","family":"Selatan","given":"Kalimantan","non-dropping-particle":"","parse-names":false,"suffix":""}],"container-title":"Jurusan Teknik Kimia","id":"ITEM-1","issue":"April","issued":{"date-parts":[["2019"]]},"page":"1-1","title":"Prosiding Seminar Nasional Teknik Kimia \"Kejuangan\" Produksi Glukosa Cair Fungsional dengan Ekstrak Jahe dari Hidrolisis Pati Kulit Singkong","type":"article-journal"},"uris":["http://www.mendeley.com/documents/?uuid=40ae48e5-c337-40db-87b3-77965aa0a876"]}],"mendeley":{"formattedCitation":"[1]","plainTextFormattedCitation":"[1]","previouslyFormattedCitation":"[1]"},"properties":{"noteIndex":0},"schema":"https://github.com/citation-style-language/schema/raw/master/csl-citation.json"}</w:instrText>
      </w:r>
      <w:r w:rsidRPr="00EB71C0">
        <w:rPr>
          <w:sz w:val="16"/>
          <w:szCs w:val="16"/>
        </w:rPr>
        <w:fldChar w:fldCharType="separate"/>
      </w:r>
      <w:r w:rsidRPr="00EB71C0">
        <w:rPr>
          <w:noProof/>
          <w:sz w:val="16"/>
          <w:szCs w:val="16"/>
          <w:lang w:val="nb-NO"/>
        </w:rPr>
        <w:t>[1]</w:t>
      </w:r>
      <w:r w:rsidRPr="00EB71C0">
        <w:rPr>
          <w:sz w:val="16"/>
          <w:szCs w:val="16"/>
        </w:rPr>
        <w:fldChar w:fldCharType="end"/>
      </w:r>
      <w:r w:rsidRPr="00EB71C0">
        <w:rPr>
          <w:sz w:val="16"/>
          <w:szCs w:val="16"/>
          <w:lang w:val="nb-NO"/>
        </w:rPr>
        <w:t>.</w:t>
      </w:r>
    </w:p>
    <w:p w14:paraId="67C97F9A" w14:textId="77777777" w:rsidR="00EB71C0" w:rsidRPr="00EB71C0" w:rsidRDefault="00EB71C0" w:rsidP="00EB71C0">
      <w:pPr>
        <w:pStyle w:val="TeksIsi"/>
        <w:widowControl/>
        <w:numPr>
          <w:ilvl w:val="0"/>
          <w:numId w:val="5"/>
        </w:numPr>
        <w:suppressAutoHyphens/>
        <w:autoSpaceDE/>
        <w:autoSpaceDN/>
        <w:ind w:left="142" w:right="146" w:firstLine="142"/>
        <w:jc w:val="both"/>
        <w:rPr>
          <w:lang w:val="nb-NO"/>
        </w:rPr>
      </w:pPr>
      <w:r w:rsidRPr="00EB71C0">
        <w:rPr>
          <w:lang w:val="nb-NO"/>
        </w:rPr>
        <w:t xml:space="preserve">Proses produksi di perusahaan manufaktur hanya dapat berlangsung dengan dukungan sumber daya manusia, mesin, bahan baku, dan dana. Tanpa elemen-elemen tersebut, perusahaan manufaktur tidak dapat beroperasi secara mandiri. Untuk memahami hal ini, dilakukan praktik kerja lapangan atau pembelajaran langsung yang relevan dengan bidang studi di salah satu perusahaan manufaktur, yaitu PT. XYZ. </w:t>
      </w:r>
      <w:r w:rsidRPr="00EB71C0">
        <w:fldChar w:fldCharType="begin" w:fldLock="1"/>
      </w:r>
      <w:r w:rsidRPr="00EB71C0">
        <w:rPr>
          <w:lang w:val="nb-NO"/>
        </w:rPr>
        <w:instrText>ADDIN CSL_CITATION {"citationItems":[{"id":"ITEM-1","itemData":{"ISSN":"2962-8555","abstract":"PT. XXX Batam merupakan perusahaan kontraktor engineering yang bergerak pada bidang engineering, procerument, manufacturing dan instalation. Saat ini perusahaan xxx sedang menjalankan proyek cradle. Perusahaan memiliki target untuk dapat menyelesaikan proyek tersebut secara tepat waktu sesuai dengan waktu perencanaan antar perusahaan dan konsumen. Perusahaan xxx memantau setiap proses produksi proyek cradle, baik itu dalam masalah-masalah keterlambatan proses proyek cradle yang sering terjadi. Analisa setiap permasalahan keterlambatan proses proyek cradle&amp;nbsp; adalah dengan menggunakan&amp;nbsp; metode fault tree analysis. Tujuannya dilakukan analisa masalah tersebut untuk dapat menemukan akar masalah dan penyebab terjadinya keterlambatan proses produksi proyek cradle. Hasil dari dilakukannya analisa dengan metode tersebut, terdapat beberapa akar masalah yang menyebabkan terjadinya keterlambatan proses produksi cradle diantaranya, keterlambatan proses fit up dimana yang menjadi akar masalahnya adalah kesalahan pada gambar dan spesifikasi, terdapat miss komunikasi antar pekerja, pekerja belum memiliki pengalaman, pekerja yang belum memiliki sertifikasi, pekerja yang kurang teliti dalam bekerja. Selanjutnya ada keterlambatan proses full weld, keterlambatan proses blasting/primer dan penambahan proses cleaning visual. Masalah tersebut yang menyebabkan waktu pengerjaan tidak sesuai dengan waktu perencanaan perusahaan.","author":[{"dropping-particle":"","family":"Lorenza","given":"Deni","non-dropping-particle":"","parse-names":false,"suffix":""},{"dropping-particle":"","family":"Rahman","given":"Taufiq","non-dropping-particle":"","parse-names":false,"suffix":""}],"container-title":"Jurnal Logistica","id":"ITEM-1","issue":"2","issued":{"date-parts":[["2023"]]},"page":"36-42","title":"Analisis Penyebab Keterlambatan Proses Produksi Proyek Cradle Dengan Metode  Fault Tree Analysis (Fta)","type":"article-journal","volume":"1"},"uris":["http://www.mendeley.com/documents/?uuid=65d210b5-8a60-4b90-adcc-66bed829b507"]}],"mendeley":{"formattedCitation":"[2]","plainTextFormattedCitation":"[2]","previouslyFormattedCitation":"[2]"},"properties":{"noteIndex":0},"schema":"https://github.com/citation-style-language/schema/raw/master/csl-citation.json"}</w:instrText>
      </w:r>
      <w:r w:rsidRPr="00EB71C0">
        <w:fldChar w:fldCharType="separate"/>
      </w:r>
      <w:r w:rsidRPr="00EB71C0">
        <w:rPr>
          <w:noProof/>
          <w:lang w:val="nb-NO"/>
        </w:rPr>
        <w:t>[2]</w:t>
      </w:r>
      <w:r w:rsidRPr="00EB71C0">
        <w:fldChar w:fldCharType="end"/>
      </w:r>
      <w:r w:rsidRPr="00EB71C0">
        <w:rPr>
          <w:lang w:val="nb-NO"/>
        </w:rPr>
        <w:t xml:space="preserve">. PT. XYZ adalah perusahaan multinasional yang beroperasi di sektor pertanian, makanan, dan produk industri, khususnya dalam pengolahan pemanis dan tepung. Mereka memproduksi berbagai produk cair serta produk padatan. PT. XYZ aktif dalam pengembangan industri kimia dengan menyediakan bahan baku pemanis dan memastikan keamanan kerja, kepuasan pelanggan, dan kualitas produk yang terjamin. Proses produksi mereka meliputi tahapan </w:t>
      </w:r>
      <w:r w:rsidRPr="00EB71C0">
        <w:rPr>
          <w:i/>
          <w:lang w:val="nb-NO"/>
        </w:rPr>
        <w:t xml:space="preserve">liquefaction, saccharifaction, filtrasi, ion exchange, </w:t>
      </w:r>
      <w:r w:rsidRPr="00EB71C0">
        <w:rPr>
          <w:lang w:val="nb-NO"/>
        </w:rPr>
        <w:t>evaporasi</w:t>
      </w:r>
      <w:r w:rsidRPr="00EB71C0">
        <w:rPr>
          <w:i/>
          <w:lang w:val="nb-NO"/>
        </w:rPr>
        <w:t xml:space="preserve">, </w:t>
      </w:r>
      <w:r w:rsidRPr="00EB71C0">
        <w:rPr>
          <w:lang w:val="nb-NO"/>
        </w:rPr>
        <w:t>hidrogenasi, kristalisasi, sentrifugasi</w:t>
      </w:r>
      <w:r w:rsidRPr="00EB71C0">
        <w:rPr>
          <w:i/>
          <w:lang w:val="nb-NO"/>
        </w:rPr>
        <w:t>,</w:t>
      </w:r>
      <w:r w:rsidRPr="00EB71C0">
        <w:rPr>
          <w:lang w:val="nb-NO"/>
        </w:rPr>
        <w:t xml:space="preserve"> dan pengeringan, dengan fokus pengendalian kualitas pada bahan baku, proses produksi, dan distribusi produk. </w:t>
      </w:r>
    </w:p>
    <w:p w14:paraId="38312B9C" w14:textId="77777777" w:rsidR="00EB71C0" w:rsidRPr="00EB71C0" w:rsidRDefault="00EB71C0" w:rsidP="00EB71C0">
      <w:pPr>
        <w:pStyle w:val="TeksIsi"/>
        <w:widowControl/>
        <w:numPr>
          <w:ilvl w:val="0"/>
          <w:numId w:val="5"/>
        </w:numPr>
        <w:suppressAutoHyphens/>
        <w:autoSpaceDE/>
        <w:autoSpaceDN/>
        <w:ind w:left="142" w:right="146" w:firstLine="142"/>
        <w:jc w:val="both"/>
        <w:rPr>
          <w:lang w:val="nb-NO"/>
        </w:rPr>
      </w:pPr>
      <w:r w:rsidRPr="00EB71C0">
        <w:rPr>
          <w:lang w:val="nb-NO"/>
        </w:rPr>
        <w:t>Seiring meningkatnya kapasitas produksi, performa mesin pun kian lama semakin menurun akibatnya sering terjadi breakdown maintenance yang menyebabkan proses produksi terhenti dan banyak menimbulkan kerugian, yang seharusnya sehari bisa berproduksi 80 mt glukosa maltose namun mengalami penurunan sekitar 20% sehingga produksi hanya mencapai disekitar &lt;70 mt, maka produksi tidak maksimal. Beberapa faktor didalamnya adalah kurang nya perawatan di mesin produksi, bahan baku tepung, konsumen, dan karyawan bisa menghambat waktu produksi, oleh karena itu kita memerlukan pemeliharaan pada mesin produksi. Pemeliharaan mesin merupakan langkah tepat untuk memanage kapan mesin butuh untuk dilakukan perawatan. Dengan demikian, proses kerja mesin dalam pabrik tetap berjalan lancar sehingga proses produksi tidak akan terhambat. Kita tahu bahwa industri dalam suatu organisasi yang tujuan utamanya memperoleh keuntungan. Dalam upaya memperoleh keuntungan, industri melakukan transformasi produk (barang maupun jasa), untuk kemudian produk tersebut dijual kepada masyarakat atau perusahaan dengan harga wajar.</w:t>
      </w:r>
    </w:p>
    <w:p w14:paraId="5162D264" w14:textId="77777777" w:rsidR="00EB71C0" w:rsidRPr="00EB71C0" w:rsidRDefault="00EB71C0" w:rsidP="00EB71C0">
      <w:pPr>
        <w:pStyle w:val="TeksIsi"/>
        <w:widowControl/>
        <w:numPr>
          <w:ilvl w:val="0"/>
          <w:numId w:val="5"/>
        </w:numPr>
        <w:suppressAutoHyphens/>
        <w:autoSpaceDE/>
        <w:autoSpaceDN/>
        <w:ind w:left="142" w:right="146" w:firstLine="142"/>
        <w:jc w:val="both"/>
        <w:rPr>
          <w:rStyle w:val="Judul1KAR"/>
          <w:rFonts w:ascii="Georgia" w:eastAsia="Calibri" w:hAnsi="Georgia"/>
          <w:sz w:val="16"/>
          <w:szCs w:val="16"/>
          <w:lang w:val="nb-NO"/>
        </w:rPr>
      </w:pPr>
      <w:r w:rsidRPr="00EB71C0">
        <w:rPr>
          <w:lang w:val="nb-NO"/>
        </w:rPr>
        <w:t xml:space="preserve">Meskipun mengalami penurunan performa mesin dan seringnya breakdown maintenance, PT. XYZ tetap berupaya untuk memaksimalkan produksi dengan memperbaiki perawatan mesin dan manajemen waktu produksi. Tantangan utama perusahaan saat ini adalah mempertahankan kualitas produk untuk memenuhi harapan konsumen yang tinggi, yang dapat mempengaruhi loyalitas, reputasi, dan pangsa pasar </w:t>
      </w:r>
      <w:r w:rsidRPr="00EB71C0">
        <w:fldChar w:fldCharType="begin" w:fldLock="1"/>
      </w:r>
      <w:r w:rsidRPr="00EB71C0">
        <w:rPr>
          <w:lang w:val="nb-NO"/>
        </w:rPr>
        <w:instrText>ADDIN CSL_CITATION {"citationItems":[{"id":"ITEM-1","itemData":{"ISSN":"2460-0113","author":[{"dropping-particle":"","family":"Wulandari","given":"Rina Sri","non-dropping-particle":"","parse-names":false,"suffix":""},{"dropping-particle":"","family":"Hakim","given":"Luqman","non-dropping-particle":"","parse-names":false,"suffix":""},{"dropping-particle":"","family":"Haris","given":"Rivandy Fahmi","non-dropping-particle":"","parse-names":false,"suffix":""}],"container-title":"Journal Knowledge Industrial Engineering)","id":"ITEM-1","issue":"1","issued":{"date-parts":[["2022"]]},"page":"52-60","title":"Analysis of Product Defects in the Packing Production Process at PT.XYZ Using FTA and FMEA Methods","type":"article-journal","volume":"9"},"uris":["http://www.mendeley.com/documents/?uuid=452ff51f-de9c-4c2c-87da-25e8e1a5eda3"]}],"mendeley":{"formattedCitation":"[3]","plainTextFormattedCitation":"[3]","previouslyFormattedCitation":"[3]"},"properties":{"noteIndex":0},"schema":"https://github.com/citation-style-language/schema/raw/master/csl-citation.json"}</w:instrText>
      </w:r>
      <w:r w:rsidRPr="00EB71C0">
        <w:fldChar w:fldCharType="separate"/>
      </w:r>
      <w:r w:rsidRPr="00EB71C0">
        <w:rPr>
          <w:noProof/>
          <w:lang w:val="nb-NO"/>
        </w:rPr>
        <w:t>[3]</w:t>
      </w:r>
      <w:r w:rsidRPr="00EB71C0">
        <w:fldChar w:fldCharType="end"/>
      </w:r>
      <w:r w:rsidRPr="00EB71C0">
        <w:rPr>
          <w:lang w:val="nb-NO"/>
        </w:rPr>
        <w:t>.</w:t>
      </w:r>
    </w:p>
    <w:p w14:paraId="572E348C" w14:textId="77777777" w:rsidR="00EB71C0" w:rsidRPr="00EB71C0" w:rsidRDefault="00EB71C0" w:rsidP="00EB71C0">
      <w:pPr>
        <w:pStyle w:val="TeksIsi"/>
        <w:widowControl/>
        <w:numPr>
          <w:ilvl w:val="0"/>
          <w:numId w:val="5"/>
        </w:numPr>
        <w:suppressAutoHyphens/>
        <w:autoSpaceDE/>
        <w:autoSpaceDN/>
        <w:ind w:left="142" w:right="146" w:firstLine="142"/>
        <w:jc w:val="both"/>
      </w:pPr>
      <w:r w:rsidRPr="00EB71C0">
        <w:rPr>
          <w:lang w:val="nb-NO"/>
        </w:rPr>
        <w:t xml:space="preserve">Proses produksi mencakup penyiapan bahan, pengolahan, pengemasan, dan penyimpanan, yang merupakan fokus utama untuk menjaga kualitas dan keunggulan produk </w:t>
      </w:r>
      <w:r w:rsidRPr="00EB71C0">
        <w:fldChar w:fldCharType="begin" w:fldLock="1"/>
      </w:r>
      <w:r w:rsidRPr="00EB71C0">
        <w:rPr>
          <w:lang w:val="nb-NO"/>
        </w:rPr>
        <w:instrText>ADDIN CSL_CITATION {"citationItems":[{"id":"ITEM-1","itemData":{"DOI":"10.33512/fsj.v1i1.6245","ISSN":"2685-4279","abstract":"The application of Good Manufacturing Practices (GMP) is a parameter towards Hazard Analytical Critical Control Procces (HACCP). The Center for Small and Medium Enterprise (SME) X in Balikpapan needs to evaluate its production process to improve the fisheries processing industry that fits the GMP criteria. This study aims to evaluate the application of GMP in fish processing SEM Center. GMP evaluation carries out by looking at the production and building processes through interview and documentation. The evaluation result shows that the facilities and infrastructure of SEM center need to be improved to meet the implementation of good GMP, since it has many critical and major deviations that need to be enhanced in terms of buildings and production processes. Based on the observations, it shows that there are 20 minor findings, 30 major findings, 28 serious findings, and 30 critical findings that are found. Deviations in the SEM center is categorized as D grade, so they are not feasible for a production process.","author":[{"dropping-particle":"","family":"Hidayat","given":"Taufik","non-dropping-particle":"","parse-names":false,"suffix":""},{"dropping-particle":"","family":"Najah","given":"Zulfatun","non-dropping-particle":"","parse-names":false,"suffix":""},{"dropping-particle":"","family":"Putri","given":"Nia Ariani","non-dropping-particle":"","parse-names":false,"suffix":""},{"dropping-particle":"","family":"Zulmaneri","given":"Zulmaneri","non-dropping-particle":"","parse-names":false,"suffix":""}],"container-title":"Food ScienTech Journal","id":"ITEM-1","issue":"1","issued":{"date-parts":[["2019"]]},"page":"45","title":"the Evaluation of Good Manufacturing Practices (Gmp) in Fish Processing Sme Center Case Study of Balikpapan City","type":"article-journal","volume":"1"},"uris":["http://www.mendeley.com/documents/?uuid=5fbe7186-68d1-4991-a90d-5f3b21d43368"]}],"mendeley":{"formattedCitation":"[4]","plainTextFormattedCitation":"[4]","previouslyFormattedCitation":"[4]"},"properties":{"noteIndex":0},"schema":"https://github.com/citation-style-language/schema/raw/master/csl-citation.json"}</w:instrText>
      </w:r>
      <w:r w:rsidRPr="00EB71C0">
        <w:fldChar w:fldCharType="separate"/>
      </w:r>
      <w:r w:rsidRPr="00EB71C0">
        <w:rPr>
          <w:noProof/>
          <w:lang w:val="nb-NO"/>
        </w:rPr>
        <w:t>[4]</w:t>
      </w:r>
      <w:r w:rsidRPr="00EB71C0">
        <w:fldChar w:fldCharType="end"/>
      </w:r>
      <w:r w:rsidRPr="00EB71C0">
        <w:rPr>
          <w:lang w:val="nb-NO"/>
        </w:rPr>
        <w:t xml:space="preserve">. Peningkatan proses kinerja diindustri dapat mengurangi biaya produksi, meningkatkan kapasitas, dan mempertahankan keunggulan kompetitif melalui optimalisasi proses dan pengembangan keterampilan karyawan </w:t>
      </w:r>
      <w:r w:rsidRPr="00EB71C0">
        <w:fldChar w:fldCharType="begin" w:fldLock="1"/>
      </w:r>
      <w:r w:rsidRPr="00EB71C0">
        <w:rPr>
          <w:lang w:val="nb-NO"/>
        </w:rPr>
        <w:instrText>ADDIN CSL_CITATION {"citationItems":[{"id":"ITEM-1","itemData":{"DOI":"10.1007/s42107-019-00212-3","ISBN":"0123456789","ISSN":"2522011X","abstract":"The construction industry is one of the largest industries in India. But the majority of the construction projects have suffered from delays. Lower than expected labour productivity has been a frequent cause of delay in construction projects. Although measuring labour productivity is easy and straightforward, controlling it is often not so. This study makes an attempt at identifying top factors that influence labour productivity. The uniqueness of this research is that it is one of the very few attempts in capturing the perception of construction workmen directly, instead of managers or supervisors. The results should be useful for construction project managers in improving labour productivity at their sites. A survey of construction workmen has been conducted to gauge their perception of what influences their efficiency at work. The factors identified this way were ranked using the Relative Importance Index (RII) method from the level of importance assigned by the respondents on a 0–3 scale. Furthermore, a survey of managing engineers, who are involved directly with construction labour in producing construction works, has been used to identify the measures to improve labour productivity at the site. These factors were also ranked based on their effectiveness rated by the participants of the survey using RII. These measures identified in the second phase of the study were mapped with the factors they mitigate. These results should assist project management teams to extract the optimum amount of work from construction labour. They can use the measures recommended in this study proactively to keep productivity at optimum levels and also identify the early signs of deteriorating productivity.","author":[{"dropping-particle":"","family":"Agrawal","given":"Aman","non-dropping-particle":"","parse-names":false,"suffix":""},{"dropping-particle":"","family":"Halder","given":"Srijeet","non-dropping-particle":"","parse-names":false,"suffix":""}],"container-title":"Asian Journal of Civil Engineering","id":"ITEM-1","issue":"4","issued":{"date-parts":[["2020"]]},"page":"569-579","publisher":"Springer International Publishing","title":"Identifying factors affecting construction labour productivity in India and measures to improve productivity","type":"article-journal","volume":"21"},"uris":["http://www.mendeley.com/documents/?uuid=309c8b89-4c3c-4aec-b394-12cafb079ee8"]}],"mendeley":{"formattedCitation":"[5]","plainTextFormattedCitation":"[5]","previouslyFormattedCitation":"[5]"},"properties":{"noteIndex":0},"schema":"https://github.com/citation-style-language/schema/raw/master/csl-citation.json"}</w:instrText>
      </w:r>
      <w:r w:rsidRPr="00EB71C0">
        <w:fldChar w:fldCharType="separate"/>
      </w:r>
      <w:r w:rsidRPr="00EB71C0">
        <w:rPr>
          <w:noProof/>
          <w:lang w:val="nb-NO"/>
        </w:rPr>
        <w:t>[5]</w:t>
      </w:r>
      <w:r w:rsidRPr="00EB71C0">
        <w:fldChar w:fldCharType="end"/>
      </w:r>
      <w:r w:rsidRPr="00EB71C0">
        <w:rPr>
          <w:lang w:val="nb-NO"/>
        </w:rPr>
        <w:t xml:space="preserve">. Tantangan keterlambatan produksi dapat disebabkan oleh faktor eksternal seperti cuaca buruk, masalah logistik, atau perubahan spesifikasi proyek, yang berdampak pada biaya tambahan dan reputasi perusahaan </w:t>
      </w:r>
      <w:r w:rsidRPr="00EB71C0">
        <w:fldChar w:fldCharType="begin" w:fldLock="1"/>
      </w:r>
      <w:r w:rsidRPr="00EB71C0">
        <w:rPr>
          <w:lang w:val="nb-NO"/>
        </w:rPr>
        <w:instrText>ADDIN CSL_CITATION {"citationItems":[{"id":"ITEM-1","itemData":{"DOI":"10.17605/OSF.IO/SRCK4","abstract":"Construction delays are a relentless issue for the world. The majority of construction projects retrograde due to construction delays. However, the construction sector possesses the most essential priority among various sectors as it enables the economy to flourish. This study aims to explore the most crucial causes that highly affect construction projects and delay their completion in the Pakistani construction industry, comparing explored factors with other countries in Asia. This study identified forty-nine factors after reviewing past literature and redefining them through interviews with Pakistani field experts. Later, categorized into eight groups, such as investor perspective, constructor perspective, advisor perspective, financial issues, planning and budgeting, coordination with stakeholders, determinants of construction projects, and miscellaneous factors, to interrogate public and private contractors and consultants through a structured questionnaire. The relative importance index (RII) approach empirically validated the study objectives with an aggregate sample of 330 responses. Statistical analysis of the accumulated data through the survey revealed ten maj</w:instrText>
      </w:r>
      <w:r w:rsidRPr="00EB71C0">
        <w:instrText>or factors based on constructor and consultant perception that cause delays and affect the on-time completion and performance of the construction work. Thus, this study presents recommendations for the practitioners and parties associated with the construction sector of Pakistan to minimize the influence of the observed factors on construction projects.","author":[{"dropping-particle":"","family":"Baig Benazir Bhutto Shaheed University Lyari Karachi","given":"Umair","non-dropping-particle":"","parse-names":false,"suffix":""},{"dropping-particle":"","family":"Ayub Khan Benazir Bhutto Shaheed University Lyari Karachi","given":"Abdullah","non-dropping-particle":"","parse-names":false,"suffix":""},{"dropping-particle":"","family":"Ghazanfar Abbas","given":"</w:instrText>
      </w:r>
      <w:r w:rsidRPr="00EB71C0">
        <w:rPr>
          <w:lang w:val="nb-NO"/>
        </w:rPr>
        <w:instrText xml:space="preserve">Muhammad","non-dropping-particle":"","parse-names":false,"suffix":""},{"dropping-particle":"","family":"Baig","given":"Umair","non-dropping-particle":"","parse-names":false,"suffix":""},{"dropping-particle":"","family":"Ayub Khan","given":"Abdullah","non-dropping-particle":"","parse-names":false,"suffix":""},{"dropping-particle":"","family":"Sciences","given":"Marine","non-dropping-particle":"","parse-names":false,"suffix":""},{"dropping-particle":"","family":"Zaffar Ahmed Shaikh","given":"Pakistan","non-dropping-particle":"","parse-names":false,"suffix":""},{"dropping-particle":"","family":"Ali Laghari","given":"Asif","non-dropping-particle":"","parse-names":false,"suffix":""},{"dropping-particle":"","family":"Batool Muhammad Hussain","given":"Pakistan","non-dropping-particle":"","parse-names":false,"suffix":""}],"id":"ITEM-1","issue":"04","issued":{"date-parts":[["2022"]]},"title":"CRUCIAL CAUSES OF DELAY IN COMPLETION AND PERFORMANCE MANAGEMENT OF THE CONSTRUCTION WORK: STUDY ON THE BASE OF RELATIVE IMPORTANCE INDEX Technical SCIENCE </w:instrText>
      </w:r>
      <w:r w:rsidRPr="00EB71C0">
        <w:rPr>
          <w:rFonts w:ascii="Segoe UI Symbol" w:hAnsi="Segoe UI Symbol" w:cs="Segoe UI Symbol"/>
          <w:lang w:val="nb-NO"/>
        </w:rPr>
        <w:instrText>⚙</w:instrText>
      </w:r>
      <w:r w:rsidRPr="00EB71C0">
        <w:rPr>
          <w:lang w:val="nb-NO"/>
        </w:rPr>
        <w:instrText xml:space="preserve"> View project Conventional and Islamic Banking View project CRUCIAL CAUSES OF DELAY IN COMPLETION ","type":"article-journal"},"uris":["http://www.mendeley.com/documents/?uuid=ed873d9c-0c6c-40e5-8a49-b5e32c21cb33"]}],"mendeley":{"formattedCitation":"[6]","plainTextFormattedCitation":"[6]","previouslyFormattedCitation":"[6]"},"properties":{"noteIndex":0},"schema":"https://github.com/citation-style-language/schema/raw/master/csl-citation.json"}</w:instrText>
      </w:r>
      <w:r w:rsidRPr="00EB71C0">
        <w:fldChar w:fldCharType="separate"/>
      </w:r>
      <w:r w:rsidRPr="00EB71C0">
        <w:rPr>
          <w:noProof/>
          <w:lang w:val="nb-NO"/>
        </w:rPr>
        <w:t>[6]</w:t>
      </w:r>
      <w:r w:rsidRPr="00EB71C0">
        <w:fldChar w:fldCharType="end"/>
      </w:r>
      <w:r w:rsidRPr="00EB71C0">
        <w:rPr>
          <w:lang w:val="nb-NO"/>
        </w:rPr>
        <w:t xml:space="preserve">. Fokus dan disiplin kerja yang kurang dari karyawan serta faktor eksternal seperti keterlambatan pembayaran atau birokrasi kompleks dapat mengakibatkan ineffisiensi dan meningkatkan biaya operasional perusahaan </w:t>
      </w:r>
      <w:r w:rsidRPr="00EB71C0">
        <w:fldChar w:fldCharType="begin" w:fldLock="1"/>
      </w:r>
      <w:r w:rsidRPr="00EB71C0">
        <w:rPr>
          <w:lang w:val="nb-NO"/>
        </w:rPr>
        <w:instrText>ADDIN CSL_CITATION {"citationItems":[{"id":"ITEM-1","itemData":{"DOI":"10.1371/journal.pone.0230562","ISBN":"1111111111","ISSN":"19326203","PMID":"32231382","abstract":"Employer-sponsored health insurance is the most widely spread form of medical coverage in the United States. Substantial portion of the premiums' costs is covered by employers, thus contributing to labor costs for organizations. Although worker health and wellbeing have become increasingly important for businesses, most of them do not see a direct link between their health and well-being investments and work output and quality of work of their employees. This study aimed to estimate the cost of inefficiencies at work with emphasis on their internal causes, i.e., sick-related absenteeism and distraction at work. With data from 3,258 employees (2,775 office and 483 manufacturing) from a major US manufacturer with revenue of $6 billion, monetary loss in productivity due to sick-related absenteeism and distraction among office and factory floor employees was assessed. The Work Productivity and Activity Impairment scale and the Health-related Lost Productivity Time tool (both already validated) were used to estimate the cost of productivity loss. Survey data on health-related absenteeism and distraction time</w:instrText>
      </w:r>
      <w:r w:rsidRPr="00EB71C0">
        <w:instrText xml:space="preserve"> at work, together with company pay records, were used. A secondary analysis, using survey data collected from 615 Polish apparel factory workers at a major global brand complemented with their payroll records (absenteeism and salary), was conducted to validate the main findings. Results of the primary analysis indicated that annual productivity loss to the organization amounted to approximately $300 m. Distraction contributed to 93.6% of the annual productivity loss of the US manufacturer, while only 6.4% resulted from health-related absenteeism, implying that distraction at work cost this organization almost 15 times more than health related absenteeism, reducing the overall return on sales by over 6 pp. The secondary analysis corroborated the dominance of distraction induced productivity costs over the cost of health-related absenteeism. Evidence from the regression analysis conducted on cross-sectional data indicated that r</w:instrText>
      </w:r>
      <w:r w:rsidRPr="00EB71C0">
        <w:rPr>
          <w:lang w:val="nb-NO"/>
        </w:rPr>
        <w:instrText>egardless of the type of work, work engagement and auditory privacy were evidently highly bound with productivity loss. For manufacturing workers, job security was also negatively correlated with productivity loss, while for office employees, better social relationships and lack of work-family conflict were positively associated with productivity. Despite being based on two case studies, our results are informative of the magnitude …","author":[{"dropping-particle":"","family":"Bialowolski","given":"Piotr","non-dropping-particle":"","parse-names":false,"suffix":""},{"dropping-particle":"","family":"McNeely","given":"Eileen","non-dropping-particle":"","parse-names":false,"suffix":""},{"dropping-particle":"","family":"VanderWeele","given":"Tyler J.","non-dropping-particle":"","parse-names":false,"suffix":""},{"dropping-particle":"","family":"Weziak-Bialowolska","given":"Dorota","non-dropping-particle":"","parse-names":false,"suffix":""}],"container-title":"PLoS ONE","id":"ITEM-1","issue":"3","issued":{"date-parts":[["2020"]]},"page":"1-15","title":"Ill health and distraction at work: Costs and drivers for productivity loss","type":"article-journal","volume":"15"},"uris":["http://www.mendeley.com/documents/?uuid=a836e5ba-9570-465c-b2bf-3c6ef746b0a5"]}],"mendeley":{"formattedCitation":"[7]","plainTextFormattedCitation":"[7]","previouslyFormattedCitation":"[7]"},"properties":{"noteIndex":0},"schema":"https://github.com/citation-style-language/schema/raw/master/csl-citation.json"}</w:instrText>
      </w:r>
      <w:r w:rsidRPr="00EB71C0">
        <w:fldChar w:fldCharType="separate"/>
      </w:r>
      <w:r w:rsidRPr="00EB71C0">
        <w:rPr>
          <w:noProof/>
          <w:lang w:val="nb-NO"/>
        </w:rPr>
        <w:t>[7]</w:t>
      </w:r>
      <w:r w:rsidRPr="00EB71C0">
        <w:fldChar w:fldCharType="end"/>
      </w:r>
      <w:r w:rsidRPr="00EB71C0">
        <w:rPr>
          <w:lang w:val="nb-NO"/>
        </w:rPr>
        <w:t xml:space="preserve">. Industri ini menghadapi tantangan dalam menerapkan inovasi dan teknologi, yang dapat menyebabkan penundaan produksi dalam proyek konstruksi karena standar kerja yang tidak konsisten dan kurangnya integrasi teknologi </w:t>
      </w:r>
      <w:r w:rsidRPr="00EB71C0">
        <w:fldChar w:fldCharType="begin" w:fldLock="1"/>
      </w:r>
      <w:r w:rsidRPr="00EB71C0">
        <w:rPr>
          <w:lang w:val="nb-NO"/>
        </w:rPr>
        <w:instrText>ADDIN CSL_CITATION {"citationItems":[{"id":"ITEM-1","itemData":{"DOI":"10.1080/15623599.2020.1716132","ISSN":"15623599","abstract":"The construction industry continues to suffer from efficiency and productivity losses such as delays. The effects of delays may include time and cost overruns, litigation and project abandonment. Thus, the global research domain is saturated with studies investigating the causes of construction delay. However, despite the rising trend of construction globalization, a systematic review of what has been achieved so far in construction delay research is lacking. Such a study will synthesize extant data from previous studies to illustrate the global picture and will be of potential benefit to concerned stakeholders. Consequently, this study presents an overall review of studies on the causes of construction delays and executes a meta-data analysis utilizing Relative Importance Index (RII) values from some influential studies in the last 15 years. 36 common delay causes investigated globally were identified, and the effect summaries derived from the meta-analysis showed that the top five causes include: “contractor’s financial difficulties”, “delay in approval of completed work”, “slow delivery of materials”, “poor site organization and c</w:instrText>
      </w:r>
      <w:r w:rsidRPr="00EB71C0">
        <w:instrText>oordination between various parties”, and “poor planning of resources and duration estimation/scheduling”.","author":[{"dropping-particle":"","family":"Sanni-Anibire","given":"Muizz O.","non-dropping-particle":"","parse-names":false,"suffix":""},{"dropping-particle":"","family":"Mohamad Zin","given":"Rosli","non-dropping-particle":"","parse-names":false,"suffix":""},{"dropping-particle":"","family":"Olatunji","given":"Sunday Olusanya","non-dropping-particle":"","parse-names":false,"suffix":""}],"container-title":"International Journal of Construction Management","id":"ITEM-1","issue":"8","issued":{"date-parts":[["2022"]]},"page":"1395-1407","publisher":"Taylor &amp; Francis","title":"Causes of delay in the global construction industry: a meta analytical review","type":"article-journal","volume":"22"},"uris":["http://www.mendeley.com/documents/?uuid=18ccea3e-287e-48ae-88b1-3df7ea42e4dc"]}],"mendeley":{"formattedCitation":"[8]","plainTextFormattedCitation":"[8]","previouslyFormattedCitation":"[8]"},"properties":{"noteIndex":0},"schema":"https://github.com/citation-style-language/schema/raw/master/csl-citation.json"}</w:instrText>
      </w:r>
      <w:r w:rsidRPr="00EB71C0">
        <w:fldChar w:fldCharType="separate"/>
      </w:r>
      <w:r w:rsidRPr="00EB71C0">
        <w:rPr>
          <w:noProof/>
        </w:rPr>
        <w:t>[8]</w:t>
      </w:r>
      <w:r w:rsidRPr="00EB71C0">
        <w:fldChar w:fldCharType="end"/>
      </w:r>
      <w:r w:rsidRPr="00EB71C0">
        <w:t xml:space="preserve">. </w:t>
      </w:r>
    </w:p>
    <w:p w14:paraId="22A2C01E" w14:textId="77777777" w:rsidR="00EB71C0" w:rsidRPr="00EB71C0" w:rsidRDefault="00EB71C0" w:rsidP="00EB71C0">
      <w:pPr>
        <w:pStyle w:val="TeksIsi"/>
        <w:widowControl/>
        <w:numPr>
          <w:ilvl w:val="0"/>
          <w:numId w:val="5"/>
        </w:numPr>
        <w:suppressAutoHyphens/>
        <w:autoSpaceDE/>
        <w:autoSpaceDN/>
        <w:ind w:left="142" w:right="146" w:firstLine="142"/>
        <w:jc w:val="both"/>
        <w:rPr>
          <w:lang w:val="nb-NO"/>
        </w:rPr>
      </w:pPr>
      <w:r w:rsidRPr="00EB71C0">
        <w:rPr>
          <w:lang w:val="nb-NO"/>
        </w:rPr>
        <w:t xml:space="preserve">Manajemen yang efektif dalam manufaktur dengan variasi produk yang banyak dapat meningkatkan responsivitas dan inovasi perusahaan </w:t>
      </w:r>
      <w:r w:rsidRPr="00EB71C0">
        <w:fldChar w:fldCharType="begin" w:fldLock="1"/>
      </w:r>
      <w:r w:rsidRPr="00EB71C0">
        <w:rPr>
          <w:lang w:val="nb-NO"/>
        </w:rPr>
        <w:instrText>ADDIN CSL_CITATION {"citationItems":[{"id":"ITEM-1","itemData":{"DOI":"10.2478/bipcm-2022-0026","abstract":"Nowadays quality management and specific tools can represent a challenge in SMEs (small and medium enterprises). To assure the expected quality of the products, SPC (statistical process control) combined with industry 4.0 specifics offer instantaneous responses and triggers for needed actions. Therefore, risk analyses are used as enablers for quality-oriented behaviour, and risk mitigation and identification, together with collected data, represent a comprehensive system that leads enterprises to achieve the expected performance level needed to remain competitive in the market. In addition, risk management and quality management cannot be treated without looking at the maintenance activities and policies which can have a considerable impact on those two. This paper provides a comprehensive literature review of the papers from the quality management sector and articles where risk management and maintenance are seen as facilitators for quality improvement with an impact on the performance level. The main contribution of each paper is listed in the table which simplifies the reader’s access to the work done in the field and the overview presented enables easy access to trends in this field and offers a starting point for future research by presenting the gaps.","author":[{"dropping-particle":"","family":"Baltag","given":"Ciprian-Daniel","non-dropping-particle":"","parse-names":false,"suffix":""},{"dropping-particle":"","family":"Morariu","given":"Cristin Olimpiu","non-dropping-particle":"","parse-names":false,"suffix":""}],"container-title":"Bulletin of the Polytechnic Institute of Iași. Machine constructions Section","id":"ITEM-1","issue":"3","issued":{"date-parts":[["2022"]]},"page":"75-112","title":"Quality and Risk Management in Industrial Production Systems: A Literature Review","type":"article-journal","volume":"68"},"uris":["http://www.mendeley.com/documents/?uuid=95c4e487-c922-43e8-a4cb-cbcbcced9212"]}],"mendeley":{"formattedCitation":"[9]","plainTextFormattedCitation":"[9]","previouslyFormattedCitation":"[9]"},"properties":{"noteIndex":0},"schema":"https://github.com/citation-style-language/schema/raw/master/csl-citation.json"}</w:instrText>
      </w:r>
      <w:r w:rsidRPr="00EB71C0">
        <w:fldChar w:fldCharType="separate"/>
      </w:r>
      <w:r w:rsidRPr="00EB71C0">
        <w:rPr>
          <w:noProof/>
          <w:lang w:val="nb-NO"/>
        </w:rPr>
        <w:t>[9]</w:t>
      </w:r>
      <w:r w:rsidRPr="00EB71C0">
        <w:fldChar w:fldCharType="end"/>
      </w:r>
      <w:r w:rsidRPr="00EB71C0">
        <w:rPr>
          <w:lang w:val="nb-NO"/>
        </w:rPr>
        <w:t xml:space="preserve">. Kualitas produk memengaruhi kepuasan pelanggan dan hubungan bisnis, dengan kegagalan dalam kualitas atau pengiriman dapat berakibat pada sanksi dan kehilangan kepercayaan </w:t>
      </w:r>
      <w:r w:rsidRPr="00EB71C0">
        <w:fldChar w:fldCharType="begin" w:fldLock="1"/>
      </w:r>
      <w:r w:rsidRPr="00EB71C0">
        <w:rPr>
          <w:lang w:val="nb-NO"/>
        </w:rPr>
        <w:instrText>ADDIN CSL_CITATION {"citationItems":[{"id":"ITEM-1","itemData":{"DOI":"10.26593/jrsi.v11i2.5318.129-144","ISSN":"02161036","abstract":"PT PP2 which is engaged in printing and packaging manufacturing has to provide good quality products and continue to make improvements to survive and win the competition. Currently, PT. PP2 produces a premium product which is a Food Packaging Product program from a company namely Target. Unfortunately, there were many defects found in the production area especially in the Finishing Process Section. Based on the historical data from August 2019, there were 184 pieces of defective products per shift. This study is conducted to reduce four main defects in the finishing process section of food packaging products which are Bending, Plastic Broken, Damaged Shrinkwrap, and PET Bumpy. The DMAIC methodology as a proven and well-known quality improvement method is selected for solving the problem escorting other methods or tools such as why-why analysis, brainstorming, Kaizen activities, and FMEA. The result of implementation shows that defects decreased by 9.05% (from 184 pieces to 21 pieces of defective products per shift) or from 10% down to 1.17%. With this achievement, PT PP2 can be meet the customer requirement and deliver the product within time. This study again also shows that DMAIC is one of the best choices in improving quality, especially in manufacturing industries.  ","author":[{"dropping-particle":"","family":"Azwir","given":"Hery Hamdi","non-dropping-particle":"","parse-names":false,"suffix":""}],"container-title":"Jurnal Rekayasa Sistem Industri","id":"ITEM-1","issue":"2","issued":{"date-parts":[["2022"]]},"page":"129-144","title":"Improving the Finishing Process of Food Packaging Products Using DMAIC Method","type":"article-journal","volume":"11"},"uris":["http://www.mendeley.com/documents/?uuid=9e1b8cf6-fa6e-4b98-8b30-3ec74ce7c567"]}],"mendeley":{"formattedCitation":"[10]","plainTextFormattedCitation":"[10]","previouslyFormattedCitation":"[10]"},"properties":{"noteIndex":0},"schema":"https://github.com/citation-style-language/schema/raw/master/csl-citation.json"}</w:instrText>
      </w:r>
      <w:r w:rsidRPr="00EB71C0">
        <w:fldChar w:fldCharType="separate"/>
      </w:r>
      <w:r w:rsidRPr="00EB71C0">
        <w:rPr>
          <w:noProof/>
          <w:lang w:val="nb-NO"/>
        </w:rPr>
        <w:t>[10]</w:t>
      </w:r>
      <w:r w:rsidRPr="00EB71C0">
        <w:fldChar w:fldCharType="end"/>
      </w:r>
      <w:r w:rsidRPr="00EB71C0">
        <w:rPr>
          <w:lang w:val="nb-NO"/>
        </w:rPr>
        <w:t xml:space="preserve">. Kualitas manajemen mencakup kepatuhan terhadap standar dan kepuasan pelanggan, memerlukan pendekatan holistik untuk memahaminya </w:t>
      </w:r>
      <w:r w:rsidRPr="00EB71C0">
        <w:fldChar w:fldCharType="begin" w:fldLock="1"/>
      </w:r>
      <w:r w:rsidRPr="00EB71C0">
        <w:rPr>
          <w:lang w:val="nb-NO"/>
        </w:rPr>
        <w:instrText>ADDIN CSL_CITATION {"citationItems":[{"id":"ITEM-1","itemData":{"ISSN":"2788-9262","abstract":"With the introduction of total quality management, a new vista has opened for assured pharmaceutical quality. Quality of pharmaceuticals has always been a top concern for regulatory agencies around the world in order to facilitate production of medicines without batch to batch variations and maintain the same therapeutic effectiveness. Being a multifaceted strategy, total quality management essentially necessitates adherence to quality standards across the entire pharmaceutical production process. To put this idea into practice, it may be applied in various ways, including quality by design, quality risk management, and the six sigma approach, along with strict adherence to legal requirements. This article provides a concise overview of current overall quality management industrial practices with a focus on recent developments in online production monitoring, advanced analytical tools, and anti-counterfeiting technologies. Introduction In any industry, a product's quality is a crucial criterion because it directly affects the revenue generated by its sale. However, there is still another crucial justification for the need for high-quality products in the pharmaceutical sector. Since manufacturing mistakes can have harmful and even fatal consequences for th</w:instrText>
      </w:r>
      <w:r w:rsidRPr="00EB71C0">
        <w:instrText>e patients eating the products, this is one of the main reasons this business is so strictly controlled. As a result, it is essential that pharmaceutical items be produced in accordance with strict regulatory requirements. The word \"quality\" is frequently used to describe how good or bad a product or service is. But defining this phrase is not so simple. Most frequently, it relates to how closely the product can fit the requirements and fulfil the customer's expectations. The degree to which a set of inherent characteristics satisfies the requirements is how ISO defines quality. Although the term \"quality\" is frequently used and a</w:instrText>
      </w:r>
      <w:r w:rsidRPr="00EB71C0">
        <w:rPr>
          <w:lang w:val="nb-NO"/>
        </w:rPr>
        <w:instrText>ppears to be quite simple, it might be challenging to define accurately It is described by ISO as \"the extent to which a set of intrinsic qualities satisfies requirements.\" Degree describes the degree of satisfaction that a good or service provides. Therefore, a product may be described as outstanding, good, or bad quality based on the amount of pleasure. These characteristics, which are a part of the product and are in charge of ensuring satisfaction, are known as inherent characteristics. Customer needs, organizational needs, and the needs of other interested parties are all…","author":[{"dropping-particle":"","family":"Thakkar","given":"Deep","non-dropping-particle":"","parse-names":false,"suffix":""},{"dropping-particle":"","family":"Vyas","given":"Jigar","non-dropping-particle":"","parse-names":false,"suffix":""},{"dropping-particle":"","family":"Upadhyay","given":"Umesh","non-dropping-particle":"","parse-names":false,"suffix":""}],"container-title":"National Journal of Pharmaceutical Sciences","id":"ITEM-1","issue":"2","issued":{"date-parts":[["2022"]]},"page":"70-83","title":"Review on total quality management","type":"article-journal","volume":"2"},"uris":["http://www.mendeley.com/documents/?uuid=d71fad40-bdb1-46c1-b373-b7be5974aa13"]}],"mendeley":{"formattedCitation":"[11]","plainTextFormattedCitation":"[11]","previouslyFormattedCitation":"[11]"},"properties":{"noteIndex":0},"schema":"https://github.com/citation-style-language/schema/raw/master/csl-citation.json"}</w:instrText>
      </w:r>
      <w:r w:rsidRPr="00EB71C0">
        <w:fldChar w:fldCharType="separate"/>
      </w:r>
      <w:r w:rsidRPr="00EB71C0">
        <w:rPr>
          <w:noProof/>
          <w:lang w:val="nb-NO"/>
        </w:rPr>
        <w:t>[11]</w:t>
      </w:r>
      <w:r w:rsidRPr="00EB71C0">
        <w:fldChar w:fldCharType="end"/>
      </w:r>
      <w:r w:rsidRPr="00EB71C0">
        <w:rPr>
          <w:lang w:val="nb-NO"/>
        </w:rPr>
        <w:t>. Penelitian ini bertujuan untuk menganalisis faktor keterlambatan produksi di PT. XYZ. Dengan menggunakan metode Failure Mode and Effects Analysis (FMEA), penelitian ini mengidentifikasi risiko kegagalan produksi, sementara Analytic Hierarchy Process (AHP) digunakan untuk menentukan solusi terbaik. Kombinasi kedua metode ini diharapkan dapat merumuskan strategi pemeliharaan mesin yang optimal guna meningkatkan produktivitas, kualitas produk, serta daya saing perusahaan.</w:t>
      </w:r>
    </w:p>
    <w:p w14:paraId="58B10FE5" w14:textId="77777777" w:rsidR="00EB71C0" w:rsidRPr="00EB71C0" w:rsidRDefault="00EB71C0" w:rsidP="00EB71C0">
      <w:pPr>
        <w:pStyle w:val="TeksIsi"/>
        <w:widowControl/>
        <w:numPr>
          <w:ilvl w:val="0"/>
          <w:numId w:val="5"/>
        </w:numPr>
        <w:suppressAutoHyphens/>
        <w:autoSpaceDE/>
        <w:autoSpaceDN/>
        <w:ind w:left="142" w:right="146" w:firstLine="142"/>
        <w:jc w:val="both"/>
      </w:pPr>
      <w:r w:rsidRPr="00EB71C0">
        <w:rPr>
          <w:lang w:val="nb-NO"/>
        </w:rPr>
        <w:t xml:space="preserve">Evaluasi risiko dalam keterlambatan produksi sangat penting untuk mengidentifikasi, menganalisis, dan menilai risiko, dengan menggunakan metode seperti </w:t>
      </w:r>
      <w:r w:rsidRPr="00EB71C0">
        <w:rPr>
          <w:i/>
          <w:lang w:val="nb-NO"/>
        </w:rPr>
        <w:t>Fishbone</w:t>
      </w:r>
      <w:r w:rsidRPr="00EB71C0">
        <w:rPr>
          <w:lang w:val="nb-NO"/>
        </w:rPr>
        <w:t xml:space="preserve"> diagram, FMEA dan AHP untuk pencegahan atau mitigasi </w:t>
      </w:r>
      <w:r w:rsidRPr="00EB71C0">
        <w:fldChar w:fldCharType="begin" w:fldLock="1"/>
      </w:r>
      <w:r w:rsidRPr="00EB71C0">
        <w:rPr>
          <w:lang w:val="nb-NO"/>
        </w:rPr>
        <w:instrText>ADDIN CSL_CITATION {"citationItems":[{"id":"ITEM-1","itemData":{"author":[{"dropping-particle":"","family":"Iles","given":"Benjamin","non-dropping-particle":"","parse-names":false,"suffix":""}],"id":"ITEM-1","issue":"January","issued":{"date-parts":[["2023"]]},"title":"Supply Chain Risk Management in a Finnish Manufacturing Organisation ’ s Maritime Delivery Network","type":"article-journal"},"uris":["http://www.mendeley.com/documents/?uuid=87ed9fe1-ad1c-46c6-a523-59384b042fe5"]}],"mendeley":{"formattedCitation":"[12]","plainTextFormattedCitation":"[12]","previouslyFormattedCitation":"[12]"},"properties":{"noteIndex":0},"schema":"https://github.com/citation-style-language/schema/raw/master/csl-citation.json"}</w:instrText>
      </w:r>
      <w:r w:rsidRPr="00EB71C0">
        <w:fldChar w:fldCharType="separate"/>
      </w:r>
      <w:r w:rsidRPr="00EB71C0">
        <w:rPr>
          <w:noProof/>
          <w:lang w:val="nb-NO"/>
        </w:rPr>
        <w:t>[12]</w:t>
      </w:r>
      <w:r w:rsidRPr="00EB71C0">
        <w:fldChar w:fldCharType="end"/>
      </w:r>
      <w:r w:rsidRPr="00EB71C0">
        <w:rPr>
          <w:lang w:val="nb-NO"/>
        </w:rPr>
        <w:t xml:space="preserve">. Diagram </w:t>
      </w:r>
      <w:r w:rsidRPr="00EB71C0">
        <w:rPr>
          <w:i/>
          <w:lang w:val="nb-NO"/>
        </w:rPr>
        <w:t>Fishbone</w:t>
      </w:r>
      <w:r w:rsidRPr="00EB71C0">
        <w:rPr>
          <w:lang w:val="nb-NO"/>
        </w:rPr>
        <w:t xml:space="preserve"> berfungsi untuk mengidentifikasi potensi atau penyebab nyata dari masalah kerja. Dalam diagram ini, dampak atau akibat dari suatu masalah digambarkan sebagai kepala ikan, sementara tulang-tulangnya diisi dengan berbagai penyebab sesuai pendekatan permasalahan yang diambil </w:t>
      </w:r>
      <w:r w:rsidRPr="00EB71C0">
        <w:fldChar w:fldCharType="begin" w:fldLock="1"/>
      </w:r>
      <w:r w:rsidRPr="00EB71C0">
        <w:rPr>
          <w:lang w:val="nb-NO"/>
        </w:rPr>
        <w:instrText>ADDIN CSL_CITATION {"citationItems":[{"id":"ITEM-1","itemData":{"DOI":"10.31599/jki.v19i1.317","ISSN":"1410-9794","abstract":"Pada sebuah perusahaan ritel, keefektifan dan keefisienan pekerjaan para karyawan memegang peranan penting dalam berjalannya proses distribusi. Meskipun suatu perusahaan dapat berupaya untuk memaksimalkan keefektifan dan keefisienan karyawan-karyawannya, namun perusahaan tidak akan luput dari human error yang dapat mengganggu proses distribusi. Pada penelitian ini, penulis melakukan analisis risiko-risiko yang dapat muncul dikarenakan human error di sebuah perusahaan ritel yang mendistribusikan berbagai macam brand ternama di dunia. Metode yang digunakan adalahFailure Modes and Effects Analysis (FMEA). Metode FMEA dapat menentukan persentase risiko tertinggi hingga terendah. Setelah itu, penulis menggunakan diagram Fishbone untuk menganalisis akar permasalahan dari risiko dengan nilai Risk Priority Number tertinggi.","author":[{"dropping-particle":"","family":"Pontororing","given":"Pretty Princess","non-dropping-particle":"","parse-names":false,"suffix":""},{"dropping-particle":"","family":"Andika","given":"Aditya","non-dropping-particle":"","parse-names":false,"suffix":""}],"container-title":"Jurnal Kajian Ilmiah","id":"ITEM-1","issue":"1","issued":{"date-parts":[["2019"]]},"page":"1","title":"Analisis Risiko Aktivitas Pekerjaan Karyawan Perusahaan Ritel Dengan Metode FMEA dan Diagram Fishbone","type":"article-journal","volume":"19"},"uris":["http://www.mendeley.com/documents/?uuid=e5070ac6-03c2-46b5-b8c3-39c23f68728f"]}],"mendeley":{"formattedCitation":"[13]","plainTextFormattedCitation":"[13]","previouslyFormattedCitation":"[13]"},"properties":{"noteIndex":0},"schema":"https://github.com/citation-style-language/</w:instrText>
      </w:r>
      <w:r w:rsidRPr="00EB71C0">
        <w:instrText>schema/raw/master/csl-citation.json"}</w:instrText>
      </w:r>
      <w:r w:rsidRPr="00EB71C0">
        <w:fldChar w:fldCharType="separate"/>
      </w:r>
      <w:r w:rsidRPr="00EB71C0">
        <w:rPr>
          <w:noProof/>
        </w:rPr>
        <w:t>[13]</w:t>
      </w:r>
      <w:r w:rsidRPr="00EB71C0">
        <w:fldChar w:fldCharType="end"/>
      </w:r>
      <w:r w:rsidRPr="00EB71C0">
        <w:t>.</w:t>
      </w:r>
    </w:p>
    <w:p w14:paraId="1BBBAB98" w14:textId="77777777" w:rsidR="00EB71C0" w:rsidRPr="00EB71C0" w:rsidRDefault="00EB71C0" w:rsidP="00EB71C0">
      <w:pPr>
        <w:pStyle w:val="TeksIsi"/>
        <w:widowControl/>
        <w:numPr>
          <w:ilvl w:val="0"/>
          <w:numId w:val="5"/>
        </w:numPr>
        <w:suppressAutoHyphens/>
        <w:autoSpaceDE/>
        <w:autoSpaceDN/>
        <w:ind w:left="142" w:right="146" w:firstLine="142"/>
        <w:jc w:val="both"/>
        <w:rPr>
          <w:lang w:val="nb-NO"/>
        </w:rPr>
      </w:pPr>
      <w:r w:rsidRPr="00EB71C0">
        <w:rPr>
          <w:i/>
        </w:rPr>
        <w:t>Failure Mode and Effects Analysis</w:t>
      </w:r>
      <w:r w:rsidRPr="00EB71C0">
        <w:t xml:space="preserve"> (FMEA) membantu meningkatkan kualitas dan keandalan produk dengan mengidentifikasi dan mengevaluasi potensi kegagalan serta mengoptimalkan waktu dan biaya pengembangan </w:t>
      </w:r>
      <w:r w:rsidRPr="00EB71C0">
        <w:fldChar w:fldCharType="begin" w:fldLock="1"/>
      </w:r>
      <w:r w:rsidRPr="00EB71C0">
        <w:instrText>ADDIN CSL_CITATION {"citationItems":[{"id":"ITEM-1","itemData":{"DOI":"10.1007/s00170-020-06425-0","ISSN":"14333015","abstract":"In order to enable failure mode and effects analysis (FMEA) to play a better quality control role in complex manufacturing products or systems, the current research status of FMEA is reviewed from failure mode identification, risk assessment, and industrial standard application. Firstly, the research status of system failure identification is summarized from the following aspects: the breakthrough point of identification, the types of identification methods, and the normalized description of failure modes. Then, sort out the research status of risk assessment from five aspects: risk factor evaluation criteria, risk assessment opinion expression, expert opinion consensus, risk opinion assessment aggregation, and sensitivity analysis, and find out research hotspots and blind spots; finally, the changes of FMEA standards in various fields are summarized and compared, and the future development trend of FMEA in the context of intelligent manufacturing is discussed.","author":[{"dropping-particle":"","family":"Wu","given":"Zhongyi","non-dropping-particle":"","parse-names":false,"suffix":""},{"dropping-particle":"","family":"Liu","given":"Weidong","non-dropping-particle":"","parse-names":false,"suffix":""},{"dropping-particle":"","family":"Nie","given":"Wenbin","non-dropping-particle":"","parse-names":false,"suffix":""}],"container-title":"International Journal of Advanced Manufacturing Technology","id":"ITEM-1","issue":"5-6","issued":{"date-parts":[["2021"]]},"page":"1409-1436","publisher":"The International Journal of Advanced Manufacturing Technology","title":"Literature review and prospect of the development and application of FMEA in manufacturing industry","type":"article-journal","volume":"112"},"uris":["http://www.mendeley.com/documents/?uuid=1da59b05-56de-4306-9f3f-ce107da8d31c"]}],"mendeley":{"formattedCitation":"[14]","plainTextFormattedCitation":"[14]","previouslyFormattedCitation":"[14]"},"properties":{"noteIndex":0},"schema":"https://github.com/citation-style-language/schema/raw/master/csl-citation.json"}</w:instrText>
      </w:r>
      <w:r w:rsidRPr="00EB71C0">
        <w:fldChar w:fldCharType="separate"/>
      </w:r>
      <w:r w:rsidRPr="00EB71C0">
        <w:rPr>
          <w:noProof/>
        </w:rPr>
        <w:t>[14]</w:t>
      </w:r>
      <w:r w:rsidRPr="00EB71C0">
        <w:fldChar w:fldCharType="end"/>
      </w:r>
      <w:r w:rsidRPr="00EB71C0">
        <w:t xml:space="preserve">. </w:t>
      </w:r>
      <w:r w:rsidRPr="00EB71C0">
        <w:rPr>
          <w:lang w:val="nb-NO"/>
        </w:rPr>
        <w:t xml:space="preserve">Metode </w:t>
      </w:r>
      <w:r w:rsidRPr="00EB71C0">
        <w:rPr>
          <w:i/>
          <w:lang w:val="nb-NO"/>
        </w:rPr>
        <w:t>Failure Mode Effects Analysis</w:t>
      </w:r>
      <w:r w:rsidRPr="00EB71C0">
        <w:rPr>
          <w:lang w:val="nb-NO"/>
        </w:rPr>
        <w:t xml:space="preserve"> (FMEA) secara sistematis mengevaluasi risiko untuk meningkatkan produktivitas perusahaan berdasarkan tingkat keparahan, kejadian, dan deteksi </w:t>
      </w:r>
      <w:r w:rsidRPr="00EB71C0">
        <w:fldChar w:fldCharType="begin" w:fldLock="1"/>
      </w:r>
      <w:r w:rsidRPr="00EB71C0">
        <w:rPr>
          <w:lang w:val="nb-NO"/>
        </w:rPr>
        <w:instrText>ADDIN CSL_CITATION {"citationItems":[{"id":"ITEM-1","itemData":{"DOI":"10.21776/ub.industria.2023.012.01.6","ISSN":"22527877","abstract":"Indonesian food products need to comply with halal regulations, including the ones from fisheries-based agro-industry. The absence of halal certificates will limit the market and consequently will lead to the risk of lower productivity performance. This study aims to identify sources of risk in the fisheries agro-industry based on Indonesia’s Halal Assurance System called Sistem Jaminan Produk Halal (SJPH). It conducts risk assessments and develops strategies to increase the productivity performance of the industry based on the identified risks. The criteria considered in the risk identification including commitment and responsibility, raw material, production process, final product as well as monitoring and evaluation. The research used Failure Mode Effect Analysis (FMEA). The data was collected through observation, interviews, and questionnaires. All identified risks were then evaluated and eliminated based on the Risk Priority Number (RPN). The research was conducted on ten fisheries-based agro-industries in the Sidoarjo Regency, East Java, Indonesia. The study shows that there are 22 sources of risk, with the highest-ranked one is training activity. The recommended strategy to increase the halal-based productivity performance is strengthening the commitment of all involved stakeholders, increasing human resources' knowledge, improving facilities and infrastructure as well as strengthening monitoring and evaluation using management information systems.","author":[{"dropping-particle":"","family":"Wahyuni","given":"Hana Catur","non-dropping-particle":"","parse-names":false,"suffix":""},{"dropping-particle":"","family":"Handayani","given":"Puspita","non-dropping-particle":"","parse-names":false,"suffix":""}],"container-title":"Industria: Jurnal Teknologi dan Manajemen Agroindustri","id":"ITEM-1","issue":"1","issued":{"date-parts":[["2023"]]},"page":"60-72","title":"The Development of Strategies to Increase the Productivity of Fisheries Agro-industry Based on Halal Product Assurance System Using Failure Mode Effect Analysis (FMEA)","type":"article-journal","volume":"12"},"uris":["http://www.mendeley.com/documents/?uuid=1e3e30bb-dbbf-450d-873a-f31ecc30b161"]}],"mendeley":{"formattedCitation":"[15]","plainTextFormattedCitation":"[15]","previouslyFormattedCitation":"[15]"},"properties":{"noteIndex":0},"schema":"https://github.com/citation-style-language/schema/raw/master/csl-citation.json"}</w:instrText>
      </w:r>
      <w:r w:rsidRPr="00EB71C0">
        <w:fldChar w:fldCharType="separate"/>
      </w:r>
      <w:r w:rsidRPr="00EB71C0">
        <w:rPr>
          <w:noProof/>
          <w:lang w:val="nb-NO"/>
        </w:rPr>
        <w:t>[15]</w:t>
      </w:r>
      <w:r w:rsidRPr="00EB71C0">
        <w:fldChar w:fldCharType="end"/>
      </w:r>
      <w:r w:rsidRPr="00EB71C0">
        <w:rPr>
          <w:lang w:val="nb-NO"/>
        </w:rPr>
        <w:t xml:space="preserve">. Serta dapat diterapkan untuk mengidentifikasi dan memprioritaskan risiko yang muncul dalam proyek serta membantu penanggung jawab proyek dalam mengambil keputusan untuk menangani risiko pada proses produksi </w:t>
      </w:r>
      <w:r w:rsidRPr="00EB71C0">
        <w:fldChar w:fldCharType="begin" w:fldLock="1"/>
      </w:r>
      <w:r w:rsidRPr="00EB71C0">
        <w:rPr>
          <w:lang w:val="nb-NO"/>
        </w:rPr>
        <w:instrText>ADDIN CSL_CITATION {"citationItems":[{"id":"ITEM-1","itemData":{"author":[{"dropping-particle":"","family":"Anisa","given":"Mawadatun","non-dropping-particle":"","parse-names":false,"suffix":""},{"dropping-particle":"","family":"Burhan","given":"Burhan","non-dropping-particle":"","parse-names":false,"suffix":""},{"dropping-particle":"","family":"Indarto","given":"Cahyo","non-dropping-particle":"","parse-names":false,"suffix":""}],"id":"ITEM-1","issue":"1","issued":{"date-parts":[["2024"]]},"page":"46-59","title":"Food Safety Risk Analysis of Songkem Duck Using Failure Mode and Effect Analysis ( FMEA ) Method Analisis Risiko Keamanan Pangan pada Bebek Songkem Menggunakan Metoda Failure Mode and Effect Analysis ( FMEA )","type":"article-journal","volume":"8"},"uris":["http://www.mendeley.com/documents/?uuid=06b4ffaa-6fd1-45db-b51d-1fdf0309b63b"]}],"mendeley":{"formattedCitation":"[16]","plainTextFormattedCitation":"[16]","previouslyFormattedCitation":"[16]"},"properties":{"noteIndex":0},"schema":"https://github.com/citation-style-language/schema/raw/master/csl-citation.json"}</w:instrText>
      </w:r>
      <w:r w:rsidRPr="00EB71C0">
        <w:fldChar w:fldCharType="separate"/>
      </w:r>
      <w:r w:rsidRPr="00EB71C0">
        <w:rPr>
          <w:noProof/>
          <w:lang w:val="nb-NO"/>
        </w:rPr>
        <w:t>[16]</w:t>
      </w:r>
      <w:r w:rsidRPr="00EB71C0">
        <w:fldChar w:fldCharType="end"/>
      </w:r>
      <w:r w:rsidRPr="00EB71C0">
        <w:rPr>
          <w:lang w:val="nb-NO"/>
        </w:rPr>
        <w:t>.</w:t>
      </w:r>
      <w:r w:rsidRPr="00EB71C0">
        <w:rPr>
          <w:rStyle w:val="Kuat"/>
          <w:lang w:val="nb-NO"/>
        </w:rPr>
        <w:t xml:space="preserve"> </w:t>
      </w:r>
      <w:r w:rsidRPr="00EB71C0">
        <w:rPr>
          <w:rStyle w:val="Kuat"/>
          <w:b w:val="0"/>
          <w:lang w:val="nb-NO"/>
        </w:rPr>
        <w:t>Dalam</w:t>
      </w:r>
      <w:r w:rsidRPr="00EB71C0">
        <w:rPr>
          <w:rStyle w:val="Kuat"/>
          <w:lang w:val="nb-NO"/>
        </w:rPr>
        <w:t xml:space="preserve"> </w:t>
      </w:r>
      <w:r w:rsidRPr="00EB71C0">
        <w:rPr>
          <w:lang w:val="nb-NO"/>
        </w:rPr>
        <w:t xml:space="preserve">Penelitian terdahulu telah merujuk penggunaan diagram </w:t>
      </w:r>
      <w:r w:rsidRPr="00EB71C0">
        <w:rPr>
          <w:i/>
          <w:lang w:val="nb-NO"/>
        </w:rPr>
        <w:t>fishbone</w:t>
      </w:r>
      <w:r w:rsidRPr="00EB71C0">
        <w:rPr>
          <w:lang w:val="nb-NO"/>
        </w:rPr>
        <w:t xml:space="preserve"> untuk menentukan akar penyebab kegagalan, diikuti oleh metode </w:t>
      </w:r>
      <w:r w:rsidRPr="00EB71C0">
        <w:rPr>
          <w:i/>
          <w:lang w:val="nb-NO"/>
        </w:rPr>
        <w:t>Failure Mode and Effect Analysis</w:t>
      </w:r>
      <w:r w:rsidRPr="00EB71C0">
        <w:rPr>
          <w:lang w:val="nb-NO"/>
        </w:rPr>
        <w:t xml:space="preserve"> (FMEA) yang digunakan untuk mengidentifikasi risiko kegagalan melalui nilai </w:t>
      </w:r>
      <w:r w:rsidRPr="00EB71C0">
        <w:rPr>
          <w:i/>
          <w:lang w:val="nb-NO"/>
        </w:rPr>
        <w:t>Risk Priority Number</w:t>
      </w:r>
      <w:r w:rsidRPr="00EB71C0">
        <w:rPr>
          <w:lang w:val="nb-NO"/>
        </w:rPr>
        <w:t xml:space="preserve"> (RPN) yang merupakan penelitian dari pontoting </w:t>
      </w:r>
      <w:r w:rsidRPr="00EB71C0">
        <w:fldChar w:fldCharType="begin" w:fldLock="1"/>
      </w:r>
      <w:r w:rsidRPr="00EB71C0">
        <w:rPr>
          <w:lang w:val="nb-NO"/>
        </w:rPr>
        <w:instrText>ADDIN CSL_CITATION {"citationItems":[{"id":"ITEM-1","itemData":{"DOI":"10.31599/jki.v19i1.317","ISSN":"1410-9794","abstract":"Pada sebuah perusahaan ritel, keefektifan dan keefisienan pekerjaan para karyawan memegang peranan penting dalam berjalannya proses distribusi. Meskipun suatu perusahaan dapat berupaya untuk memaksimalkan keefektifan dan keefisienan karyawan-karyawannya, namun perusahaan tidak akan luput dari human error yang dapat mengganggu proses distribusi. Pada penelitian ini, penulis melakukan analisis risiko-risiko yang dapat muncul dikarenakan human error di sebuah perusahaan ritel yang mendistribusikan berbagai macam brand ternama di dunia. Metode yang digunakan adalahFailure Modes and Effects Analysis (FMEA). Metode FMEA dapat menentukan persentase risiko tertinggi hingga terendah. Setelah itu, penulis menggunakan diagram Fishbone untuk menganalisis akar permasalahan dari risiko dengan nilai Risk Priority Number tertinggi.","author":[{"dropping-particle":"","family":"Pontororing","given":"Pretty Princess","non-dropping-particle":"","parse-names":false,"suffix":""},{"dropping-particle":"","family":"Andika","given":"Aditya","non-dropping-particle":"","parse-names":false,"suffix":""}],"container-title":"Jurnal Kajian Ilmiah","id":"ITEM-1","issue":"1","issued":{"date-parts":[["2019"]]},"page":"1","title":"Analisis Risiko Aktivitas Pekerjaan Karyawan Perusahaan Ritel Dengan Metode FMEA dan Diagram Fishbone","type":"article-journal","volume":"19"},"uris":["http://www.mendeley.com/documents/?uuid=e5070ac6-03c2-46b5-b8c3-39c23f68728f"]}],"mendeley":{"formattedCitation":"[13]","plainTextFormattedCitation":"[13]","previouslyFormattedCitation":"[13]"},"properties":{"noteIndex":0},"schema":"https://github.com/citation-style-language/schema/raw/master/csl-citation.json"}</w:instrText>
      </w:r>
      <w:r w:rsidRPr="00EB71C0">
        <w:fldChar w:fldCharType="separate"/>
      </w:r>
      <w:r w:rsidRPr="00EB71C0">
        <w:rPr>
          <w:noProof/>
          <w:lang w:val="nb-NO"/>
        </w:rPr>
        <w:t>[13]</w:t>
      </w:r>
      <w:r w:rsidRPr="00EB71C0">
        <w:fldChar w:fldCharType="end"/>
      </w:r>
      <w:r w:rsidRPr="00EB71C0">
        <w:rPr>
          <w:lang w:val="nb-NO"/>
        </w:rPr>
        <w:t xml:space="preserve">. Penelitian dari nelfiyanti membahas FMEA juga berhasil mengidentifikasi faktor dominan seperti kekurangan sumber daya manusia, perbaikan pasca produksi, dan kurangnya kontrol operator sebagai penyebab utama keterlambatan produksi </w:t>
      </w:r>
      <w:r w:rsidRPr="00EB71C0">
        <w:fldChar w:fldCharType="begin" w:fldLock="1"/>
      </w:r>
      <w:r w:rsidRPr="00EB71C0">
        <w:rPr>
          <w:lang w:val="nb-NO"/>
        </w:rPr>
        <w:instrText>ADDIN CSL_CITATION {"citationItems":[{"id":"ITEM-1","itemData":{"author":[{"dropping-particle":"","family":"Nelfiyanti","given":"","non-dropping-particle":"","parse-names":false,"suffix":""},{"dropping-particle":"","family":"Setiawan","given":"Bayu","non-dropping-particle":"","parse-names":false,"suffix":""},{"dropping-particle":"","family":"Setiawan","given":"Andry","non-dropping-particle":"","parse-names":false,"suffix":""}],"id":"ITEM-1","issue":"April","issued":{"date-parts":[["2024"]]},"page":"1-9","title":"Analisis Faktor Keterlambatan Pengiriman Produk Ke Konsumen Dengan Menggunakan Metode Fmea Pt.Mrp","type":"article-journal"},"uris":["http://www.mendeley.com/documents/?uuid=a7a3936a-747d-42a4-b7cb-1477dc4ebd07"]}],"mendeley":{"formattedCitation":"[17]","plainTextFormattedCitation":"[17]","previouslyFormattedCitation":"[17]"},"properties":{"noteIndex":0},"schema":"https://github.com/citation-style-language/schema/raw/master/csl-citation.json"}</w:instrText>
      </w:r>
      <w:r w:rsidRPr="00EB71C0">
        <w:fldChar w:fldCharType="separate"/>
      </w:r>
      <w:r w:rsidRPr="00EB71C0">
        <w:rPr>
          <w:noProof/>
          <w:lang w:val="nb-NO"/>
        </w:rPr>
        <w:t>[17]</w:t>
      </w:r>
      <w:r w:rsidRPr="00EB71C0">
        <w:fldChar w:fldCharType="end"/>
      </w:r>
      <w:r w:rsidRPr="00EB71C0">
        <w:rPr>
          <w:lang w:val="nb-NO"/>
        </w:rPr>
        <w:t xml:space="preserve">. Selanjutnya penelitian dari Permatasari menyatakan bahwa Analytic Hierarchy Process (AHP) merupakan metode yang digunakan untuk memeringkatkan alternatif keputusan dan menentukan pilihan terbaik berdasarkan beberapa kriteria. Metode ini menghasilkan nilai numerik untuk setiap alternatif keputusan, yang mencerminkan tingkat pemenuhan kriteria oleh masing-masing alternatif </w:t>
      </w:r>
      <w:r w:rsidRPr="00EB71C0">
        <w:fldChar w:fldCharType="begin" w:fldLock="1"/>
      </w:r>
      <w:r w:rsidRPr="00EB71C0">
        <w:rPr>
          <w:lang w:val="nb-NO"/>
        </w:rPr>
        <w:instrText xml:space="preserve">ADDIN CSL_CITATION {"citationItems":[{"id":"ITEM-1","itemData":{"DOI":"10.21070/prozima.v6i2.1578","abstract":"Storage of finished goods is one of the important factors needed by a company, both offline and online manufacturing. The problem that often occurs is the lack of area and inadequate warehouse locations for storing finished goods. This problem is also found in the activities of storing finished goods in shipping expeditions. The condition of the warehouse which was initially less efficient was due to the location of the warehouse being less spacious, the absence of safety equipment and also areas prone to flooding. The goal to be achieved is to choose the optimal warehouse location from several existing alternatives. The method used is the Analytical Hierarchy Process (AHP) method to develop a hierarchy of logistics center location selection. Research variables using criteria include distance, cost, facilities, geographical position and warehouse area. The results of data processing produce the highest criterion weight value of 0.3228, namely the area of </w:instrText>
      </w:r>
      <w:r w:rsidRPr="00EB71C0">
        <w:rPr>
          <w:rFonts w:ascii="Times New Roman" w:hAnsi="Times New Roman" w:cs="Times New Roman"/>
          <w:lang w:val="nb-NO"/>
        </w:rPr>
        <w:instrText>​​</w:instrText>
      </w:r>
      <w:r w:rsidRPr="00EB71C0">
        <w:rPr>
          <w:lang w:val="nb-NO"/>
        </w:rPr>
        <w:instrText>the warehouse and the smallest criterion weight of 0.0417, namely the cost criterion. In addition, the highest value of the work alternative is 0.4085 on the SPILL warehousing alternative and the smallest value is 0.2749 on the Rungkut Industri alternative.","author":[{"dropping-particle":"","family":"Dwi febryanto","given":"Indra","non-dropping-particle":"","parse-names":false,"suffix":""},{"dropping-particle":"","family":"Berlianto","given":"Rahmat","non-dropping-particle":"","parse-names":false,"suffix":""},{"dropping-particle":"","family":"Prihono","given":"Prihono","non-dropping-particle":"","parse-names":false,"suffix":""}],"container-title":"PROZIMA (Productivity, Optimization and Manufacturing System Engineering)","id":"ITEM-1","issue":"2","issued":{"date-parts":[["2023"]]},"page":"120-129","title":"Application of the Analytical Hierarchy Process (AHP) Method in Selecting Warehouse Locations for Onlineshop Goods Storage (Case Study: Expedited Shipment of Finished Goods)","type":"article-journal","volume":"6"},"uris":["http://www.mendeley.com/documents/?uuid=37613cae-d893-43d6-915e-a84833be56c7"]}],"mendeley":{"formattedCitation":"[18]","plainTextFormattedCitation":"[18]","previouslyFormattedCitation":"[18]"},"properties":{"noteIndex":0},"schema":"https://github.com/citation-style-language/schema/raw/master/csl-citation.json"}</w:instrText>
      </w:r>
      <w:r w:rsidRPr="00EB71C0">
        <w:fldChar w:fldCharType="separate"/>
      </w:r>
      <w:r w:rsidRPr="00EB71C0">
        <w:rPr>
          <w:noProof/>
          <w:lang w:val="nb-NO"/>
        </w:rPr>
        <w:t>[18]</w:t>
      </w:r>
      <w:r w:rsidRPr="00EB71C0">
        <w:fldChar w:fldCharType="end"/>
      </w:r>
      <w:r w:rsidRPr="00EB71C0">
        <w:rPr>
          <w:lang w:val="nb-NO"/>
        </w:rPr>
        <w:t>. Pendekatan ini secara teoretis mampu menghasilkan jawaban berbeda dalam proses pengambilan keputusan khususnya dalam kemampuannya menyelesaikan masalah dengan banyak tujuan dan kriteria yang  memberikan alternatif solusi untuk permasalahan yang dihadapi</w:t>
      </w:r>
      <w:r w:rsidRPr="00EB71C0">
        <w:fldChar w:fldCharType="begin" w:fldLock="1"/>
      </w:r>
      <w:r w:rsidRPr="00EB71C0">
        <w:rPr>
          <w:lang w:val="nb-NO"/>
        </w:rPr>
        <w:instrText>ADDIN CSL_CITATION {"citationItems":[{"id":"ITEM-1","itemData":{"DOI":"10.33365/jtk.v13i1.267","ISSN":"1412-9663","abstract":"Sulitnya memilih tempat servis komputer di Bandar Lampung dikarenakan banyaknya tempat servis yang ada, perbandingan harga dan lamanya proses servis yang ditawarkan pada setiap tempat servis berbeda-beda. Hal ini menyulitkan masyarakat dalam memilih tempat servis yang akan dipilih sebagai alternatif, untuk menyelesaikan masalah tersebuat maka perlu dirancang sebuah sistem pendukung keputusan yang dapat membantu masyarakat untuk memilih tempat servis komputer. Pada proses pemilihan tempat servis komputer melibatkan berbagai kriteria yang dinilai (bersifat multi kriteria) dengan merapkan metode Analytical Hierarchy Process (AHP). AHP memiliki keunggulan peralatan utama yaitu sebuah hirarki fungsional, dengan hirarki suatu masalah yang kompleks dapat diuraikan kedalam kelompok yang kemudian diatur menjadi suatu  hirarki sehingga masalah dapat terstruktur dengan menggunakan kriteria harga, keramahan, fasilitas ruang tunggu, ketepatan waktu pengerjaan, garansi, jarak, kelengkapan jasa, respon / kecepatan tanggap, dan keamanan barang dan dengan 10 alternatif yaitu AsaCom, Basiccom, Laptop Lampung, SuryaCom, Slara Komputer, RR Komputer, Arthabella Komputer, Cahaya Komputer, Indohanif dan Sumber Komputer. Extreme programming digunakan sebagai metode pengembangan sistem meliputi planning, design, coding dan testing yang akan di uji dengan uji fungsionalitas (Black Box) dan uji kelayakan sistem. Hasil penelitian menunjukan alternatif terbaik adalah Asacom dengan total skor 7.5204.","author":[{"dropping-particle":"","family":"Irawan","given":"Agus","non-dropping-particle":"","parse-names":false,"suffix":""},{"dropping-particle":"","family":"Rohaniah","given":"Rohaniah","non-dropping-particle":"","parse-names":false,"suffix":""},{"dropping-particle":"","family":"Sulistiani","given":"Heni","non-dropping-particle":"","parse-names":false,"suffix":""},{"dropping-particle":"","family":"Priandika","given":"Adhie Thyo","non-dropping-particle":"","parse-names":false,"suffix":""}],"container-title":"Jurnal Tekno Kompak","id":"ITEM-1","issue":"1","issued":{"date-parts":[["2019"]]},"page":"30","title":"Sistem Pendukung Keputusan Untuk Pemilihan Tempat Servis Komputer di Kota Bandar Lampung Menggunakan Metode AHP","type":"article-journal","volume":"13"},"uris":["http://www.mendeley.com/documents/?uuid=c7a25602-e9e8-4238-a80e-271be3fd41d7"]}],"mendeley":{"formattedCitation":"[19]","plainTextFormattedCitation":"[19]","previouslyFormattedCitation":"[19]"},"properties":{"noteIndex":0},"schema":"https://github.com/citation-style-language/schema/raw/master/csl-citation.json"}</w:instrText>
      </w:r>
      <w:r w:rsidRPr="00EB71C0">
        <w:fldChar w:fldCharType="separate"/>
      </w:r>
      <w:r w:rsidRPr="00EB71C0">
        <w:rPr>
          <w:noProof/>
          <w:lang w:val="nb-NO"/>
        </w:rPr>
        <w:t>[19]</w:t>
      </w:r>
      <w:r w:rsidRPr="00EB71C0">
        <w:fldChar w:fldCharType="end"/>
      </w:r>
      <w:r w:rsidRPr="00EB71C0">
        <w:rPr>
          <w:lang w:val="nb-NO"/>
        </w:rPr>
        <w:t xml:space="preserve">. </w:t>
      </w:r>
      <w:r w:rsidRPr="00EB71C0">
        <w:rPr>
          <w:lang w:val="nb-NO" w:eastAsia="id-ID"/>
        </w:rPr>
        <w:t>Dibandingkan penelitian sebelumnya yang menyoroti faktor eksternal dan kualitas produk dalam kepuasan pelanggan, penelitian ini fokus pada pemeliharaan mesin sebagai strategi utama untuk meningkatkan efektifitas produksi di PT. XYZ dengan mengombinasikan FMEA dan AHP guna menjaga produktivitas dan kualitas produk.</w:t>
      </w:r>
    </w:p>
    <w:p w14:paraId="09B2B32C" w14:textId="77777777" w:rsidR="00EB71C0" w:rsidRPr="00EB71C0" w:rsidRDefault="00EB71C0" w:rsidP="00EB71C0">
      <w:pPr>
        <w:pStyle w:val="Judul1"/>
        <w:numPr>
          <w:ilvl w:val="0"/>
          <w:numId w:val="5"/>
        </w:numPr>
        <w:tabs>
          <w:tab w:val="left" w:pos="0"/>
        </w:tabs>
        <w:ind w:left="142" w:right="146"/>
        <w:jc w:val="left"/>
        <w:rPr>
          <w:rFonts w:asciiTheme="majorHAnsi" w:hAnsiTheme="majorHAnsi"/>
          <w:sz w:val="24"/>
          <w:szCs w:val="24"/>
        </w:rPr>
      </w:pPr>
      <w:r w:rsidRPr="00EB71C0">
        <w:rPr>
          <w:rFonts w:asciiTheme="majorHAnsi" w:hAnsiTheme="majorHAnsi"/>
          <w:sz w:val="24"/>
          <w:szCs w:val="24"/>
        </w:rPr>
        <w:t>II. Metode</w:t>
      </w:r>
    </w:p>
    <w:p w14:paraId="2790675E" w14:textId="77777777" w:rsidR="00EB71C0" w:rsidRPr="00EB71C0" w:rsidRDefault="00EB71C0" w:rsidP="00EB71C0">
      <w:pPr>
        <w:ind w:left="142" w:right="146" w:firstLine="142"/>
        <w:rPr>
          <w:b/>
          <w:sz w:val="16"/>
          <w:szCs w:val="16"/>
        </w:rPr>
      </w:pPr>
      <w:r w:rsidRPr="00EB71C0">
        <w:rPr>
          <w:b/>
          <w:sz w:val="16"/>
          <w:szCs w:val="16"/>
        </w:rPr>
        <w:t>A.Waktu dan Tempat Penelitian</w:t>
      </w:r>
    </w:p>
    <w:p w14:paraId="69DA4674" w14:textId="77777777" w:rsidR="00EB71C0" w:rsidRPr="00EB71C0" w:rsidRDefault="00EB71C0" w:rsidP="00EB71C0">
      <w:pPr>
        <w:ind w:left="142" w:right="146" w:firstLine="142"/>
        <w:rPr>
          <w:sz w:val="16"/>
          <w:szCs w:val="16"/>
          <w:lang w:val="nb-NO"/>
        </w:rPr>
      </w:pPr>
      <w:r w:rsidRPr="00EB71C0">
        <w:rPr>
          <w:sz w:val="16"/>
          <w:szCs w:val="16"/>
          <w:lang w:val="nb-NO"/>
        </w:rPr>
        <w:t>Penelitian ini dilakukan di PT.XYZ yang berlokasi di Jawa Timur. Waktu penelitian selama 6 bulan, yaitu dimulai pada bulan September 2023 – Februari 2024.</w:t>
      </w:r>
    </w:p>
    <w:p w14:paraId="75CDD104" w14:textId="77777777" w:rsidR="00EB71C0" w:rsidRPr="00EB71C0" w:rsidRDefault="00EB71C0" w:rsidP="00EB71C0">
      <w:pPr>
        <w:ind w:left="142" w:right="146" w:firstLine="142"/>
        <w:rPr>
          <w:b/>
          <w:sz w:val="16"/>
          <w:szCs w:val="16"/>
          <w:lang w:val="nb-NO"/>
        </w:rPr>
      </w:pPr>
      <w:r w:rsidRPr="00EB71C0">
        <w:rPr>
          <w:b/>
          <w:sz w:val="16"/>
          <w:szCs w:val="16"/>
          <w:lang w:val="nb-NO"/>
        </w:rPr>
        <w:t>B. Alur Penelitian</w:t>
      </w:r>
    </w:p>
    <w:p w14:paraId="73D87079" w14:textId="77777777" w:rsidR="00EB71C0" w:rsidRPr="00EB71C0" w:rsidRDefault="00EB71C0" w:rsidP="00EB71C0">
      <w:pPr>
        <w:pStyle w:val="TeksIsi"/>
        <w:spacing w:line="276" w:lineRule="auto"/>
        <w:ind w:left="142" w:right="146" w:firstLine="142"/>
        <w:rPr>
          <w:lang w:val="nb-NO"/>
        </w:rPr>
      </w:pPr>
      <w:r w:rsidRPr="00EB71C0">
        <w:rPr>
          <w:lang w:val="nb-NO"/>
        </w:rPr>
        <w:t>Pada penelitian ini terdapat satu alur yang digunakan sebagai acuan proses berjalannya penelitian dapat dilihat pada gambar dibawah ini.</w:t>
      </w:r>
    </w:p>
    <w:p w14:paraId="515FD30F" w14:textId="77777777" w:rsidR="00EB71C0" w:rsidRPr="00EB71C0" w:rsidRDefault="00EB71C0" w:rsidP="00EB71C0">
      <w:pPr>
        <w:pStyle w:val="DaftarParagraf"/>
        <w:widowControl/>
        <w:numPr>
          <w:ilvl w:val="0"/>
          <w:numId w:val="5"/>
        </w:numPr>
        <w:suppressAutoHyphens/>
        <w:autoSpaceDE/>
        <w:autoSpaceDN/>
        <w:ind w:left="142" w:right="146" w:firstLine="142"/>
        <w:contextualSpacing/>
        <w:rPr>
          <w:sz w:val="16"/>
          <w:szCs w:val="16"/>
          <w:lang w:val="nb-NO"/>
        </w:rPr>
      </w:pPr>
      <w:r w:rsidRPr="00EB71C0">
        <w:rPr>
          <w:noProof/>
          <w:sz w:val="16"/>
          <w:szCs w:val="16"/>
          <w:lang w:eastAsia="id-ID"/>
        </w:rPr>
        <mc:AlternateContent>
          <mc:Choice Requires="wps">
            <w:drawing>
              <wp:anchor distT="0" distB="0" distL="114300" distR="114300" simplePos="0" relativeHeight="251609088" behindDoc="0" locked="0" layoutInCell="1" allowOverlap="1" wp14:anchorId="5A1FEFDA" wp14:editId="16415CC2">
                <wp:simplePos x="0" y="0"/>
                <wp:positionH relativeFrom="column">
                  <wp:posOffset>1979930</wp:posOffset>
                </wp:positionH>
                <wp:positionV relativeFrom="paragraph">
                  <wp:posOffset>66675</wp:posOffset>
                </wp:positionV>
                <wp:extent cx="1114425" cy="349885"/>
                <wp:effectExtent l="0" t="0" r="28575" b="12065"/>
                <wp:wrapNone/>
                <wp:docPr id="107033512" name="Flowchart: Terminator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349885"/>
                        </a:xfrm>
                        <a:prstGeom prst="flowChartTerminator">
                          <a:avLst/>
                        </a:prstGeom>
                        <a:solidFill>
                          <a:srgbClr val="FFFFFF"/>
                        </a:solidFill>
                        <a:ln w="9525">
                          <a:solidFill>
                            <a:srgbClr val="000000"/>
                          </a:solidFill>
                          <a:miter lim="800000"/>
                          <a:headEnd/>
                          <a:tailEnd/>
                        </a:ln>
                      </wps:spPr>
                      <wps:txbx>
                        <w:txbxContent>
                          <w:p w14:paraId="71D8841E" w14:textId="77777777" w:rsidR="00EB71C0" w:rsidRPr="004A51D0" w:rsidRDefault="00EB71C0" w:rsidP="00EB71C0">
                            <w:pPr>
                              <w:jc w:val="center"/>
                              <w:rPr>
                                <w:sz w:val="20"/>
                              </w:rPr>
                            </w:pPr>
                            <w:r w:rsidRPr="004A51D0">
                              <w:rPr>
                                <w:sz w:val="20"/>
                              </w:rPr>
                              <w:t>Mulai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FEFDA" id="_x0000_t116" coordsize="21600,21600" o:spt="116" path="m3475,qx,10800,3475,21600l18125,21600qx21600,10800,18125,xe">
                <v:stroke joinstyle="miter"/>
                <v:path gradientshapeok="t" o:connecttype="rect" textboxrect="1018,3163,20582,18437"/>
              </v:shapetype>
              <v:shape id="Flowchart: Terminator 19" o:spid="_x0000_s1030" type="#_x0000_t116" style="position:absolute;left:0;text-align:left;margin-left:155.9pt;margin-top:5.25pt;width:87.75pt;height:27.5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">
                <v:textbox>
                  <w:txbxContent>
                    <w:p w14:paraId="71D8841E" w14:textId="77777777" w:rsidR="00EB71C0" w:rsidRPr="004A51D0" w:rsidRDefault="00EB71C0" w:rsidP="00EB71C0">
                      <w:pPr>
                        <w:jc w:val="center"/>
                        <w:rPr>
                          <w:sz w:val="20"/>
                        </w:rPr>
                      </w:pPr>
                      <w:r w:rsidRPr="004A51D0">
                        <w:rPr>
                          <w:sz w:val="20"/>
                        </w:rPr>
                        <w:t>Mulai</w:t>
                      </w:r>
                    </w:p>
                  </w:txbxContent>
                </v:textbox>
              </v:shape>
            </w:pict>
          </mc:Fallback>
        </mc:AlternateContent>
      </w:r>
    </w:p>
    <w:p w14:paraId="6430BF16" w14:textId="77777777" w:rsidR="00EB71C0" w:rsidRPr="00EB71C0" w:rsidRDefault="00EB71C0" w:rsidP="00EB71C0">
      <w:pPr>
        <w:pStyle w:val="DaftarParagraf"/>
        <w:widowControl/>
        <w:numPr>
          <w:ilvl w:val="0"/>
          <w:numId w:val="5"/>
        </w:numPr>
        <w:suppressAutoHyphens/>
        <w:autoSpaceDE/>
        <w:autoSpaceDN/>
        <w:spacing w:line="360" w:lineRule="auto"/>
        <w:ind w:left="142" w:right="146" w:firstLine="142"/>
        <w:contextualSpacing/>
        <w:rPr>
          <w:sz w:val="16"/>
          <w:szCs w:val="16"/>
          <w:lang w:val="nb-NO"/>
        </w:rPr>
      </w:pPr>
    </w:p>
    <w:p w14:paraId="3D1FAAA0" w14:textId="77777777" w:rsidR="00EB71C0" w:rsidRPr="00EB71C0" w:rsidRDefault="00EB71C0" w:rsidP="00EB71C0">
      <w:pPr>
        <w:spacing w:line="360" w:lineRule="auto"/>
        <w:ind w:left="142" w:right="146" w:firstLine="142"/>
        <w:rPr>
          <w:sz w:val="16"/>
          <w:szCs w:val="16"/>
          <w:lang w:val="nb-NO"/>
        </w:rPr>
      </w:pPr>
      <w:r w:rsidRPr="00EB71C0">
        <w:rPr>
          <w:noProof/>
          <w:sz w:val="16"/>
          <w:szCs w:val="16"/>
          <w:lang w:eastAsia="id-ID"/>
        </w:rPr>
        <mc:AlternateContent>
          <mc:Choice Requires="wps">
            <w:drawing>
              <wp:anchor distT="0" distB="0" distL="114300" distR="114300" simplePos="0" relativeHeight="251658240" behindDoc="0" locked="0" layoutInCell="1" allowOverlap="1" wp14:anchorId="64903ACB" wp14:editId="0C2C600E">
                <wp:simplePos x="0" y="0"/>
                <wp:positionH relativeFrom="column">
                  <wp:posOffset>2533015</wp:posOffset>
                </wp:positionH>
                <wp:positionV relativeFrom="paragraph">
                  <wp:posOffset>59690</wp:posOffset>
                </wp:positionV>
                <wp:extent cx="0" cy="247650"/>
                <wp:effectExtent l="76200" t="0" r="57150" b="57150"/>
                <wp:wrapNone/>
                <wp:docPr id="869912856"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B47FF8" id="_x0000_t32" coordsize="21600,21600" o:spt="32" o:oned="t" path="m,l21600,21600e" filled="f">
                <v:path arrowok="t" fillok="f" o:connecttype="none"/>
                <o:lock v:ext="edit" shapetype="t"/>
              </v:shapetype>
              <v:shape id="Straight Arrow Connector 17" o:spid="_x0000_s1026" type="#_x0000_t32" style="position:absolute;margin-left:199.45pt;margin-top:4.7pt;width:0;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">
                <v:stroke endarrow="block"/>
              </v:shape>
            </w:pict>
          </mc:Fallback>
        </mc:AlternateContent>
      </w:r>
    </w:p>
    <w:p w14:paraId="02E18ABB" w14:textId="77777777" w:rsidR="00EB71C0" w:rsidRPr="00EB71C0" w:rsidRDefault="00EB71C0" w:rsidP="00EB71C0">
      <w:pPr>
        <w:spacing w:line="360" w:lineRule="auto"/>
        <w:ind w:left="142" w:right="146" w:firstLine="142"/>
        <w:rPr>
          <w:sz w:val="16"/>
          <w:szCs w:val="16"/>
          <w:lang w:val="nb-NO"/>
        </w:rPr>
      </w:pPr>
      <w:r w:rsidRPr="00EB71C0">
        <w:rPr>
          <w:noProof/>
          <w:sz w:val="16"/>
          <w:szCs w:val="16"/>
          <w:lang w:eastAsia="id-ID"/>
        </w:rPr>
        <mc:AlternateContent>
          <mc:Choice Requires="wps">
            <w:drawing>
              <wp:anchor distT="0" distB="0" distL="114300" distR="114300" simplePos="0" relativeHeight="251615232" behindDoc="0" locked="0" layoutInCell="1" allowOverlap="1" wp14:anchorId="1D6DB88D" wp14:editId="154DCD4C">
                <wp:simplePos x="0" y="0"/>
                <wp:positionH relativeFrom="column">
                  <wp:posOffset>1703070</wp:posOffset>
                </wp:positionH>
                <wp:positionV relativeFrom="paragraph">
                  <wp:posOffset>95250</wp:posOffset>
                </wp:positionV>
                <wp:extent cx="1695450" cy="285750"/>
                <wp:effectExtent l="0" t="0" r="19050" b="19050"/>
                <wp:wrapNone/>
                <wp:docPr id="71189461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285750"/>
                        </a:xfrm>
                        <a:prstGeom prst="rect">
                          <a:avLst/>
                        </a:prstGeom>
                        <a:solidFill>
                          <a:srgbClr val="FFFFFF"/>
                        </a:solidFill>
                        <a:ln w="9525">
                          <a:solidFill>
                            <a:srgbClr val="000000"/>
                          </a:solidFill>
                          <a:miter lim="800000"/>
                          <a:headEnd/>
                          <a:tailEnd/>
                        </a:ln>
                      </wps:spPr>
                      <wps:txbx>
                        <w:txbxContent>
                          <w:p w14:paraId="3F5539D0" w14:textId="77777777" w:rsidR="00EB71C0" w:rsidRPr="004A51D0" w:rsidRDefault="00EB71C0" w:rsidP="00EB71C0">
                            <w:pPr>
                              <w:jc w:val="center"/>
                              <w:rPr>
                                <w:sz w:val="20"/>
                              </w:rPr>
                            </w:pPr>
                            <w:r w:rsidRPr="004A51D0">
                              <w:rPr>
                                <w:sz w:val="20"/>
                              </w:rPr>
                              <w:t>Pendahuluan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DB88D" id="Rectangle 16" o:spid="_x0000_s1031" style="position:absolute;left:0;text-align:left;margin-left:134.1pt;margin-top:7.5pt;width:133.5pt;height:2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">
                <v:textbox>
                  <w:txbxContent>
                    <w:p w14:paraId="3F5539D0" w14:textId="77777777" w:rsidR="00EB71C0" w:rsidRPr="004A51D0" w:rsidRDefault="00EB71C0" w:rsidP="00EB71C0">
                      <w:pPr>
                        <w:jc w:val="center"/>
                        <w:rPr>
                          <w:sz w:val="20"/>
                        </w:rPr>
                      </w:pPr>
                      <w:r w:rsidRPr="004A51D0">
                        <w:rPr>
                          <w:sz w:val="20"/>
                        </w:rPr>
                        <w:t>Pendahuluan</w:t>
                      </w:r>
                    </w:p>
                  </w:txbxContent>
                </v:textbox>
              </v:rect>
            </w:pict>
          </mc:Fallback>
        </mc:AlternateContent>
      </w:r>
    </w:p>
    <w:p w14:paraId="2193C9CE" w14:textId="77777777" w:rsidR="00EB71C0" w:rsidRPr="00EB71C0" w:rsidRDefault="00EB71C0" w:rsidP="00EB71C0">
      <w:pPr>
        <w:pStyle w:val="DaftarParagraf"/>
        <w:widowControl/>
        <w:numPr>
          <w:ilvl w:val="0"/>
          <w:numId w:val="5"/>
        </w:numPr>
        <w:suppressAutoHyphens/>
        <w:autoSpaceDE/>
        <w:autoSpaceDN/>
        <w:spacing w:line="360" w:lineRule="auto"/>
        <w:ind w:left="142" w:right="146" w:firstLine="142"/>
        <w:contextualSpacing/>
        <w:rPr>
          <w:sz w:val="16"/>
          <w:szCs w:val="16"/>
          <w:lang w:val="nb-NO"/>
        </w:rPr>
      </w:pPr>
      <w:r w:rsidRPr="00EB71C0">
        <w:rPr>
          <w:noProof/>
          <w:sz w:val="16"/>
          <w:szCs w:val="16"/>
          <w:lang w:eastAsia="id-ID"/>
        </w:rPr>
        <mc:AlternateContent>
          <mc:Choice Requires="wps">
            <w:drawing>
              <wp:anchor distT="0" distB="0" distL="114300" distR="114300" simplePos="0" relativeHeight="251664384" behindDoc="0" locked="0" layoutInCell="1" allowOverlap="1" wp14:anchorId="64C98871" wp14:editId="22843ADB">
                <wp:simplePos x="0" y="0"/>
                <wp:positionH relativeFrom="column">
                  <wp:posOffset>2541905</wp:posOffset>
                </wp:positionH>
                <wp:positionV relativeFrom="paragraph">
                  <wp:posOffset>156210</wp:posOffset>
                </wp:positionV>
                <wp:extent cx="0" cy="247650"/>
                <wp:effectExtent l="76200" t="0" r="57150" b="57150"/>
                <wp:wrapNone/>
                <wp:docPr id="1175863793"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D1B90" id="Straight Arrow Connector 15" o:spid="_x0000_s1026" type="#_x0000_t32" style="position:absolute;margin-left:200.15pt;margin-top:12.3pt;width:0;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">
                <v:stroke endarrow="block"/>
              </v:shape>
            </w:pict>
          </mc:Fallback>
        </mc:AlternateContent>
      </w:r>
    </w:p>
    <w:p w14:paraId="3DB19B36" w14:textId="77777777" w:rsidR="00EB71C0" w:rsidRPr="00EB71C0" w:rsidRDefault="00EB71C0" w:rsidP="00EB71C0">
      <w:pPr>
        <w:pStyle w:val="DaftarParagraf"/>
        <w:widowControl/>
        <w:numPr>
          <w:ilvl w:val="0"/>
          <w:numId w:val="5"/>
        </w:numPr>
        <w:suppressAutoHyphens/>
        <w:autoSpaceDE/>
        <w:autoSpaceDN/>
        <w:spacing w:line="360" w:lineRule="auto"/>
        <w:ind w:left="142" w:right="146" w:firstLine="142"/>
        <w:contextualSpacing/>
        <w:rPr>
          <w:sz w:val="16"/>
          <w:szCs w:val="16"/>
          <w:lang w:val="nb-NO"/>
        </w:rPr>
      </w:pPr>
      <w:r w:rsidRPr="00EB71C0">
        <w:rPr>
          <w:noProof/>
          <w:sz w:val="16"/>
          <w:szCs w:val="16"/>
          <w:lang w:eastAsia="id-ID"/>
        </w:rPr>
        <w:lastRenderedPageBreak/>
        <mc:AlternateContent>
          <mc:Choice Requires="wps">
            <w:drawing>
              <wp:anchor distT="0" distB="0" distL="114300" distR="114300" simplePos="0" relativeHeight="251621376" behindDoc="0" locked="0" layoutInCell="1" allowOverlap="1" wp14:anchorId="45D2BB4D" wp14:editId="40684759">
                <wp:simplePos x="0" y="0"/>
                <wp:positionH relativeFrom="column">
                  <wp:posOffset>1703070</wp:posOffset>
                </wp:positionH>
                <wp:positionV relativeFrom="paragraph">
                  <wp:posOffset>179933</wp:posOffset>
                </wp:positionV>
                <wp:extent cx="1695450" cy="285750"/>
                <wp:effectExtent l="0" t="0" r="19050" b="19050"/>
                <wp:wrapNone/>
                <wp:docPr id="180371307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285750"/>
                        </a:xfrm>
                        <a:prstGeom prst="rect">
                          <a:avLst/>
                        </a:prstGeom>
                        <a:solidFill>
                          <a:srgbClr val="FFFFFF"/>
                        </a:solidFill>
                        <a:ln w="9525">
                          <a:solidFill>
                            <a:srgbClr val="000000"/>
                          </a:solidFill>
                          <a:miter lim="800000"/>
                          <a:headEnd/>
                          <a:tailEnd/>
                        </a:ln>
                      </wps:spPr>
                      <wps:txbx>
                        <w:txbxContent>
                          <w:p w14:paraId="302CE3B4" w14:textId="77777777" w:rsidR="00EB71C0" w:rsidRPr="004A51D0" w:rsidRDefault="00EB71C0" w:rsidP="00EB71C0">
                            <w:pPr>
                              <w:jc w:val="center"/>
                              <w:rPr>
                                <w:sz w:val="20"/>
                              </w:rPr>
                            </w:pPr>
                            <w:r w:rsidRPr="004A51D0">
                              <w:rPr>
                                <w:sz w:val="20"/>
                              </w:rPr>
                              <w:t>Identifikasi Masalah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2BB4D" id="Rectangle 14" o:spid="_x0000_s1032" style="position:absolute;left:0;text-align:left;margin-left:134.1pt;margin-top:14.15pt;width:133.5pt;height:2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">
                <v:textbox>
                  <w:txbxContent>
                    <w:p w14:paraId="302CE3B4" w14:textId="77777777" w:rsidR="00EB71C0" w:rsidRPr="004A51D0" w:rsidRDefault="00EB71C0" w:rsidP="00EB71C0">
                      <w:pPr>
                        <w:jc w:val="center"/>
                        <w:rPr>
                          <w:sz w:val="20"/>
                        </w:rPr>
                      </w:pPr>
                      <w:r w:rsidRPr="004A51D0">
                        <w:rPr>
                          <w:sz w:val="20"/>
                        </w:rPr>
                        <w:t>Identifikasi Masalah</w:t>
                      </w:r>
                    </w:p>
                  </w:txbxContent>
                </v:textbox>
              </v:rect>
            </w:pict>
          </mc:Fallback>
        </mc:AlternateContent>
      </w:r>
    </w:p>
    <w:p w14:paraId="619C3A03" w14:textId="77777777" w:rsidR="00EB71C0" w:rsidRPr="00EB71C0" w:rsidRDefault="00EB71C0" w:rsidP="00EB71C0">
      <w:pPr>
        <w:pStyle w:val="DaftarParagraf"/>
        <w:widowControl/>
        <w:numPr>
          <w:ilvl w:val="0"/>
          <w:numId w:val="5"/>
        </w:numPr>
        <w:suppressAutoHyphens/>
        <w:autoSpaceDE/>
        <w:autoSpaceDN/>
        <w:spacing w:line="360" w:lineRule="auto"/>
        <w:ind w:left="142" w:right="146" w:firstLine="142"/>
        <w:contextualSpacing/>
        <w:rPr>
          <w:sz w:val="16"/>
          <w:szCs w:val="16"/>
          <w:lang w:val="nb-NO"/>
        </w:rPr>
      </w:pPr>
    </w:p>
    <w:p w14:paraId="416A654C" w14:textId="77777777" w:rsidR="00EB71C0" w:rsidRPr="00EB71C0" w:rsidRDefault="00EB71C0" w:rsidP="00EB71C0">
      <w:pPr>
        <w:spacing w:line="360" w:lineRule="auto"/>
        <w:ind w:left="142" w:right="146" w:firstLine="142"/>
        <w:rPr>
          <w:sz w:val="16"/>
          <w:szCs w:val="16"/>
          <w:lang w:val="nb-NO"/>
        </w:rPr>
      </w:pPr>
      <w:r w:rsidRPr="00EB71C0">
        <w:rPr>
          <w:noProof/>
          <w:sz w:val="16"/>
          <w:szCs w:val="16"/>
          <w:lang w:eastAsia="id-ID"/>
        </w:rPr>
        <mc:AlternateContent>
          <mc:Choice Requires="wps">
            <w:drawing>
              <wp:anchor distT="0" distB="0" distL="114300" distR="114300" simplePos="0" relativeHeight="251670528" behindDoc="0" locked="0" layoutInCell="1" allowOverlap="1" wp14:anchorId="7B85FB05" wp14:editId="5DFBD8EA">
                <wp:simplePos x="0" y="0"/>
                <wp:positionH relativeFrom="column">
                  <wp:posOffset>2559050</wp:posOffset>
                </wp:positionH>
                <wp:positionV relativeFrom="paragraph">
                  <wp:posOffset>33020</wp:posOffset>
                </wp:positionV>
                <wp:extent cx="0" cy="247650"/>
                <wp:effectExtent l="76200" t="0" r="57150" b="57150"/>
                <wp:wrapNone/>
                <wp:docPr id="6878742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DE09F1" id="Straight Arrow Connector 13" o:spid="_x0000_s1026" type="#_x0000_t32" style="position:absolute;margin-left:201.5pt;margin-top:2.6pt;width:0;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">
                <v:stroke endarrow="block"/>
              </v:shape>
            </w:pict>
          </mc:Fallback>
        </mc:AlternateContent>
      </w:r>
    </w:p>
    <w:p w14:paraId="29BCF724" w14:textId="77777777" w:rsidR="00EB71C0" w:rsidRPr="00EB71C0" w:rsidRDefault="00EB71C0" w:rsidP="00EB71C0">
      <w:pPr>
        <w:spacing w:line="360" w:lineRule="auto"/>
        <w:ind w:left="142" w:right="146" w:firstLine="142"/>
        <w:rPr>
          <w:sz w:val="16"/>
          <w:szCs w:val="16"/>
          <w:lang w:val="nb-NO"/>
        </w:rPr>
      </w:pPr>
      <w:r w:rsidRPr="00EB71C0">
        <w:rPr>
          <w:noProof/>
          <w:sz w:val="16"/>
          <w:szCs w:val="16"/>
          <w:lang w:eastAsia="id-ID"/>
        </w:rPr>
        <mc:AlternateContent>
          <mc:Choice Requires="wps">
            <w:drawing>
              <wp:anchor distT="0" distB="0" distL="114300" distR="114300" simplePos="0" relativeHeight="251627520" behindDoc="0" locked="0" layoutInCell="1" allowOverlap="1" wp14:anchorId="21BD6AA4" wp14:editId="7AB0E30D">
                <wp:simplePos x="0" y="0"/>
                <wp:positionH relativeFrom="column">
                  <wp:posOffset>1703705</wp:posOffset>
                </wp:positionH>
                <wp:positionV relativeFrom="paragraph">
                  <wp:posOffset>73025</wp:posOffset>
                </wp:positionV>
                <wp:extent cx="1695450" cy="857250"/>
                <wp:effectExtent l="0" t="0" r="19050" b="19050"/>
                <wp:wrapNone/>
                <wp:docPr id="55782866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857250"/>
                        </a:xfrm>
                        <a:prstGeom prst="rect">
                          <a:avLst/>
                        </a:prstGeom>
                        <a:solidFill>
                          <a:srgbClr val="FFFFFF"/>
                        </a:solidFill>
                        <a:ln w="9525">
                          <a:solidFill>
                            <a:srgbClr val="000000"/>
                          </a:solidFill>
                          <a:miter lim="800000"/>
                          <a:headEnd/>
                          <a:tailEnd/>
                        </a:ln>
                      </wps:spPr>
                      <wps:txbx>
                        <w:txbxContent>
                          <w:p w14:paraId="31229FBE" w14:textId="77777777" w:rsidR="00EB71C0" w:rsidRPr="00EB71C0" w:rsidRDefault="00EB71C0" w:rsidP="00EB71C0">
                            <w:pPr>
                              <w:jc w:val="center"/>
                              <w:rPr>
                                <w:sz w:val="20"/>
                                <w:lang w:val="nb-NO"/>
                              </w:rPr>
                            </w:pPr>
                            <w:r w:rsidRPr="00EB71C0">
                              <w:rPr>
                                <w:sz w:val="20"/>
                                <w:lang w:val="nb-NO"/>
                              </w:rPr>
                              <w:t>Pengumpulan Data</w:t>
                            </w:r>
                          </w:p>
                          <w:p w14:paraId="18570AB3" w14:textId="77777777" w:rsidR="00EB71C0" w:rsidRPr="00EB71C0" w:rsidRDefault="00EB71C0" w:rsidP="00EB71C0">
                            <w:pPr>
                              <w:rPr>
                                <w:sz w:val="20"/>
                                <w:lang w:val="nb-NO"/>
                              </w:rPr>
                            </w:pPr>
                            <w:r w:rsidRPr="00EB71C0">
                              <w:rPr>
                                <w:sz w:val="20"/>
                                <w:lang w:val="nb-NO"/>
                              </w:rPr>
                              <w:t>1. Metode literatur</w:t>
                            </w:r>
                          </w:p>
                          <w:p w14:paraId="5E42443A" w14:textId="77777777" w:rsidR="00EB71C0" w:rsidRPr="00EB71C0" w:rsidRDefault="00EB71C0" w:rsidP="00EB71C0">
                            <w:pPr>
                              <w:rPr>
                                <w:sz w:val="20"/>
                                <w:lang w:val="nb-NO"/>
                              </w:rPr>
                            </w:pPr>
                            <w:r w:rsidRPr="00EB71C0">
                              <w:rPr>
                                <w:sz w:val="20"/>
                                <w:lang w:val="nb-NO"/>
                              </w:rPr>
                              <w:t>2. Metode observasi</w:t>
                            </w:r>
                          </w:p>
                          <w:p w14:paraId="2F403EB0" w14:textId="77777777" w:rsidR="00EB71C0" w:rsidRPr="004A51D0" w:rsidRDefault="00EB71C0" w:rsidP="00EB71C0">
                            <w:pPr>
                              <w:rPr>
                                <w:sz w:val="20"/>
                              </w:rPr>
                            </w:pPr>
                            <w:r w:rsidRPr="004A51D0">
                              <w:rPr>
                                <w:sz w:val="20"/>
                              </w:rPr>
                              <w:t xml:space="preserve">3. Metode </w:t>
                            </w:r>
                            <w:r>
                              <w:rPr>
                                <w:sz w:val="20"/>
                              </w:rPr>
                              <w:t>interview</w:t>
                            </w:r>
                          </w:p>
                          <w:p w14:paraId="4EB1A2B4" w14:textId="77777777" w:rsidR="00EB71C0" w:rsidRPr="004A51D0" w:rsidRDefault="00EB71C0" w:rsidP="00EB71C0">
                            <w:pPr>
                              <w:rPr>
                                <w:sz w:val="20"/>
                              </w:rPr>
                            </w:pPr>
                            <w:r w:rsidRPr="004A51D0">
                              <w:rPr>
                                <w:sz w:val="20"/>
                              </w:rPr>
                              <w:t xml:space="preserve">4. Metode </w:t>
                            </w:r>
                            <w:r>
                              <w:rPr>
                                <w:sz w:val="20"/>
                              </w:rPr>
                              <w:t>dokumentasi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D6AA4" id="Rectangle 12" o:spid="_x0000_s1033" style="position:absolute;left:0;text-align:left;margin-left:134.15pt;margin-top:5.75pt;width:133.5pt;height:6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">
                <v:textbox>
                  <w:txbxContent>
                    <w:p w14:paraId="31229FBE" w14:textId="77777777" w:rsidR="00EB71C0" w:rsidRPr="00EB71C0" w:rsidRDefault="00EB71C0" w:rsidP="00EB71C0">
                      <w:pPr>
                        <w:jc w:val="center"/>
                        <w:rPr>
                          <w:sz w:val="20"/>
                          <w:lang w:val="nb-NO"/>
                        </w:rPr>
                      </w:pPr>
                      <w:r w:rsidRPr="00EB71C0">
                        <w:rPr>
                          <w:sz w:val="20"/>
                          <w:lang w:val="nb-NO"/>
                        </w:rPr>
                        <w:t>Pengumpulan Data</w:t>
                      </w:r>
                    </w:p>
                    <w:p w14:paraId="18570AB3" w14:textId="77777777" w:rsidR="00EB71C0" w:rsidRPr="00EB71C0" w:rsidRDefault="00EB71C0" w:rsidP="00EB71C0">
                      <w:pPr>
                        <w:rPr>
                          <w:sz w:val="20"/>
                          <w:lang w:val="nb-NO"/>
                        </w:rPr>
                      </w:pPr>
                      <w:r w:rsidRPr="00EB71C0">
                        <w:rPr>
                          <w:sz w:val="20"/>
                          <w:lang w:val="nb-NO"/>
                        </w:rPr>
                        <w:t>1. Metode literatur</w:t>
                      </w:r>
                    </w:p>
                    <w:p w14:paraId="5E42443A" w14:textId="77777777" w:rsidR="00EB71C0" w:rsidRPr="00EB71C0" w:rsidRDefault="00EB71C0" w:rsidP="00EB71C0">
                      <w:pPr>
                        <w:rPr>
                          <w:sz w:val="20"/>
                          <w:lang w:val="nb-NO"/>
                        </w:rPr>
                      </w:pPr>
                      <w:r w:rsidRPr="00EB71C0">
                        <w:rPr>
                          <w:sz w:val="20"/>
                          <w:lang w:val="nb-NO"/>
                        </w:rPr>
                        <w:t>2. Metode observasi</w:t>
                      </w:r>
                    </w:p>
                    <w:p w14:paraId="2F403EB0" w14:textId="77777777" w:rsidR="00EB71C0" w:rsidRPr="004A51D0" w:rsidRDefault="00EB71C0" w:rsidP="00EB71C0">
                      <w:pPr>
                        <w:rPr>
                          <w:sz w:val="20"/>
                        </w:rPr>
                      </w:pPr>
                      <w:r w:rsidRPr="004A51D0">
                        <w:rPr>
                          <w:sz w:val="20"/>
                        </w:rPr>
                        <w:t xml:space="preserve">3. Metode </w:t>
                      </w:r>
                      <w:r>
                        <w:rPr>
                          <w:sz w:val="20"/>
                        </w:rPr>
                        <w:t>interview</w:t>
                      </w:r>
                    </w:p>
                    <w:p w14:paraId="4EB1A2B4" w14:textId="77777777" w:rsidR="00EB71C0" w:rsidRPr="004A51D0" w:rsidRDefault="00EB71C0" w:rsidP="00EB71C0">
                      <w:pPr>
                        <w:rPr>
                          <w:sz w:val="20"/>
                        </w:rPr>
                      </w:pPr>
                      <w:r w:rsidRPr="004A51D0">
                        <w:rPr>
                          <w:sz w:val="20"/>
                        </w:rPr>
                        <w:t xml:space="preserve">4. Metode </w:t>
                      </w:r>
                      <w:r>
                        <w:rPr>
                          <w:sz w:val="20"/>
                        </w:rPr>
                        <w:t>dokumentasi</w:t>
                      </w:r>
                    </w:p>
                  </w:txbxContent>
                </v:textbox>
              </v:rect>
            </w:pict>
          </mc:Fallback>
        </mc:AlternateContent>
      </w:r>
    </w:p>
    <w:p w14:paraId="5161F472" w14:textId="77777777" w:rsidR="00EB71C0" w:rsidRPr="00EB71C0" w:rsidRDefault="00EB71C0" w:rsidP="00EB71C0">
      <w:pPr>
        <w:pStyle w:val="DaftarParagraf"/>
        <w:widowControl/>
        <w:numPr>
          <w:ilvl w:val="0"/>
          <w:numId w:val="5"/>
        </w:numPr>
        <w:suppressAutoHyphens/>
        <w:autoSpaceDE/>
        <w:autoSpaceDN/>
        <w:spacing w:line="360" w:lineRule="auto"/>
        <w:ind w:left="142" w:right="146" w:firstLine="142"/>
        <w:contextualSpacing/>
        <w:rPr>
          <w:sz w:val="16"/>
          <w:szCs w:val="16"/>
          <w:lang w:val="nb-NO"/>
        </w:rPr>
      </w:pPr>
    </w:p>
    <w:p w14:paraId="35EBA77C" w14:textId="77777777" w:rsidR="00EB71C0" w:rsidRPr="00EB71C0" w:rsidRDefault="00EB71C0" w:rsidP="00EB71C0">
      <w:pPr>
        <w:pStyle w:val="DaftarParagraf"/>
        <w:widowControl/>
        <w:numPr>
          <w:ilvl w:val="0"/>
          <w:numId w:val="5"/>
        </w:numPr>
        <w:suppressAutoHyphens/>
        <w:autoSpaceDE/>
        <w:autoSpaceDN/>
        <w:spacing w:line="360" w:lineRule="auto"/>
        <w:ind w:left="142" w:right="146" w:firstLine="142"/>
        <w:contextualSpacing/>
        <w:rPr>
          <w:sz w:val="16"/>
          <w:szCs w:val="16"/>
          <w:lang w:val="nb-NO"/>
        </w:rPr>
      </w:pPr>
    </w:p>
    <w:p w14:paraId="2C85135E" w14:textId="77777777" w:rsidR="00EB71C0" w:rsidRPr="00EB71C0" w:rsidRDefault="00EB71C0" w:rsidP="00EB71C0">
      <w:pPr>
        <w:pStyle w:val="DaftarParagraf"/>
        <w:widowControl/>
        <w:numPr>
          <w:ilvl w:val="0"/>
          <w:numId w:val="5"/>
        </w:numPr>
        <w:suppressAutoHyphens/>
        <w:autoSpaceDE/>
        <w:autoSpaceDN/>
        <w:spacing w:line="360" w:lineRule="auto"/>
        <w:ind w:left="142" w:right="146" w:firstLine="142"/>
        <w:contextualSpacing/>
        <w:rPr>
          <w:sz w:val="16"/>
          <w:szCs w:val="16"/>
          <w:lang w:val="nb-NO"/>
        </w:rPr>
      </w:pPr>
    </w:p>
    <w:p w14:paraId="0844D664" w14:textId="77777777" w:rsidR="00EB71C0" w:rsidRPr="00EB71C0" w:rsidRDefault="00EB71C0" w:rsidP="00EB71C0">
      <w:pPr>
        <w:pStyle w:val="DaftarParagraf"/>
        <w:widowControl/>
        <w:numPr>
          <w:ilvl w:val="0"/>
          <w:numId w:val="5"/>
        </w:numPr>
        <w:suppressAutoHyphens/>
        <w:autoSpaceDE/>
        <w:autoSpaceDN/>
        <w:spacing w:line="360" w:lineRule="auto"/>
        <w:ind w:left="142" w:right="146" w:firstLine="142"/>
        <w:contextualSpacing/>
        <w:rPr>
          <w:sz w:val="16"/>
          <w:szCs w:val="16"/>
          <w:lang w:val="nb-NO"/>
        </w:rPr>
      </w:pPr>
      <w:r w:rsidRPr="00EB71C0">
        <w:rPr>
          <w:noProof/>
          <w:sz w:val="16"/>
          <w:szCs w:val="16"/>
          <w:lang w:eastAsia="id-ID"/>
        </w:rPr>
        <mc:AlternateContent>
          <mc:Choice Requires="wps">
            <w:drawing>
              <wp:anchor distT="0" distB="0" distL="114300" distR="114300" simplePos="0" relativeHeight="251676672" behindDoc="0" locked="0" layoutInCell="1" allowOverlap="1" wp14:anchorId="6F0362E1" wp14:editId="6FF54700">
                <wp:simplePos x="0" y="0"/>
                <wp:positionH relativeFrom="column">
                  <wp:posOffset>2541905</wp:posOffset>
                </wp:positionH>
                <wp:positionV relativeFrom="paragraph">
                  <wp:posOffset>54610</wp:posOffset>
                </wp:positionV>
                <wp:extent cx="9525" cy="180975"/>
                <wp:effectExtent l="38100" t="0" r="66675" b="47625"/>
                <wp:wrapNone/>
                <wp:docPr id="518407016"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660733" id="Straight Arrow Connector 11" o:spid="_x0000_s1026" type="#_x0000_t32" style="position:absolute;margin-left:200.15pt;margin-top:4.3pt;width:.75pt;height:1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">
                <v:stroke endarrow="block"/>
              </v:shape>
            </w:pict>
          </mc:Fallback>
        </mc:AlternateContent>
      </w:r>
    </w:p>
    <w:p w14:paraId="53E17A9E" w14:textId="77777777" w:rsidR="00EB71C0" w:rsidRPr="00EB71C0" w:rsidRDefault="00EB71C0" w:rsidP="00EB71C0">
      <w:pPr>
        <w:pStyle w:val="DaftarParagraf"/>
        <w:widowControl/>
        <w:numPr>
          <w:ilvl w:val="0"/>
          <w:numId w:val="5"/>
        </w:numPr>
        <w:suppressAutoHyphens/>
        <w:autoSpaceDE/>
        <w:autoSpaceDN/>
        <w:spacing w:line="360" w:lineRule="auto"/>
        <w:ind w:left="142" w:right="146" w:firstLine="142"/>
        <w:contextualSpacing/>
        <w:rPr>
          <w:sz w:val="16"/>
          <w:szCs w:val="16"/>
          <w:lang w:val="nb-NO"/>
        </w:rPr>
      </w:pPr>
      <w:r w:rsidRPr="00EB71C0">
        <w:rPr>
          <w:noProof/>
          <w:sz w:val="16"/>
          <w:szCs w:val="16"/>
          <w:lang w:eastAsia="id-ID"/>
        </w:rPr>
        <mc:AlternateContent>
          <mc:Choice Requires="wps">
            <w:drawing>
              <wp:anchor distT="0" distB="0" distL="114300" distR="114300" simplePos="0" relativeHeight="251633664" behindDoc="0" locked="0" layoutInCell="1" allowOverlap="1" wp14:anchorId="2FB1AF2E" wp14:editId="4E9A4C01">
                <wp:simplePos x="0" y="0"/>
                <wp:positionH relativeFrom="column">
                  <wp:posOffset>1699931</wp:posOffset>
                </wp:positionH>
                <wp:positionV relativeFrom="paragraph">
                  <wp:posOffset>15875</wp:posOffset>
                </wp:positionV>
                <wp:extent cx="1695450" cy="1276709"/>
                <wp:effectExtent l="0" t="0" r="19050" b="19050"/>
                <wp:wrapNone/>
                <wp:docPr id="12581871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1276709"/>
                        </a:xfrm>
                        <a:prstGeom prst="rect">
                          <a:avLst/>
                        </a:prstGeom>
                        <a:solidFill>
                          <a:srgbClr val="FFFFFF"/>
                        </a:solidFill>
                        <a:ln w="9525">
                          <a:solidFill>
                            <a:srgbClr val="000000"/>
                          </a:solidFill>
                          <a:miter lim="800000"/>
                          <a:headEnd/>
                          <a:tailEnd/>
                        </a:ln>
                      </wps:spPr>
                      <wps:txbx>
                        <w:txbxContent>
                          <w:p w14:paraId="2FBA8D8B" w14:textId="77777777" w:rsidR="00EB71C0" w:rsidRPr="00EB71C0" w:rsidRDefault="00EB71C0" w:rsidP="00EB71C0">
                            <w:pPr>
                              <w:jc w:val="center"/>
                              <w:rPr>
                                <w:sz w:val="20"/>
                                <w:lang w:val="nb-NO"/>
                              </w:rPr>
                            </w:pPr>
                            <w:r w:rsidRPr="00EB71C0">
                              <w:rPr>
                                <w:sz w:val="20"/>
                                <w:lang w:val="nb-NO"/>
                              </w:rPr>
                              <w:t>Pengolahan Data</w:t>
                            </w:r>
                          </w:p>
                          <w:p w14:paraId="22D4E3D1" w14:textId="77777777" w:rsidR="00EB71C0" w:rsidRPr="00EB71C0" w:rsidRDefault="00EB71C0" w:rsidP="00EB71C0">
                            <w:pPr>
                              <w:jc w:val="both"/>
                              <w:rPr>
                                <w:i/>
                                <w:sz w:val="20"/>
                                <w:lang w:val="nb-NO"/>
                              </w:rPr>
                            </w:pPr>
                            <w:r w:rsidRPr="00EB71C0">
                              <w:rPr>
                                <w:sz w:val="20"/>
                                <w:lang w:val="nb-NO"/>
                              </w:rPr>
                              <w:t xml:space="preserve">1. Pengolahan data menggunakan </w:t>
                            </w:r>
                            <w:r w:rsidRPr="00EB71C0">
                              <w:rPr>
                                <w:i/>
                                <w:sz w:val="20"/>
                                <w:lang w:val="nb-NO"/>
                              </w:rPr>
                              <w:t>fishbone diagram</w:t>
                            </w:r>
                          </w:p>
                          <w:p w14:paraId="5C3485FE" w14:textId="77777777" w:rsidR="00EB71C0" w:rsidRPr="00EB71C0" w:rsidRDefault="00EB71C0" w:rsidP="00EB71C0">
                            <w:pPr>
                              <w:jc w:val="both"/>
                              <w:rPr>
                                <w:sz w:val="20"/>
                                <w:lang w:val="nb-NO"/>
                              </w:rPr>
                            </w:pPr>
                            <w:r w:rsidRPr="00EB71C0">
                              <w:rPr>
                                <w:sz w:val="20"/>
                                <w:lang w:val="nb-NO"/>
                              </w:rPr>
                              <w:t>2. Pengolahan data menggunakan FMEA</w:t>
                            </w:r>
                          </w:p>
                          <w:p w14:paraId="66053C89" w14:textId="77777777" w:rsidR="00EB71C0" w:rsidRPr="00EB71C0" w:rsidRDefault="00EB71C0" w:rsidP="00EB71C0">
                            <w:pPr>
                              <w:jc w:val="both"/>
                              <w:rPr>
                                <w:sz w:val="20"/>
                                <w:lang w:val="nb-NO"/>
                              </w:rPr>
                            </w:pPr>
                            <w:r w:rsidRPr="00EB71C0">
                              <w:rPr>
                                <w:sz w:val="20"/>
                                <w:lang w:val="nb-NO"/>
                              </w:rPr>
                              <w:t>3. Pengelolahan data dengan menggunakan AHP</w:t>
                            </w:r>
                          </w:p>
                          <w:p w14:paraId="71F036BF" w14:textId="77777777" w:rsidR="00EB71C0" w:rsidRPr="00EB71C0" w:rsidRDefault="00EB71C0" w:rsidP="00EB71C0">
                            <w:pPr>
                              <w:jc w:val="center"/>
                              <w:rPr>
                                <w:i/>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1AF2E" id="Rectangle 10" o:spid="_x0000_s1034" style="position:absolute;left:0;text-align:left;margin-left:133.85pt;margin-top:1.25pt;width:133.5pt;height:100.5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">
                <v:textbox>
                  <w:txbxContent>
                    <w:p w14:paraId="2FBA8D8B" w14:textId="77777777" w:rsidR="00EB71C0" w:rsidRPr="00EB71C0" w:rsidRDefault="00EB71C0" w:rsidP="00EB71C0">
                      <w:pPr>
                        <w:jc w:val="center"/>
                        <w:rPr>
                          <w:sz w:val="20"/>
                          <w:lang w:val="nb-NO"/>
                        </w:rPr>
                      </w:pPr>
                      <w:r w:rsidRPr="00EB71C0">
                        <w:rPr>
                          <w:sz w:val="20"/>
                          <w:lang w:val="nb-NO"/>
                        </w:rPr>
                        <w:t>Pengolahan Data</w:t>
                      </w:r>
                    </w:p>
                    <w:p w14:paraId="22D4E3D1" w14:textId="77777777" w:rsidR="00EB71C0" w:rsidRPr="00EB71C0" w:rsidRDefault="00EB71C0" w:rsidP="00EB71C0">
                      <w:pPr>
                        <w:jc w:val="both"/>
                        <w:rPr>
                          <w:i/>
                          <w:sz w:val="20"/>
                          <w:lang w:val="nb-NO"/>
                        </w:rPr>
                      </w:pPr>
                      <w:r w:rsidRPr="00EB71C0">
                        <w:rPr>
                          <w:sz w:val="20"/>
                          <w:lang w:val="nb-NO"/>
                        </w:rPr>
                        <w:t xml:space="preserve">1. Pengolahan data menggunakan </w:t>
                      </w:r>
                      <w:r w:rsidRPr="00EB71C0">
                        <w:rPr>
                          <w:i/>
                          <w:sz w:val="20"/>
                          <w:lang w:val="nb-NO"/>
                        </w:rPr>
                        <w:t>fishbone diagram</w:t>
                      </w:r>
                    </w:p>
                    <w:p w14:paraId="5C3485FE" w14:textId="77777777" w:rsidR="00EB71C0" w:rsidRPr="00EB71C0" w:rsidRDefault="00EB71C0" w:rsidP="00EB71C0">
                      <w:pPr>
                        <w:jc w:val="both"/>
                        <w:rPr>
                          <w:sz w:val="20"/>
                          <w:lang w:val="nb-NO"/>
                        </w:rPr>
                      </w:pPr>
                      <w:r w:rsidRPr="00EB71C0">
                        <w:rPr>
                          <w:sz w:val="20"/>
                          <w:lang w:val="nb-NO"/>
                        </w:rPr>
                        <w:t>2. Pengolahan data menggunakan FMEA</w:t>
                      </w:r>
                    </w:p>
                    <w:p w14:paraId="66053C89" w14:textId="77777777" w:rsidR="00EB71C0" w:rsidRPr="00EB71C0" w:rsidRDefault="00EB71C0" w:rsidP="00EB71C0">
                      <w:pPr>
                        <w:jc w:val="both"/>
                        <w:rPr>
                          <w:sz w:val="20"/>
                          <w:lang w:val="nb-NO"/>
                        </w:rPr>
                      </w:pPr>
                      <w:r w:rsidRPr="00EB71C0">
                        <w:rPr>
                          <w:sz w:val="20"/>
                          <w:lang w:val="nb-NO"/>
                        </w:rPr>
                        <w:t>3. Pengelolahan data dengan menggunakan AHP</w:t>
                      </w:r>
                    </w:p>
                    <w:p w14:paraId="71F036BF" w14:textId="77777777" w:rsidR="00EB71C0" w:rsidRPr="00EB71C0" w:rsidRDefault="00EB71C0" w:rsidP="00EB71C0">
                      <w:pPr>
                        <w:jc w:val="center"/>
                        <w:rPr>
                          <w:i/>
                          <w:lang w:val="nb-NO"/>
                        </w:rPr>
                      </w:pPr>
                    </w:p>
                  </w:txbxContent>
                </v:textbox>
              </v:rect>
            </w:pict>
          </mc:Fallback>
        </mc:AlternateContent>
      </w:r>
    </w:p>
    <w:p w14:paraId="0C29D366" w14:textId="77777777" w:rsidR="00EB71C0" w:rsidRPr="00EB71C0" w:rsidRDefault="00EB71C0" w:rsidP="00EB71C0">
      <w:pPr>
        <w:pStyle w:val="DaftarParagraf"/>
        <w:widowControl/>
        <w:numPr>
          <w:ilvl w:val="0"/>
          <w:numId w:val="5"/>
        </w:numPr>
        <w:suppressAutoHyphens/>
        <w:autoSpaceDE/>
        <w:autoSpaceDN/>
        <w:spacing w:line="360" w:lineRule="auto"/>
        <w:ind w:left="142" w:right="146" w:firstLine="142"/>
        <w:contextualSpacing/>
        <w:rPr>
          <w:sz w:val="16"/>
          <w:szCs w:val="16"/>
          <w:lang w:val="nb-NO"/>
        </w:rPr>
      </w:pPr>
    </w:p>
    <w:p w14:paraId="3B9F94EC" w14:textId="77777777" w:rsidR="00EB71C0" w:rsidRPr="00EB71C0" w:rsidRDefault="00EB71C0" w:rsidP="00EB71C0">
      <w:pPr>
        <w:pStyle w:val="DaftarParagraf"/>
        <w:widowControl/>
        <w:numPr>
          <w:ilvl w:val="0"/>
          <w:numId w:val="5"/>
        </w:numPr>
        <w:suppressAutoHyphens/>
        <w:autoSpaceDE/>
        <w:autoSpaceDN/>
        <w:spacing w:line="360" w:lineRule="auto"/>
        <w:ind w:left="142" w:right="146" w:firstLine="142"/>
        <w:contextualSpacing/>
        <w:rPr>
          <w:sz w:val="16"/>
          <w:szCs w:val="16"/>
          <w:lang w:val="nb-NO"/>
        </w:rPr>
      </w:pPr>
    </w:p>
    <w:p w14:paraId="7420E34B" w14:textId="77777777" w:rsidR="00EB71C0" w:rsidRPr="00EB71C0" w:rsidRDefault="00EB71C0" w:rsidP="00EB71C0">
      <w:pPr>
        <w:pStyle w:val="DaftarParagraf"/>
        <w:widowControl/>
        <w:numPr>
          <w:ilvl w:val="0"/>
          <w:numId w:val="5"/>
        </w:numPr>
        <w:suppressAutoHyphens/>
        <w:autoSpaceDE/>
        <w:autoSpaceDN/>
        <w:spacing w:line="360" w:lineRule="auto"/>
        <w:ind w:left="142" w:right="146" w:firstLine="142"/>
        <w:contextualSpacing/>
        <w:rPr>
          <w:sz w:val="16"/>
          <w:szCs w:val="16"/>
          <w:lang w:val="nb-NO"/>
        </w:rPr>
      </w:pPr>
    </w:p>
    <w:p w14:paraId="2CBCB1FA" w14:textId="77777777" w:rsidR="00EB71C0" w:rsidRPr="00EB71C0" w:rsidRDefault="00EB71C0" w:rsidP="00EB71C0">
      <w:pPr>
        <w:pStyle w:val="DaftarParagraf"/>
        <w:widowControl/>
        <w:numPr>
          <w:ilvl w:val="0"/>
          <w:numId w:val="5"/>
        </w:numPr>
        <w:suppressAutoHyphens/>
        <w:autoSpaceDE/>
        <w:autoSpaceDN/>
        <w:spacing w:line="360" w:lineRule="auto"/>
        <w:ind w:left="142" w:right="146" w:firstLine="142"/>
        <w:contextualSpacing/>
        <w:rPr>
          <w:sz w:val="16"/>
          <w:szCs w:val="16"/>
          <w:lang w:val="nb-NO"/>
        </w:rPr>
      </w:pPr>
    </w:p>
    <w:p w14:paraId="5E0495DE" w14:textId="77777777" w:rsidR="00EB71C0" w:rsidRPr="00EB71C0" w:rsidRDefault="00EB71C0" w:rsidP="00EB71C0">
      <w:pPr>
        <w:pStyle w:val="DaftarParagraf"/>
        <w:widowControl/>
        <w:numPr>
          <w:ilvl w:val="0"/>
          <w:numId w:val="5"/>
        </w:numPr>
        <w:suppressAutoHyphens/>
        <w:autoSpaceDE/>
        <w:autoSpaceDN/>
        <w:spacing w:line="360" w:lineRule="auto"/>
        <w:ind w:left="142" w:right="146" w:firstLine="142"/>
        <w:contextualSpacing/>
        <w:rPr>
          <w:sz w:val="16"/>
          <w:szCs w:val="16"/>
          <w:lang w:val="nb-NO"/>
        </w:rPr>
      </w:pPr>
      <w:r w:rsidRPr="00EB71C0">
        <w:rPr>
          <w:noProof/>
          <w:sz w:val="16"/>
          <w:szCs w:val="16"/>
          <w:lang w:eastAsia="id-ID"/>
        </w:rPr>
        <mc:AlternateContent>
          <mc:Choice Requires="wps">
            <w:drawing>
              <wp:anchor distT="0" distB="0" distL="114300" distR="114300" simplePos="0" relativeHeight="251682816" behindDoc="0" locked="0" layoutInCell="1" allowOverlap="1" wp14:anchorId="1062A978" wp14:editId="340C11AC">
                <wp:simplePos x="0" y="0"/>
                <wp:positionH relativeFrom="column">
                  <wp:posOffset>2550795</wp:posOffset>
                </wp:positionH>
                <wp:positionV relativeFrom="paragraph">
                  <wp:posOffset>200025</wp:posOffset>
                </wp:positionV>
                <wp:extent cx="0" cy="247650"/>
                <wp:effectExtent l="76200" t="0" r="57150" b="57150"/>
                <wp:wrapNone/>
                <wp:docPr id="1747152911"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41DBDB" id="Straight Arrow Connector 9" o:spid="_x0000_s1026" type="#_x0000_t32" style="position:absolute;margin-left:200.85pt;margin-top:15.75pt;width:0;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">
                <v:stroke endarrow="block"/>
              </v:shape>
            </w:pict>
          </mc:Fallback>
        </mc:AlternateContent>
      </w:r>
    </w:p>
    <w:p w14:paraId="70F63B83" w14:textId="77777777" w:rsidR="00EB71C0" w:rsidRPr="00EB71C0" w:rsidRDefault="00EB71C0" w:rsidP="00EB71C0">
      <w:pPr>
        <w:spacing w:line="360" w:lineRule="auto"/>
        <w:ind w:left="142" w:right="146" w:firstLine="142"/>
        <w:rPr>
          <w:sz w:val="16"/>
          <w:szCs w:val="16"/>
          <w:lang w:val="nb-NO"/>
        </w:rPr>
      </w:pPr>
    </w:p>
    <w:p w14:paraId="315616F0" w14:textId="77777777" w:rsidR="00EB71C0" w:rsidRPr="00EB71C0" w:rsidRDefault="00EB71C0" w:rsidP="00EB71C0">
      <w:pPr>
        <w:pStyle w:val="DaftarParagraf"/>
        <w:spacing w:line="360" w:lineRule="auto"/>
        <w:ind w:left="142" w:right="146" w:firstLine="142"/>
        <w:rPr>
          <w:sz w:val="16"/>
          <w:szCs w:val="16"/>
          <w:lang w:val="nb-NO"/>
        </w:rPr>
      </w:pPr>
      <w:r w:rsidRPr="00EB71C0">
        <w:rPr>
          <w:noProof/>
          <w:sz w:val="16"/>
          <w:szCs w:val="16"/>
          <w:lang w:eastAsia="id-ID"/>
        </w:rPr>
        <mc:AlternateContent>
          <mc:Choice Requires="wps">
            <w:drawing>
              <wp:anchor distT="0" distB="0" distL="114300" distR="114300" simplePos="0" relativeHeight="251639808" behindDoc="0" locked="0" layoutInCell="1" allowOverlap="1" wp14:anchorId="4E0ECC59" wp14:editId="28C25C82">
                <wp:simplePos x="0" y="0"/>
                <wp:positionH relativeFrom="column">
                  <wp:posOffset>1693545</wp:posOffset>
                </wp:positionH>
                <wp:positionV relativeFrom="paragraph">
                  <wp:posOffset>10795</wp:posOffset>
                </wp:positionV>
                <wp:extent cx="1695450" cy="285750"/>
                <wp:effectExtent l="0" t="0" r="19050" b="19050"/>
                <wp:wrapNone/>
                <wp:docPr id="101515694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285750"/>
                        </a:xfrm>
                        <a:prstGeom prst="rect">
                          <a:avLst/>
                        </a:prstGeom>
                        <a:solidFill>
                          <a:srgbClr val="FFFFFF"/>
                        </a:solidFill>
                        <a:ln w="9525">
                          <a:solidFill>
                            <a:srgbClr val="000000"/>
                          </a:solidFill>
                          <a:miter lim="800000"/>
                          <a:headEnd/>
                          <a:tailEnd/>
                        </a:ln>
                      </wps:spPr>
                      <wps:txbx>
                        <w:txbxContent>
                          <w:p w14:paraId="3E06FF05" w14:textId="77777777" w:rsidR="00EB71C0" w:rsidRPr="004A51D0" w:rsidRDefault="00EB71C0" w:rsidP="00EB71C0">
                            <w:pPr>
                              <w:jc w:val="center"/>
                              <w:rPr>
                                <w:sz w:val="20"/>
                              </w:rPr>
                            </w:pPr>
                            <w:r w:rsidRPr="004A51D0">
                              <w:rPr>
                                <w:sz w:val="20"/>
                              </w:rPr>
                              <w:t>Analisa Pembahasan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ECC59" id="Rectangle 8" o:spid="_x0000_s1035" style="position:absolute;left:0;text-align:left;margin-left:133.35pt;margin-top:.85pt;width:133.5pt;height:2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">
                <v:textbox>
                  <w:txbxContent>
                    <w:p w14:paraId="3E06FF05" w14:textId="77777777" w:rsidR="00EB71C0" w:rsidRPr="004A51D0" w:rsidRDefault="00EB71C0" w:rsidP="00EB71C0">
                      <w:pPr>
                        <w:jc w:val="center"/>
                        <w:rPr>
                          <w:sz w:val="20"/>
                        </w:rPr>
                      </w:pPr>
                      <w:r w:rsidRPr="004A51D0">
                        <w:rPr>
                          <w:sz w:val="20"/>
                        </w:rPr>
                        <w:t>Analisa Pembahasan</w:t>
                      </w:r>
                    </w:p>
                  </w:txbxContent>
                </v:textbox>
              </v:rect>
            </w:pict>
          </mc:Fallback>
        </mc:AlternateContent>
      </w:r>
    </w:p>
    <w:p w14:paraId="4EBAC2E3" w14:textId="77777777" w:rsidR="00EB71C0" w:rsidRPr="00EB71C0" w:rsidRDefault="00EB71C0" w:rsidP="00EB71C0">
      <w:pPr>
        <w:pStyle w:val="DaftarParagraf"/>
        <w:spacing w:line="360" w:lineRule="auto"/>
        <w:ind w:left="142" w:right="146" w:firstLine="142"/>
        <w:rPr>
          <w:sz w:val="16"/>
          <w:szCs w:val="16"/>
          <w:lang w:val="nb-NO"/>
        </w:rPr>
      </w:pPr>
      <w:r w:rsidRPr="00EB71C0">
        <w:rPr>
          <w:noProof/>
          <w:sz w:val="16"/>
          <w:szCs w:val="16"/>
          <w:lang w:eastAsia="id-ID"/>
        </w:rPr>
        <mc:AlternateContent>
          <mc:Choice Requires="wps">
            <w:drawing>
              <wp:anchor distT="0" distB="0" distL="114300" distR="114300" simplePos="0" relativeHeight="251707392" behindDoc="0" locked="0" layoutInCell="1" allowOverlap="1" wp14:anchorId="4363A977" wp14:editId="61690395">
                <wp:simplePos x="0" y="0"/>
                <wp:positionH relativeFrom="column">
                  <wp:posOffset>2560320</wp:posOffset>
                </wp:positionH>
                <wp:positionV relativeFrom="paragraph">
                  <wp:posOffset>76200</wp:posOffset>
                </wp:positionV>
                <wp:extent cx="0" cy="247650"/>
                <wp:effectExtent l="76200" t="0" r="57150" b="571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255939" id="Straight Arrow Connector 21" o:spid="_x0000_s1026" type="#_x0000_t32" style="position:absolute;margin-left:201.6pt;margin-top:6pt;width:0;height:1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">
                <v:stroke endarrow="block"/>
              </v:shape>
            </w:pict>
          </mc:Fallback>
        </mc:AlternateContent>
      </w:r>
    </w:p>
    <w:p w14:paraId="0DCBEE3C" w14:textId="5544645A" w:rsidR="00EB71C0" w:rsidRDefault="00EB71C0" w:rsidP="00EB71C0">
      <w:pPr>
        <w:pStyle w:val="DaftarParagraf"/>
        <w:spacing w:line="360" w:lineRule="auto"/>
        <w:ind w:left="142" w:right="146" w:firstLine="142"/>
        <w:rPr>
          <w:sz w:val="16"/>
          <w:szCs w:val="16"/>
          <w:lang w:val="nb-NO"/>
        </w:rPr>
      </w:pPr>
      <w:r w:rsidRPr="00EB71C0">
        <w:rPr>
          <w:noProof/>
          <w:sz w:val="16"/>
          <w:szCs w:val="16"/>
          <w:lang w:eastAsia="id-ID"/>
        </w:rPr>
        <mc:AlternateContent>
          <mc:Choice Requires="wps">
            <w:drawing>
              <wp:anchor distT="0" distB="0" distL="114300" distR="114300" simplePos="0" relativeHeight="251713536" behindDoc="0" locked="0" layoutInCell="1" allowOverlap="1" wp14:anchorId="14BB64AA" wp14:editId="7411990F">
                <wp:simplePos x="0" y="0"/>
                <wp:positionH relativeFrom="column">
                  <wp:posOffset>1693545</wp:posOffset>
                </wp:positionH>
                <wp:positionV relativeFrom="paragraph">
                  <wp:posOffset>106045</wp:posOffset>
                </wp:positionV>
                <wp:extent cx="1695450" cy="285750"/>
                <wp:effectExtent l="0" t="0" r="19050"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285750"/>
                        </a:xfrm>
                        <a:prstGeom prst="rect">
                          <a:avLst/>
                        </a:prstGeom>
                        <a:solidFill>
                          <a:srgbClr val="FFFFFF"/>
                        </a:solidFill>
                        <a:ln w="9525">
                          <a:solidFill>
                            <a:srgbClr val="000000"/>
                          </a:solidFill>
                          <a:miter lim="800000"/>
                          <a:headEnd/>
                          <a:tailEnd/>
                        </a:ln>
                      </wps:spPr>
                      <wps:txbx>
                        <w:txbxContent>
                          <w:p w14:paraId="11E9F214" w14:textId="77777777" w:rsidR="00EB71C0" w:rsidRPr="004A51D0" w:rsidRDefault="00EB71C0" w:rsidP="00EB71C0">
                            <w:pPr>
                              <w:jc w:val="center"/>
                              <w:rPr>
                                <w:sz w:val="20"/>
                              </w:rPr>
                            </w:pPr>
                            <w:r>
                              <w:rPr>
                                <w:sz w:val="20"/>
                              </w:rPr>
                              <w:t>Rekomendasi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B64AA" id="Rectangle 22" o:spid="_x0000_s1036" style="position:absolute;left:0;text-align:left;margin-left:133.35pt;margin-top:8.35pt;width:133.5pt;height: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">
                <v:textbox>
                  <w:txbxContent>
                    <w:p w14:paraId="11E9F214" w14:textId="77777777" w:rsidR="00EB71C0" w:rsidRPr="004A51D0" w:rsidRDefault="00EB71C0" w:rsidP="00EB71C0">
                      <w:pPr>
                        <w:jc w:val="center"/>
                        <w:rPr>
                          <w:sz w:val="20"/>
                        </w:rPr>
                      </w:pPr>
                      <w:r>
                        <w:rPr>
                          <w:sz w:val="20"/>
                        </w:rPr>
                        <w:t>Rekomendasi</w:t>
                      </w:r>
                    </w:p>
                  </w:txbxContent>
                </v:textbox>
              </v:rect>
            </w:pict>
          </mc:Fallback>
        </mc:AlternateContent>
      </w:r>
    </w:p>
    <w:p w14:paraId="67FD46F3" w14:textId="77777777" w:rsidR="00EB71C0" w:rsidRPr="00EB71C0" w:rsidRDefault="00EB71C0" w:rsidP="00EB71C0">
      <w:pPr>
        <w:pStyle w:val="DaftarParagraf"/>
        <w:spacing w:line="360" w:lineRule="auto"/>
        <w:ind w:left="142" w:right="146" w:firstLine="142"/>
        <w:rPr>
          <w:sz w:val="16"/>
          <w:szCs w:val="16"/>
          <w:lang w:val="nb-NO"/>
        </w:rPr>
      </w:pPr>
    </w:p>
    <w:p w14:paraId="637F33A2" w14:textId="77777777" w:rsidR="00EB71C0" w:rsidRPr="00EB71C0" w:rsidRDefault="00EB71C0" w:rsidP="00EB71C0">
      <w:pPr>
        <w:pStyle w:val="Judul1"/>
        <w:numPr>
          <w:ilvl w:val="0"/>
          <w:numId w:val="5"/>
        </w:numPr>
        <w:spacing w:line="360" w:lineRule="auto"/>
        <w:ind w:left="142" w:right="146" w:firstLine="142"/>
        <w:rPr>
          <w:rFonts w:ascii="Georgia" w:hAnsi="Georgia"/>
          <w:sz w:val="16"/>
          <w:szCs w:val="16"/>
          <w:lang w:val="nb-NO"/>
        </w:rPr>
      </w:pPr>
      <w:r w:rsidRPr="00EB71C0">
        <w:rPr>
          <w:rFonts w:ascii="Georgia" w:hAnsi="Georgia"/>
          <w:noProof/>
          <w:sz w:val="16"/>
          <w:szCs w:val="16"/>
          <w:lang w:eastAsia="id-ID"/>
        </w:rPr>
        <mc:AlternateContent>
          <mc:Choice Requires="wps">
            <w:drawing>
              <wp:anchor distT="0" distB="0" distL="114300" distR="114300" simplePos="0" relativeHeight="251645952" behindDoc="0" locked="0" layoutInCell="1" allowOverlap="1" wp14:anchorId="6229C357" wp14:editId="7737DA36">
                <wp:simplePos x="0" y="0"/>
                <wp:positionH relativeFrom="column">
                  <wp:posOffset>1697990</wp:posOffset>
                </wp:positionH>
                <wp:positionV relativeFrom="paragraph">
                  <wp:posOffset>318183</wp:posOffset>
                </wp:positionV>
                <wp:extent cx="1695450" cy="285750"/>
                <wp:effectExtent l="0" t="0" r="19050" b="19050"/>
                <wp:wrapNone/>
                <wp:docPr id="8582330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285750"/>
                        </a:xfrm>
                        <a:prstGeom prst="rect">
                          <a:avLst/>
                        </a:prstGeom>
                        <a:solidFill>
                          <a:srgbClr val="FFFFFF"/>
                        </a:solidFill>
                        <a:ln w="9525">
                          <a:solidFill>
                            <a:srgbClr val="000000"/>
                          </a:solidFill>
                          <a:miter lim="800000"/>
                          <a:headEnd/>
                          <a:tailEnd/>
                        </a:ln>
                      </wps:spPr>
                      <wps:txbx>
                        <w:txbxContent>
                          <w:p w14:paraId="1B45CF54" w14:textId="77777777" w:rsidR="00EB71C0" w:rsidRPr="004A51D0" w:rsidRDefault="00EB71C0" w:rsidP="00EB71C0">
                            <w:pPr>
                              <w:jc w:val="center"/>
                              <w:rPr>
                                <w:sz w:val="20"/>
                              </w:rPr>
                            </w:pPr>
                            <w:r w:rsidRPr="004A51D0">
                              <w:rPr>
                                <w:sz w:val="20"/>
                              </w:rPr>
                              <w:t xml:space="preserve">Kesimpulan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9C357" id="Rectangle 6" o:spid="_x0000_s1037" style="position:absolute;left:0;text-align:left;margin-left:133.7pt;margin-top:25.05pt;width:133.5pt;height:2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">
                <v:textbox>
                  <w:txbxContent>
                    <w:p w14:paraId="1B45CF54" w14:textId="77777777" w:rsidR="00EB71C0" w:rsidRPr="004A51D0" w:rsidRDefault="00EB71C0" w:rsidP="00EB71C0">
                      <w:pPr>
                        <w:jc w:val="center"/>
                        <w:rPr>
                          <w:sz w:val="20"/>
                        </w:rPr>
                      </w:pPr>
                      <w:r w:rsidRPr="004A51D0">
                        <w:rPr>
                          <w:sz w:val="20"/>
                        </w:rPr>
                        <w:t xml:space="preserve">Kesimpulan </w:t>
                      </w:r>
                    </w:p>
                  </w:txbxContent>
                </v:textbox>
              </v:rect>
            </w:pict>
          </mc:Fallback>
        </mc:AlternateContent>
      </w:r>
      <w:r w:rsidRPr="00EB71C0">
        <w:rPr>
          <w:rFonts w:ascii="Georgia" w:hAnsi="Georgia"/>
          <w:noProof/>
          <w:sz w:val="16"/>
          <w:szCs w:val="16"/>
          <w:lang w:eastAsia="id-ID"/>
        </w:rPr>
        <mc:AlternateContent>
          <mc:Choice Requires="wps">
            <w:drawing>
              <wp:anchor distT="0" distB="0" distL="114300" distR="114300" simplePos="0" relativeHeight="251688960" behindDoc="0" locked="0" layoutInCell="1" allowOverlap="1" wp14:anchorId="34BB4241" wp14:editId="0EE97C2D">
                <wp:simplePos x="0" y="0"/>
                <wp:positionH relativeFrom="column">
                  <wp:posOffset>2558415</wp:posOffset>
                </wp:positionH>
                <wp:positionV relativeFrom="paragraph">
                  <wp:posOffset>79375</wp:posOffset>
                </wp:positionV>
                <wp:extent cx="0" cy="247650"/>
                <wp:effectExtent l="76200" t="0" r="57150" b="57150"/>
                <wp:wrapNone/>
                <wp:docPr id="792928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8BE8E9" id="Straight Arrow Connector 1" o:spid="_x0000_s1026" type="#_x0000_t32" style="position:absolute;margin-left:201.45pt;margin-top:6.25pt;width:0;height: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">
                <v:stroke endarrow="block"/>
              </v:shape>
            </w:pict>
          </mc:Fallback>
        </mc:AlternateContent>
      </w:r>
    </w:p>
    <w:p w14:paraId="21ECC4C4" w14:textId="77777777" w:rsidR="00EB71C0" w:rsidRPr="00EB71C0" w:rsidRDefault="00EB71C0" w:rsidP="00EB71C0">
      <w:pPr>
        <w:pStyle w:val="Judul1"/>
        <w:spacing w:line="360" w:lineRule="auto"/>
        <w:ind w:left="142" w:right="146" w:firstLine="142"/>
        <w:rPr>
          <w:rFonts w:ascii="Georgia" w:hAnsi="Georgia"/>
          <w:sz w:val="16"/>
          <w:szCs w:val="16"/>
          <w:lang w:val="nb-NO"/>
        </w:rPr>
      </w:pPr>
      <w:r w:rsidRPr="00EB71C0">
        <w:rPr>
          <w:rFonts w:ascii="Georgia" w:hAnsi="Georgia"/>
          <w:noProof/>
          <w:sz w:val="16"/>
          <w:szCs w:val="16"/>
          <w:lang w:eastAsia="id-ID"/>
        </w:rPr>
        <mc:AlternateContent>
          <mc:Choice Requires="wps">
            <w:drawing>
              <wp:anchor distT="0" distB="0" distL="114300" distR="114300" simplePos="0" relativeHeight="251652096" behindDoc="0" locked="0" layoutInCell="1" allowOverlap="1" wp14:anchorId="2E4D858B" wp14:editId="6F08EC00">
                <wp:simplePos x="0" y="0"/>
                <wp:positionH relativeFrom="column">
                  <wp:posOffset>2028190</wp:posOffset>
                </wp:positionH>
                <wp:positionV relativeFrom="paragraph">
                  <wp:posOffset>356235</wp:posOffset>
                </wp:positionV>
                <wp:extent cx="1114425" cy="382270"/>
                <wp:effectExtent l="0" t="0" r="28575" b="17780"/>
                <wp:wrapNone/>
                <wp:docPr id="471385361" name="Flowchart: Terminator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382270"/>
                        </a:xfrm>
                        <a:prstGeom prst="flowChartTerminator">
                          <a:avLst/>
                        </a:prstGeom>
                        <a:solidFill>
                          <a:srgbClr val="FFFFFF"/>
                        </a:solidFill>
                        <a:ln w="9525">
                          <a:solidFill>
                            <a:srgbClr val="000000"/>
                          </a:solidFill>
                          <a:miter lim="800000"/>
                          <a:headEnd/>
                          <a:tailEnd/>
                        </a:ln>
                      </wps:spPr>
                      <wps:txbx>
                        <w:txbxContent>
                          <w:p w14:paraId="181496DF" w14:textId="77777777" w:rsidR="00EB71C0" w:rsidRPr="004A51D0" w:rsidRDefault="00EB71C0" w:rsidP="00EB71C0">
                            <w:pPr>
                              <w:jc w:val="center"/>
                              <w:rPr>
                                <w:sz w:val="20"/>
                              </w:rPr>
                            </w:pPr>
                            <w:r w:rsidRPr="004A51D0">
                              <w:rPr>
                                <w:sz w:val="20"/>
                              </w:rPr>
                              <w:t>Selesai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D858B" id="Flowchart: Terminator 3" o:spid="_x0000_s1038" type="#_x0000_t116" style="position:absolute;left:0;text-align:left;margin-left:159.7pt;margin-top:28.05pt;width:87.75pt;height:30.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">
                <v:textbox>
                  <w:txbxContent>
                    <w:p w14:paraId="181496DF" w14:textId="77777777" w:rsidR="00EB71C0" w:rsidRPr="004A51D0" w:rsidRDefault="00EB71C0" w:rsidP="00EB71C0">
                      <w:pPr>
                        <w:jc w:val="center"/>
                        <w:rPr>
                          <w:sz w:val="20"/>
                        </w:rPr>
                      </w:pPr>
                      <w:r w:rsidRPr="004A51D0">
                        <w:rPr>
                          <w:sz w:val="20"/>
                        </w:rPr>
                        <w:t>Selesai</w:t>
                      </w:r>
                    </w:p>
                  </w:txbxContent>
                </v:textbox>
              </v:shape>
            </w:pict>
          </mc:Fallback>
        </mc:AlternateContent>
      </w:r>
      <w:r w:rsidRPr="00EB71C0">
        <w:rPr>
          <w:rFonts w:ascii="Georgia" w:hAnsi="Georgia"/>
          <w:noProof/>
          <w:sz w:val="16"/>
          <w:szCs w:val="16"/>
          <w:lang w:eastAsia="id-ID"/>
        </w:rPr>
        <mc:AlternateContent>
          <mc:Choice Requires="wps">
            <w:drawing>
              <wp:anchor distT="0" distB="0" distL="114300" distR="114300" simplePos="0" relativeHeight="251695104" behindDoc="0" locked="0" layoutInCell="1" allowOverlap="1" wp14:anchorId="4452B948" wp14:editId="349ACD9B">
                <wp:simplePos x="0" y="0"/>
                <wp:positionH relativeFrom="column">
                  <wp:posOffset>2561590</wp:posOffset>
                </wp:positionH>
                <wp:positionV relativeFrom="paragraph">
                  <wp:posOffset>107315</wp:posOffset>
                </wp:positionV>
                <wp:extent cx="0" cy="247650"/>
                <wp:effectExtent l="76200" t="0" r="57150" b="57150"/>
                <wp:wrapNone/>
                <wp:docPr id="166620731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E5FBAE" id="Straight Arrow Connector 4" o:spid="_x0000_s1026" type="#_x0000_t32" style="position:absolute;margin-left:201.7pt;margin-top:8.45pt;width:0;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">
                <v:stroke endarrow="block"/>
              </v:shape>
            </w:pict>
          </mc:Fallback>
        </mc:AlternateContent>
      </w:r>
    </w:p>
    <w:p w14:paraId="134550CC" w14:textId="77777777" w:rsidR="00EB71C0" w:rsidRPr="00EB71C0" w:rsidRDefault="00EB71C0" w:rsidP="00EB71C0">
      <w:pPr>
        <w:pStyle w:val="Judul1"/>
        <w:numPr>
          <w:ilvl w:val="0"/>
          <w:numId w:val="5"/>
        </w:numPr>
        <w:tabs>
          <w:tab w:val="left" w:pos="6420"/>
        </w:tabs>
        <w:spacing w:line="360" w:lineRule="auto"/>
        <w:ind w:left="142" w:right="146" w:firstLine="142"/>
        <w:rPr>
          <w:rFonts w:ascii="Georgia" w:hAnsi="Georgia"/>
          <w:sz w:val="16"/>
          <w:szCs w:val="16"/>
          <w:lang w:val="nb-NO"/>
        </w:rPr>
      </w:pPr>
    </w:p>
    <w:p w14:paraId="2BC0B63B" w14:textId="77777777" w:rsidR="00EB71C0" w:rsidRDefault="00EB71C0" w:rsidP="00EB71C0">
      <w:pPr>
        <w:pStyle w:val="DaftarParagraf"/>
        <w:ind w:left="142" w:right="146" w:firstLine="142"/>
        <w:rPr>
          <w:sz w:val="16"/>
          <w:szCs w:val="16"/>
          <w:lang w:val="nb-NO"/>
        </w:rPr>
      </w:pPr>
      <w:r w:rsidRPr="00EB71C0">
        <w:rPr>
          <w:sz w:val="16"/>
          <w:szCs w:val="16"/>
          <w:lang w:val="nb-NO"/>
        </w:rPr>
        <w:tab/>
      </w:r>
      <w:r w:rsidRPr="00EB71C0">
        <w:rPr>
          <w:sz w:val="16"/>
          <w:szCs w:val="16"/>
          <w:lang w:val="nb-NO"/>
        </w:rPr>
        <w:tab/>
      </w:r>
      <w:r w:rsidRPr="00EB71C0">
        <w:rPr>
          <w:sz w:val="16"/>
          <w:szCs w:val="16"/>
          <w:lang w:val="nb-NO"/>
        </w:rPr>
        <w:tab/>
      </w:r>
      <w:r w:rsidRPr="00EB71C0">
        <w:rPr>
          <w:sz w:val="16"/>
          <w:szCs w:val="16"/>
          <w:lang w:val="nb-NO"/>
        </w:rPr>
        <w:tab/>
      </w:r>
    </w:p>
    <w:p w14:paraId="13CC0F0A" w14:textId="77777777" w:rsidR="00EB71C0" w:rsidRDefault="00EB71C0" w:rsidP="00EB71C0">
      <w:pPr>
        <w:pStyle w:val="DaftarParagraf"/>
        <w:ind w:left="142" w:right="146" w:firstLine="142"/>
        <w:rPr>
          <w:sz w:val="16"/>
          <w:szCs w:val="16"/>
          <w:lang w:val="nb-NO"/>
        </w:rPr>
      </w:pPr>
    </w:p>
    <w:p w14:paraId="6C89A3B0" w14:textId="77777777" w:rsidR="00EB71C0" w:rsidRDefault="00EB71C0" w:rsidP="00EB71C0">
      <w:pPr>
        <w:pStyle w:val="DaftarParagraf"/>
        <w:ind w:left="142" w:right="146" w:firstLine="142"/>
        <w:rPr>
          <w:sz w:val="16"/>
          <w:szCs w:val="16"/>
          <w:lang w:val="nb-NO"/>
        </w:rPr>
      </w:pPr>
    </w:p>
    <w:p w14:paraId="6539616C" w14:textId="16699BC5" w:rsidR="00EB71C0" w:rsidRPr="00EB71C0" w:rsidRDefault="00EB71C0" w:rsidP="00EB71C0">
      <w:pPr>
        <w:pStyle w:val="DaftarParagraf"/>
        <w:ind w:left="142" w:right="146" w:firstLine="142"/>
        <w:rPr>
          <w:sz w:val="16"/>
          <w:szCs w:val="16"/>
          <w:lang w:val="nb-NO"/>
        </w:rPr>
      </w:pPr>
      <w:r w:rsidRPr="00EB71C0">
        <w:rPr>
          <w:sz w:val="16"/>
          <w:szCs w:val="16"/>
          <w:lang w:val="nb-NO"/>
        </w:rPr>
        <w:t xml:space="preserve">  Gambar 1 Alur Penelitian.</w:t>
      </w:r>
    </w:p>
    <w:p w14:paraId="655B58BB" w14:textId="77777777" w:rsidR="00EB71C0" w:rsidRPr="00EB71C0" w:rsidRDefault="00EB71C0" w:rsidP="00EB71C0">
      <w:pPr>
        <w:pStyle w:val="Default"/>
        <w:ind w:left="142" w:right="146" w:firstLine="142"/>
        <w:jc w:val="both"/>
        <w:rPr>
          <w:rFonts w:ascii="Georgia" w:hAnsi="Georgia"/>
          <w:sz w:val="16"/>
          <w:szCs w:val="16"/>
        </w:rPr>
      </w:pPr>
      <w:r w:rsidRPr="00EB71C0">
        <w:rPr>
          <w:rFonts w:ascii="Georgia" w:hAnsi="Georgia"/>
          <w:sz w:val="16"/>
          <w:szCs w:val="16"/>
        </w:rPr>
        <w:t xml:space="preserve">Metode penelitian didapatkan dari hasil observasi dengan cara dilakukannya analisis proses aliran produksi, adapun hasil wawancara antara lain </w:t>
      </w:r>
      <w:r w:rsidRPr="00EB71C0">
        <w:rPr>
          <w:rFonts w:ascii="Georgia" w:hAnsi="Georgia"/>
          <w:i/>
          <w:sz w:val="16"/>
          <w:szCs w:val="16"/>
        </w:rPr>
        <w:t>section head</w:t>
      </w:r>
      <w:r w:rsidRPr="00EB71C0">
        <w:rPr>
          <w:rFonts w:ascii="Georgia" w:hAnsi="Georgia"/>
          <w:sz w:val="16"/>
          <w:szCs w:val="16"/>
        </w:rPr>
        <w:t xml:space="preserve">, </w:t>
      </w:r>
      <w:r w:rsidRPr="00EB71C0">
        <w:rPr>
          <w:rFonts w:ascii="Georgia" w:hAnsi="Georgia"/>
          <w:i/>
          <w:sz w:val="16"/>
          <w:szCs w:val="16"/>
        </w:rPr>
        <w:t>foreman</w:t>
      </w:r>
      <w:r w:rsidRPr="00EB71C0">
        <w:rPr>
          <w:rFonts w:ascii="Georgia" w:hAnsi="Georgia"/>
          <w:sz w:val="16"/>
          <w:szCs w:val="16"/>
        </w:rPr>
        <w:t xml:space="preserve"> produksi, operator produksi, dan </w:t>
      </w:r>
      <w:r w:rsidRPr="00EB71C0">
        <w:rPr>
          <w:rFonts w:ascii="Georgia" w:hAnsi="Georgia"/>
          <w:i/>
          <w:sz w:val="16"/>
          <w:szCs w:val="16"/>
        </w:rPr>
        <w:t>staff</w:t>
      </w:r>
      <w:r w:rsidRPr="00EB71C0">
        <w:rPr>
          <w:rFonts w:ascii="Georgia" w:hAnsi="Georgia"/>
          <w:sz w:val="16"/>
          <w:szCs w:val="16"/>
        </w:rPr>
        <w:t xml:space="preserve"> kantor untuk mengidentifikasi penyebab dari keterlambatan produksi setiap proses tahapan mulai dari starch slurry, </w:t>
      </w:r>
      <w:r w:rsidRPr="00EB71C0">
        <w:rPr>
          <w:rFonts w:ascii="Georgia" w:hAnsi="Georgia"/>
          <w:i/>
          <w:sz w:val="16"/>
          <w:szCs w:val="16"/>
        </w:rPr>
        <w:t>liquefaction</w:t>
      </w:r>
      <w:r w:rsidRPr="00EB71C0">
        <w:rPr>
          <w:rFonts w:ascii="Georgia" w:hAnsi="Georgia"/>
          <w:sz w:val="16"/>
          <w:szCs w:val="16"/>
        </w:rPr>
        <w:t xml:space="preserve">, </w:t>
      </w:r>
      <w:r w:rsidRPr="00EB71C0">
        <w:rPr>
          <w:rFonts w:ascii="Georgia" w:hAnsi="Georgia"/>
          <w:i/>
          <w:sz w:val="16"/>
          <w:szCs w:val="16"/>
        </w:rPr>
        <w:t>saccharifaction</w:t>
      </w:r>
      <w:r w:rsidRPr="00EB71C0">
        <w:rPr>
          <w:rFonts w:ascii="Georgia" w:hAnsi="Georgia"/>
          <w:sz w:val="16"/>
          <w:szCs w:val="16"/>
        </w:rPr>
        <w:t xml:space="preserve">, filtrasi &amp; ion exchange, dan evaporasi dengan menggunakan metode </w:t>
      </w:r>
      <w:r w:rsidRPr="00EB71C0">
        <w:rPr>
          <w:rFonts w:ascii="Georgia" w:hAnsi="Georgia"/>
          <w:i/>
          <w:sz w:val="16"/>
          <w:szCs w:val="16"/>
        </w:rPr>
        <w:t>fishbone</w:t>
      </w:r>
      <w:r w:rsidRPr="00EB71C0">
        <w:rPr>
          <w:rFonts w:ascii="Georgia" w:hAnsi="Georgia"/>
          <w:sz w:val="16"/>
          <w:szCs w:val="16"/>
        </w:rPr>
        <w:t xml:space="preserve"> diagram, FMEA dan AHP.FMEA didefinisikan untuk mengetahui potensi suatu masalah yang ada yaitu potensial kegagalan, potensial efek dari </w:t>
      </w:r>
      <w:r w:rsidRPr="00EB71C0">
        <w:rPr>
          <w:rFonts w:ascii="Georgia" w:hAnsi="Georgia"/>
          <w:i/>
          <w:iCs/>
          <w:sz w:val="16"/>
          <w:szCs w:val="16"/>
        </w:rPr>
        <w:t>failure mode</w:t>
      </w:r>
      <w:r w:rsidRPr="00EB71C0">
        <w:rPr>
          <w:rFonts w:ascii="Georgia" w:hAnsi="Georgia"/>
          <w:sz w:val="16"/>
          <w:szCs w:val="16"/>
        </w:rPr>
        <w:t xml:space="preserve">, potensial penyebab dari </w:t>
      </w:r>
      <w:r w:rsidRPr="00EB71C0">
        <w:rPr>
          <w:rFonts w:ascii="Georgia" w:hAnsi="Georgia"/>
          <w:i/>
          <w:iCs/>
          <w:sz w:val="16"/>
          <w:szCs w:val="16"/>
        </w:rPr>
        <w:t xml:space="preserve">failure mode </w:t>
      </w:r>
      <w:r w:rsidRPr="00EB71C0">
        <w:rPr>
          <w:rFonts w:ascii="Georgia" w:hAnsi="Georgia"/>
          <w:sz w:val="16"/>
          <w:szCs w:val="16"/>
        </w:rPr>
        <w:t xml:space="preserve">dan evaluasi kontrol yang ada, sehingga kita dapat merencanakan tindakan yang tepat untuk mengurangi keterlambatan tersebut. Dengan menggunakan metode AHP menyederhanakan proses pengambilan keputusan dengan memecah masalah yang kompleks menjadi hierarki dari tujuan, kriteria, dan alternatif. </w:t>
      </w:r>
    </w:p>
    <w:p w14:paraId="7C67D85E" w14:textId="77777777" w:rsidR="00EB71C0" w:rsidRPr="00EB71C0" w:rsidRDefault="00EB71C0" w:rsidP="00EB71C0">
      <w:pPr>
        <w:pStyle w:val="DaftarParagraf"/>
        <w:ind w:left="142" w:right="146" w:firstLine="142"/>
        <w:jc w:val="both"/>
        <w:rPr>
          <w:sz w:val="16"/>
          <w:szCs w:val="16"/>
        </w:rPr>
      </w:pPr>
      <w:r w:rsidRPr="00EB71C0">
        <w:rPr>
          <w:sz w:val="16"/>
          <w:szCs w:val="16"/>
          <w:lang w:val="nb-NO"/>
        </w:rPr>
        <w:tab/>
        <w:t xml:space="preserve">Diagram tulang ikan adalah analisis sebab akibat yang menjelaskan masalah dan penyebabnya menggunakan kerangka tulang ikan </w:t>
      </w:r>
      <w:r w:rsidRPr="00EB71C0">
        <w:rPr>
          <w:sz w:val="16"/>
          <w:szCs w:val="16"/>
        </w:rPr>
        <w:fldChar w:fldCharType="begin" w:fldLock="1"/>
      </w:r>
      <w:r w:rsidRPr="00EB71C0">
        <w:rPr>
          <w:sz w:val="16"/>
          <w:szCs w:val="16"/>
          <w:lang w:val="nb-NO"/>
        </w:rPr>
        <w:instrText>ADDIN CSL_CITATION {"citationItems":[{"id":"ITEM-1","itemData":{"abstract":"Vaginal complaints are one of the most common reasons women seek the advice of a health care provider. Uncomplicated infections such as vulvovaginal candidiasis, bacterial vaginosis, or trichomoniasis are easy to diagnose and treat. However, about 8% of patients will have a more complicated course with failure to respond to treatment or rapid recurrence of symptoms. Understanding the need for a methodical, diagnostic approach to help these women with recurrent or refractory cases of vaginal symptoms will aid the clinician achieve successful patient outcomes.","author":[{"dropping-particle":"","family":"Badariah","given":"Nurlailah","non-dropping-particle":"","parse-names":false,"suffix":""},{"dropping-particle":"","family":"Sugiarto","given":"Dedy","non-dropping-particle":"","parse-names":false,"suffix":""},{"dropping-particle":"","family":"Anugerah","given":"Chani","non-dropping-particle":"","parse-names":false,"suffix":""}],"container-title":"Seminar Nasional Saints dan Teknologi","id":"ITEM-1","issue":"8","issued":{"date-parts":[["2016"]]},"page":"1-10","title":"Penerapan Metode Failure Mode and Effect Analysis (Fmea) Dan Expert System (Sistem Pakar)","type":"article-journal","volume":"1"},"uris":["http://www.mendeley.com/documents/?uuid=5b110a16-50b4-4b32-9375-a970a05ffaab"]}],"mendeley":{"formattedCitation":"[20]","plainTextFormattedCitation":"[20]","previouslyFormattedCitation":"[20]"},"properties":{"noteIndex":0},"schema":"https://github.com/citation-style-language/schema/raw/master/csl-citation.json"}</w:instrText>
      </w:r>
      <w:r w:rsidRPr="00EB71C0">
        <w:rPr>
          <w:sz w:val="16"/>
          <w:szCs w:val="16"/>
        </w:rPr>
        <w:fldChar w:fldCharType="separate"/>
      </w:r>
      <w:r w:rsidRPr="00EB71C0">
        <w:rPr>
          <w:noProof/>
          <w:sz w:val="16"/>
          <w:szCs w:val="16"/>
          <w:lang w:val="nb-NO"/>
        </w:rPr>
        <w:t>[20]</w:t>
      </w:r>
      <w:r w:rsidRPr="00EB71C0">
        <w:rPr>
          <w:sz w:val="16"/>
          <w:szCs w:val="16"/>
        </w:rPr>
        <w:fldChar w:fldCharType="end"/>
      </w:r>
      <w:r w:rsidRPr="00EB71C0">
        <w:rPr>
          <w:sz w:val="16"/>
          <w:szCs w:val="16"/>
          <w:lang w:val="nb-NO"/>
        </w:rPr>
        <w:t xml:space="preserve">. Diagram tulang ikan dapat digunakan untuk mengidentifikasi penyebab potensial atau aktual dari masalah pekerjaan. Permasalahan atau akibat akan digambarkan sebagai kepala ikan, sedangkan sebab-sebab digambarkan sebagai tulang ikan sesuai dengan pendekatan permasalahannya </w:t>
      </w:r>
      <w:r w:rsidRPr="00EB71C0">
        <w:rPr>
          <w:sz w:val="16"/>
          <w:szCs w:val="16"/>
        </w:rPr>
        <w:fldChar w:fldCharType="begin" w:fldLock="1"/>
      </w:r>
      <w:r w:rsidRPr="00EB71C0">
        <w:rPr>
          <w:sz w:val="16"/>
          <w:szCs w:val="16"/>
          <w:lang w:val="nb-NO"/>
        </w:rPr>
        <w:instrText>ADDIN CSL_CITATION {"citationItems":[{"id":"ITEM-1","itemData":{"DOI":"10.31599/jki.v19i1.317","ISSN":"1410-9794","abstract":"Pada sebuah perusahaan ritel, keefektifan dan keefisienan pekerjaan para karyawan memegang peranan penting dalam berjalannya proses distribusi. Meskipun suatu perusahaan dapat berupaya untuk memaksimalkan keefektifan dan keefisienan karyawan-karyawannya, namun perusahaan tidak akan luput dari human error yang dapat mengganggu proses distribusi. Pada penelitian ini, penulis melakukan analisis risiko-risiko yang dapat muncul dikarenakan human error di sebuah perusahaan ritel yang mendistribusikan berbagai macam brand ternama di dunia. Metode yang digunakan adalahFailure Modes and Effects Analysis (FMEA). Metode FMEA dapat menentukan persentase risiko tertinggi hingga terendah. Setelah itu, penulis menggunakan diagram Fishbone untuk menganalisis akar permasalahan dari risiko dengan nilai Risk Priority Number tertinggi.","author":[{"dropping-particle":"","family":"Pontororing","given":"Pretty Princess","non-dropping-particle":"","parse-names":false,"suffix":""},{"dropping-particle":"","family":"Andika","given":"Aditya","non-dropping-particle":"","parse-names":false,"suffix":""}],"container-title":"Jurnal Kajian Ilmiah","id":"ITEM-1","issue":"1","issued":{"date-parts":[["2019"]]},"page":"1","title":"Analisis Risiko Aktivitas Pekerjaan Karyawan Perusahaan Ritel Dengan Metode FMEA dan Diagram Fishbone","type":"article-journal","volume":"19"},"uris":["http://www.mendeley.com/documents/?uuid=e5070ac6-03c2-46b5-b8c3-39c23f68728f"]}],"mendeley":{"formattedCitation":"[13]","plainTextFormattedCitation":"[13]","previouslyFormattedCitation":"[13]"},"properties":{"noteIndex":0},"schema":"https://github.com/citation-style-language/schema/raw/master/csl-citation.json"}</w:instrText>
      </w:r>
      <w:r w:rsidRPr="00EB71C0">
        <w:rPr>
          <w:sz w:val="16"/>
          <w:szCs w:val="16"/>
        </w:rPr>
        <w:fldChar w:fldCharType="separate"/>
      </w:r>
      <w:r w:rsidRPr="00EB71C0">
        <w:rPr>
          <w:noProof/>
          <w:sz w:val="16"/>
          <w:szCs w:val="16"/>
          <w:lang w:val="nb-NO"/>
        </w:rPr>
        <w:t>[13]</w:t>
      </w:r>
      <w:r w:rsidRPr="00EB71C0">
        <w:rPr>
          <w:sz w:val="16"/>
          <w:szCs w:val="16"/>
        </w:rPr>
        <w:fldChar w:fldCharType="end"/>
      </w:r>
      <w:r w:rsidRPr="00EB71C0">
        <w:rPr>
          <w:sz w:val="16"/>
          <w:szCs w:val="16"/>
          <w:lang w:val="nb-NO"/>
        </w:rPr>
        <w:t xml:space="preserve">. </w:t>
      </w:r>
      <w:r w:rsidRPr="00EB71C0">
        <w:rPr>
          <w:sz w:val="16"/>
          <w:szCs w:val="16"/>
        </w:rPr>
        <w:t xml:space="preserve">Dapat dilihat contoh </w:t>
      </w:r>
      <w:r w:rsidRPr="00EB71C0">
        <w:rPr>
          <w:i/>
          <w:iCs/>
          <w:sz w:val="16"/>
          <w:szCs w:val="16"/>
        </w:rPr>
        <w:t xml:space="preserve">Diagram Fishbone </w:t>
      </w:r>
      <w:r w:rsidRPr="00EB71C0">
        <w:rPr>
          <w:sz w:val="16"/>
          <w:szCs w:val="16"/>
        </w:rPr>
        <w:t>pada gambar 2..</w:t>
      </w:r>
    </w:p>
    <w:p w14:paraId="36E49791" w14:textId="77777777" w:rsidR="00EB71C0" w:rsidRPr="00EB71C0" w:rsidRDefault="00EB71C0" w:rsidP="00EB71C0">
      <w:pPr>
        <w:pStyle w:val="DaftarParagraf"/>
        <w:ind w:left="142" w:right="146" w:firstLine="142"/>
        <w:jc w:val="center"/>
        <w:rPr>
          <w:sz w:val="16"/>
          <w:szCs w:val="16"/>
        </w:rPr>
      </w:pPr>
      <w:r w:rsidRPr="00EB71C0">
        <w:rPr>
          <w:noProof/>
          <w:sz w:val="16"/>
          <w:szCs w:val="16"/>
          <w:lang w:eastAsia="id-ID"/>
        </w:rPr>
        <w:drawing>
          <wp:inline distT="0" distB="0" distL="0" distR="0" wp14:anchorId="31CE93F8" wp14:editId="5D0F50B5">
            <wp:extent cx="2700068" cy="1087117"/>
            <wp:effectExtent l="0" t="0" r="5080" b="0"/>
            <wp:docPr id="253988165" name="Picture 2" descr="fishb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shbo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02285" cy="1088010"/>
                    </a:xfrm>
                    <a:prstGeom prst="rect">
                      <a:avLst/>
                    </a:prstGeom>
                    <a:noFill/>
                    <a:ln>
                      <a:noFill/>
                    </a:ln>
                  </pic:spPr>
                </pic:pic>
              </a:graphicData>
            </a:graphic>
          </wp:inline>
        </w:drawing>
      </w:r>
    </w:p>
    <w:p w14:paraId="7A97749B" w14:textId="77777777" w:rsidR="00EB71C0" w:rsidRPr="00EB71C0" w:rsidRDefault="00EB71C0" w:rsidP="00EB71C0">
      <w:pPr>
        <w:pStyle w:val="DaftarParagraf"/>
        <w:ind w:left="142" w:right="146" w:firstLine="142"/>
        <w:jc w:val="center"/>
        <w:rPr>
          <w:sz w:val="16"/>
          <w:szCs w:val="16"/>
        </w:rPr>
      </w:pPr>
      <w:r w:rsidRPr="00EB71C0">
        <w:rPr>
          <w:sz w:val="16"/>
          <w:szCs w:val="16"/>
        </w:rPr>
        <w:t>Gambar 2 Diagram Fishbone.</w:t>
      </w:r>
    </w:p>
    <w:p w14:paraId="1F6163D5" w14:textId="77777777" w:rsidR="00EB71C0" w:rsidRPr="00EB71C0" w:rsidRDefault="00EB71C0" w:rsidP="00EB71C0">
      <w:pPr>
        <w:pStyle w:val="DaftarParagraf"/>
        <w:ind w:left="142" w:right="146" w:firstLine="142"/>
        <w:jc w:val="center"/>
        <w:rPr>
          <w:sz w:val="16"/>
          <w:szCs w:val="16"/>
        </w:rPr>
      </w:pPr>
      <w:r w:rsidRPr="00EB71C0">
        <w:rPr>
          <w:sz w:val="16"/>
          <w:szCs w:val="16"/>
        </w:rPr>
        <w:t xml:space="preserve">Sumber : </w:t>
      </w:r>
      <w:r w:rsidRPr="00EB71C0">
        <w:rPr>
          <w:sz w:val="16"/>
          <w:szCs w:val="16"/>
        </w:rPr>
        <w:fldChar w:fldCharType="begin" w:fldLock="1"/>
      </w:r>
      <w:r w:rsidRPr="00EB71C0">
        <w:rPr>
          <w:sz w:val="16"/>
          <w:szCs w:val="16"/>
        </w:rPr>
        <w:instrText>ADDIN CSL_CITATION {"citationItems":[{"id":"ITEM-1","itemData":{"DOI":"10.31599/jki.v19i1.317","ISSN":"1410-9794","abstract":"Pada sebuah perusahaan ritel, keefektifan dan keefisienan pekerjaan para karyawan memegang peranan penting dalam berjalannya proses distribusi. Meskipun suatu perusahaan dapat berupaya untuk memaksimalkan keefektifan dan keefisienan karyawan-karyawannya, namun perusahaan tidak akan luput dari human error yang dapat mengganggu proses distribusi. Pada penelitian ini, penulis melakukan analisis risiko-risiko yang dapat muncul dikarenakan human error di sebuah perusahaan ritel yang mendistribusikan berbagai macam brand ternama di dunia. Metode yang digunakan adalahFailure Modes and Effects Analysis (FMEA). Metode FMEA dapat menentukan persentase risiko tertinggi hingga terendah. Setelah itu, penulis menggunakan diagram Fishbone untuk menganalisis akar permasalahan dari risiko dengan nilai Risk Priority Number tertinggi.","author":[{"dropping-particle":"","family":"Pontororing","given":"Pretty Princess","non-dropping-particle":"","parse-names":false,"suffix":""},{"dropping-particle":"","family":"Andika","given":"Aditya","non-dropping-particle":"","parse-names":false,"suffix":""}],"container-title":"Jurnal Kajian Ilmiah","id":"ITEM-1","issue":"1","issued":{"date-parts":[["2019"]]},"page":"1","title":"Analisis Risiko Aktivitas Pekerjaan Karyawan Perusahaan Ritel Dengan Metode FMEA dan Diagram Fishbone","type":"article-journal","volume":"19"},"uris":["http://www.mendeley.com/documents/?uuid=e5070ac6-03c2-46b5-b8c3-39c23f68728f"]}],"mendeley":{"formattedCitation":"[13]","plainTextFormattedCitation":"[13]","previouslyFormattedCitation":"[13]"},"properties":{"noteIndex":0},"schema":"https://github.com/citation-style-language/schema/raw/master/csl-citation.json"}</w:instrText>
      </w:r>
      <w:r w:rsidRPr="00EB71C0">
        <w:rPr>
          <w:sz w:val="16"/>
          <w:szCs w:val="16"/>
        </w:rPr>
        <w:fldChar w:fldCharType="separate"/>
      </w:r>
      <w:r w:rsidRPr="00EB71C0">
        <w:rPr>
          <w:noProof/>
          <w:sz w:val="16"/>
          <w:szCs w:val="16"/>
        </w:rPr>
        <w:t>[13]</w:t>
      </w:r>
      <w:r w:rsidRPr="00EB71C0">
        <w:rPr>
          <w:sz w:val="16"/>
          <w:szCs w:val="16"/>
        </w:rPr>
        <w:fldChar w:fldCharType="end"/>
      </w:r>
    </w:p>
    <w:p w14:paraId="763FB03A" w14:textId="77777777" w:rsidR="00EB71C0" w:rsidRPr="00EB71C0" w:rsidRDefault="00EB71C0" w:rsidP="00EB71C0">
      <w:pPr>
        <w:pStyle w:val="DaftarParagraf"/>
        <w:ind w:left="142" w:right="146" w:firstLine="142"/>
        <w:jc w:val="both"/>
        <w:rPr>
          <w:sz w:val="16"/>
          <w:szCs w:val="16"/>
          <w:lang w:val="nb-NO"/>
        </w:rPr>
      </w:pPr>
      <w:r w:rsidRPr="00EB71C0">
        <w:rPr>
          <w:sz w:val="16"/>
          <w:szCs w:val="16"/>
        </w:rPr>
        <w:tab/>
        <w:t xml:space="preserve">Setelah menganalisis penyebab kegagalan menggunakan metode fishbone diagram untuk identifikasi awal penyebab potensial, kemudian dilanjutkan dengan FMEA untuk analisis lebih mendalam terhadap penyebab yang teridentifikasi, agar proses analisis penyebab dan mitigasi risiko dapat dilakukan secara terstruktur dan efektif. </w:t>
      </w:r>
      <w:r w:rsidRPr="00EB71C0">
        <w:rPr>
          <w:sz w:val="16"/>
          <w:szCs w:val="16"/>
          <w:lang w:val="nb-NO"/>
        </w:rPr>
        <w:t xml:space="preserve">Metode </w:t>
      </w:r>
      <w:r w:rsidRPr="00EB71C0">
        <w:rPr>
          <w:i/>
          <w:iCs/>
          <w:sz w:val="16"/>
          <w:szCs w:val="16"/>
          <w:lang w:val="nb-NO"/>
        </w:rPr>
        <w:t xml:space="preserve">failure mode effects analysis </w:t>
      </w:r>
      <w:r w:rsidRPr="00EB71C0">
        <w:rPr>
          <w:sz w:val="16"/>
          <w:szCs w:val="16"/>
          <w:lang w:val="nb-NO"/>
        </w:rPr>
        <w:t xml:space="preserve">(FMEA) dapat digunakan untuk menyusun strategi peningkatan produktivitas pada perusahaan. Metodologi. FMEA merupakan metode penilaian risiko yang sistematis dan disajikan berdasarkan rasionalitas tingkat klasifikasi risiko serta diukur dengan mempertimbangkan faktor keparahan </w:t>
      </w:r>
      <w:r w:rsidRPr="00EB71C0">
        <w:rPr>
          <w:i/>
          <w:iCs/>
          <w:sz w:val="16"/>
          <w:szCs w:val="16"/>
          <w:lang w:val="nb-NO"/>
        </w:rPr>
        <w:t>(severity)</w:t>
      </w:r>
      <w:r w:rsidRPr="00EB71C0">
        <w:rPr>
          <w:sz w:val="16"/>
          <w:szCs w:val="16"/>
          <w:lang w:val="nb-NO"/>
        </w:rPr>
        <w:t xml:space="preserve">, kejadian </w:t>
      </w:r>
      <w:r w:rsidRPr="00EB71C0">
        <w:rPr>
          <w:i/>
          <w:iCs/>
          <w:sz w:val="16"/>
          <w:szCs w:val="16"/>
          <w:lang w:val="nb-NO"/>
        </w:rPr>
        <w:t>(occurance)</w:t>
      </w:r>
      <w:r w:rsidRPr="00EB71C0">
        <w:rPr>
          <w:sz w:val="16"/>
          <w:szCs w:val="16"/>
          <w:lang w:val="nb-NO"/>
        </w:rPr>
        <w:t xml:space="preserve">, dan deteksi </w:t>
      </w:r>
      <w:r w:rsidRPr="00EB71C0">
        <w:rPr>
          <w:i/>
          <w:iCs/>
          <w:sz w:val="16"/>
          <w:szCs w:val="16"/>
          <w:lang w:val="nb-NO"/>
        </w:rPr>
        <w:t xml:space="preserve">(detection) </w:t>
      </w:r>
      <w:r w:rsidRPr="00EB71C0">
        <w:rPr>
          <w:i/>
          <w:iCs/>
          <w:sz w:val="16"/>
          <w:szCs w:val="16"/>
        </w:rPr>
        <w:fldChar w:fldCharType="begin" w:fldLock="1"/>
      </w:r>
      <w:r w:rsidRPr="00EB71C0">
        <w:rPr>
          <w:i/>
          <w:iCs/>
          <w:sz w:val="16"/>
          <w:szCs w:val="16"/>
          <w:lang w:val="nb-NO"/>
        </w:rPr>
        <w:instrText>ADDIN CSL_CITATION {"citationItems":[{"id":"ITEM-1","itemData":{"DOI":"10.21776/ub.industria.2023.012.01.6","ISSN":"22527877","abstract":"Indonesian food products need to comply with halal regulations, including the ones from fisheries-based agro-industry. The absence of halal certificates will limit the market and consequently will lead to the risk of lower productivity performance. This study aims to identify sources of risk in the fisheries agro-industry based on Indonesia’s Halal Assurance System called Sistem Jaminan Produk Halal (SJPH). It conducts risk assessments and develops strategies to increase the productivity performance of the industry based on the identified risks. The criteria considered in the risk identification including commitment and responsibility, raw material, production process, final product as well as monitoring and evaluation. The research used Failure Mode Effect Analysis (FMEA). The data was collected through observation, interviews, and questionnaires. All identified risks were then evaluated and eliminated based on the Risk Priority Number (RPN). The research was conducted on ten fisheries-based agro-industries in the Sidoarjo Regency, East Java, Indonesia. The study shows that there are 22 sources of risk, with the highest-ranked one is training activity. The recommended strategy to increase the halal-based productivity performance is strengthening the commitment of all involved stakeholders, increasing human resources' knowledge, improving facilities and infrastructure as well as strengthening monitoring and evaluation using management information systems.","author":[{"dropping-particle":"","family":"Wahyuni","given":"Hana Catur","non-dropping-particle":"","parse-names":false,"suffix":""},{"dropping-particle":"","family":"Handayani","given":"Puspita","non-dropping-particle":"","parse-names":false,"suffix":""}],"container-title":"Industria: Jurnal Teknologi dan Manajemen Agroindustri","id":"ITEM-1","issue":"1","issued":{"date-parts":[["2023"]]},"page":"60-72","title":"The Development of Strategies to Increase the Productivity of Fisheries Agro-industry Based on Halal Product Assurance System Using Failure Mode Effect Analysis (FMEA)","type":"article-journal","volume":"12"},"uris":["http://www.mendeley.com/documents/?uuid=1e3e30bb-dbbf-450d-873a-f31ecc30b161"]}],"mendeley":{"formattedCitation":"[15]","plainTextFormattedCitation":"[15]","previouslyFormattedCitation":"[15]"},"properties":{"noteIndex":0},"schema":"https://github.com/citation-style-language/schema/raw/master/csl-citation.json"}</w:instrText>
      </w:r>
      <w:r w:rsidRPr="00EB71C0">
        <w:rPr>
          <w:i/>
          <w:iCs/>
          <w:sz w:val="16"/>
          <w:szCs w:val="16"/>
        </w:rPr>
        <w:fldChar w:fldCharType="separate"/>
      </w:r>
      <w:r w:rsidRPr="00EB71C0">
        <w:rPr>
          <w:iCs/>
          <w:noProof/>
          <w:sz w:val="16"/>
          <w:szCs w:val="16"/>
          <w:lang w:val="nb-NO"/>
        </w:rPr>
        <w:t>[15]</w:t>
      </w:r>
      <w:r w:rsidRPr="00EB71C0">
        <w:rPr>
          <w:i/>
          <w:iCs/>
          <w:sz w:val="16"/>
          <w:szCs w:val="16"/>
        </w:rPr>
        <w:fldChar w:fldCharType="end"/>
      </w:r>
      <w:r w:rsidRPr="00EB71C0">
        <w:rPr>
          <w:sz w:val="16"/>
          <w:szCs w:val="16"/>
          <w:lang w:val="nb-NO"/>
        </w:rPr>
        <w:t>. Peringkat S, O, dan D mengacu pada skala tabel dibawah ini.</w:t>
      </w:r>
    </w:p>
    <w:p w14:paraId="045896B6" w14:textId="77777777" w:rsidR="00EB71C0" w:rsidRPr="00EB71C0" w:rsidRDefault="00EB71C0" w:rsidP="00EB71C0">
      <w:pPr>
        <w:tabs>
          <w:tab w:val="left" w:pos="284"/>
        </w:tabs>
        <w:ind w:left="142" w:right="146" w:firstLine="142"/>
        <w:jc w:val="center"/>
        <w:rPr>
          <w:sz w:val="16"/>
          <w:szCs w:val="16"/>
        </w:rPr>
      </w:pPr>
      <w:r w:rsidRPr="00EB71C0">
        <w:rPr>
          <w:sz w:val="16"/>
          <w:szCs w:val="16"/>
        </w:rPr>
        <w:t xml:space="preserve">Tabel 1 Nilai </w:t>
      </w:r>
      <w:r w:rsidRPr="00EB71C0">
        <w:rPr>
          <w:i/>
          <w:sz w:val="16"/>
          <w:szCs w:val="16"/>
        </w:rPr>
        <w:t>Severity</w:t>
      </w:r>
      <w:r w:rsidRPr="00EB71C0">
        <w:rPr>
          <w:sz w:val="16"/>
          <w:szCs w:val="16"/>
        </w:rPr>
        <w:t xml:space="preserve">, </w:t>
      </w:r>
      <w:r w:rsidRPr="00EB71C0">
        <w:rPr>
          <w:i/>
          <w:sz w:val="16"/>
          <w:szCs w:val="16"/>
        </w:rPr>
        <w:t>Occurance</w:t>
      </w:r>
      <w:r w:rsidRPr="00EB71C0">
        <w:rPr>
          <w:sz w:val="16"/>
          <w:szCs w:val="16"/>
        </w:rPr>
        <w:t xml:space="preserve">, </w:t>
      </w:r>
      <w:r w:rsidRPr="00EB71C0">
        <w:rPr>
          <w:i/>
          <w:sz w:val="16"/>
          <w:szCs w:val="16"/>
        </w:rPr>
        <w:t>Detection</w:t>
      </w:r>
      <w:r w:rsidRPr="00EB71C0">
        <w:rPr>
          <w:sz w:val="16"/>
          <w:szCs w:val="16"/>
        </w:rPr>
        <w:t>.</w:t>
      </w:r>
    </w:p>
    <w:tbl>
      <w:tblPr>
        <w:tblStyle w:val="KisiTabel"/>
        <w:tblW w:w="0" w:type="auto"/>
        <w:jc w:val="center"/>
        <w:tblLook w:val="04A0" w:firstRow="1" w:lastRow="0" w:firstColumn="1" w:lastColumn="0" w:noHBand="0" w:noVBand="1"/>
      </w:tblPr>
      <w:tblGrid>
        <w:gridCol w:w="2038"/>
        <w:gridCol w:w="2038"/>
        <w:gridCol w:w="2695"/>
        <w:gridCol w:w="1382"/>
      </w:tblGrid>
      <w:tr w:rsidR="00EB71C0" w:rsidRPr="00EB71C0" w14:paraId="0A5B7FBE" w14:textId="77777777" w:rsidTr="00120F22">
        <w:trPr>
          <w:trHeight w:val="321"/>
          <w:jc w:val="center"/>
        </w:trPr>
        <w:tc>
          <w:tcPr>
            <w:tcW w:w="2038" w:type="dxa"/>
            <w:tcBorders>
              <w:top w:val="single" w:sz="4" w:space="0" w:color="auto"/>
              <w:left w:val="nil"/>
              <w:bottom w:val="single" w:sz="4" w:space="0" w:color="auto"/>
              <w:right w:val="nil"/>
            </w:tcBorders>
            <w:vAlign w:val="center"/>
          </w:tcPr>
          <w:p w14:paraId="559A7E7C" w14:textId="77777777" w:rsidR="00EB71C0" w:rsidRPr="00EB71C0" w:rsidRDefault="00EB71C0" w:rsidP="00EB71C0">
            <w:pPr>
              <w:ind w:left="142" w:right="146" w:firstLine="142"/>
              <w:jc w:val="center"/>
              <w:rPr>
                <w:rFonts w:cs="Times New Roman"/>
                <w:b/>
                <w:sz w:val="16"/>
                <w:szCs w:val="16"/>
                <w:lang w:val="id-ID"/>
              </w:rPr>
            </w:pPr>
            <w:r w:rsidRPr="00EB71C0">
              <w:rPr>
                <w:rFonts w:cs="Times New Roman"/>
                <w:b/>
                <w:sz w:val="16"/>
                <w:szCs w:val="16"/>
                <w:lang w:val="id-ID"/>
              </w:rPr>
              <w:t>Severity</w:t>
            </w:r>
          </w:p>
        </w:tc>
        <w:tc>
          <w:tcPr>
            <w:tcW w:w="2038" w:type="dxa"/>
            <w:tcBorders>
              <w:top w:val="single" w:sz="4" w:space="0" w:color="auto"/>
              <w:left w:val="nil"/>
              <w:bottom w:val="single" w:sz="4" w:space="0" w:color="auto"/>
              <w:right w:val="nil"/>
            </w:tcBorders>
            <w:vAlign w:val="center"/>
          </w:tcPr>
          <w:p w14:paraId="22F347FF" w14:textId="77777777" w:rsidR="00EB71C0" w:rsidRPr="00EB71C0" w:rsidRDefault="00EB71C0" w:rsidP="00EB71C0">
            <w:pPr>
              <w:ind w:left="142" w:right="146" w:firstLine="142"/>
              <w:jc w:val="center"/>
              <w:rPr>
                <w:rFonts w:cs="Times New Roman"/>
                <w:b/>
                <w:sz w:val="16"/>
                <w:szCs w:val="16"/>
                <w:lang w:val="id-ID"/>
              </w:rPr>
            </w:pPr>
            <w:r w:rsidRPr="00EB71C0">
              <w:rPr>
                <w:rFonts w:cs="Times New Roman"/>
                <w:b/>
                <w:sz w:val="16"/>
                <w:szCs w:val="16"/>
                <w:lang w:val="id-ID"/>
              </w:rPr>
              <w:t>Occurance</w:t>
            </w:r>
          </w:p>
        </w:tc>
        <w:tc>
          <w:tcPr>
            <w:tcW w:w="2695" w:type="dxa"/>
            <w:tcBorders>
              <w:top w:val="single" w:sz="4" w:space="0" w:color="auto"/>
              <w:left w:val="nil"/>
              <w:bottom w:val="single" w:sz="4" w:space="0" w:color="auto"/>
              <w:right w:val="nil"/>
            </w:tcBorders>
            <w:vAlign w:val="center"/>
          </w:tcPr>
          <w:p w14:paraId="6A1DB928" w14:textId="77777777" w:rsidR="00EB71C0" w:rsidRPr="00EB71C0" w:rsidRDefault="00EB71C0" w:rsidP="00EB71C0">
            <w:pPr>
              <w:ind w:left="142" w:right="146" w:firstLine="142"/>
              <w:jc w:val="center"/>
              <w:rPr>
                <w:rFonts w:cs="Times New Roman"/>
                <w:b/>
                <w:sz w:val="16"/>
                <w:szCs w:val="16"/>
                <w:lang w:val="id-ID"/>
              </w:rPr>
            </w:pPr>
            <w:r w:rsidRPr="00EB71C0">
              <w:rPr>
                <w:rFonts w:cs="Times New Roman"/>
                <w:b/>
                <w:sz w:val="16"/>
                <w:szCs w:val="16"/>
                <w:lang w:val="id-ID"/>
              </w:rPr>
              <w:t>Detection</w:t>
            </w:r>
          </w:p>
        </w:tc>
        <w:tc>
          <w:tcPr>
            <w:tcW w:w="1382" w:type="dxa"/>
            <w:tcBorders>
              <w:top w:val="single" w:sz="4" w:space="0" w:color="auto"/>
              <w:left w:val="nil"/>
              <w:bottom w:val="single" w:sz="4" w:space="0" w:color="auto"/>
              <w:right w:val="nil"/>
            </w:tcBorders>
          </w:tcPr>
          <w:p w14:paraId="1155243A" w14:textId="77777777" w:rsidR="00EB71C0" w:rsidRPr="00EB71C0" w:rsidRDefault="00EB71C0" w:rsidP="00EB71C0">
            <w:pPr>
              <w:ind w:left="142" w:right="146" w:firstLine="142"/>
              <w:jc w:val="center"/>
              <w:rPr>
                <w:rFonts w:cs="Times New Roman"/>
                <w:b/>
                <w:sz w:val="16"/>
                <w:szCs w:val="16"/>
                <w:lang w:val="id-ID"/>
              </w:rPr>
            </w:pPr>
            <w:r w:rsidRPr="00EB71C0">
              <w:rPr>
                <w:rFonts w:cs="Times New Roman"/>
                <w:b/>
                <w:sz w:val="16"/>
                <w:szCs w:val="16"/>
                <w:lang w:val="id-ID"/>
              </w:rPr>
              <w:t>Rating Scale</w:t>
            </w:r>
          </w:p>
        </w:tc>
      </w:tr>
      <w:tr w:rsidR="00EB71C0" w:rsidRPr="00EB71C0" w14:paraId="3058DF86" w14:textId="77777777" w:rsidTr="00120F22">
        <w:trPr>
          <w:jc w:val="center"/>
        </w:trPr>
        <w:tc>
          <w:tcPr>
            <w:tcW w:w="2038" w:type="dxa"/>
            <w:tcBorders>
              <w:top w:val="single" w:sz="4" w:space="0" w:color="auto"/>
              <w:left w:val="nil"/>
              <w:bottom w:val="nil"/>
              <w:right w:val="nil"/>
            </w:tcBorders>
          </w:tcPr>
          <w:p w14:paraId="7340581D"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None</w:t>
            </w:r>
          </w:p>
        </w:tc>
        <w:tc>
          <w:tcPr>
            <w:tcW w:w="2038" w:type="dxa"/>
            <w:tcBorders>
              <w:top w:val="single" w:sz="4" w:space="0" w:color="auto"/>
              <w:left w:val="nil"/>
              <w:bottom w:val="nil"/>
              <w:right w:val="nil"/>
            </w:tcBorders>
          </w:tcPr>
          <w:p w14:paraId="0681444E"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Near impossible</w:t>
            </w:r>
          </w:p>
        </w:tc>
        <w:tc>
          <w:tcPr>
            <w:tcW w:w="2695" w:type="dxa"/>
            <w:tcBorders>
              <w:top w:val="single" w:sz="4" w:space="0" w:color="auto"/>
              <w:left w:val="nil"/>
              <w:bottom w:val="nil"/>
              <w:right w:val="nil"/>
            </w:tcBorders>
          </w:tcPr>
          <w:p w14:paraId="282609E0"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Almost certain</w:t>
            </w:r>
          </w:p>
        </w:tc>
        <w:tc>
          <w:tcPr>
            <w:tcW w:w="1382" w:type="dxa"/>
            <w:tcBorders>
              <w:top w:val="single" w:sz="4" w:space="0" w:color="auto"/>
              <w:left w:val="nil"/>
              <w:bottom w:val="nil"/>
              <w:right w:val="nil"/>
            </w:tcBorders>
          </w:tcPr>
          <w:p w14:paraId="5655B04A" w14:textId="77777777" w:rsidR="00EB71C0" w:rsidRPr="00EB71C0" w:rsidRDefault="00EB71C0" w:rsidP="00EB71C0">
            <w:pPr>
              <w:ind w:left="142" w:right="146" w:firstLine="142"/>
              <w:jc w:val="center"/>
              <w:rPr>
                <w:rFonts w:cs="Times New Roman"/>
                <w:sz w:val="16"/>
                <w:szCs w:val="16"/>
                <w:lang w:val="id-ID"/>
              </w:rPr>
            </w:pPr>
            <w:r w:rsidRPr="00EB71C0">
              <w:rPr>
                <w:rFonts w:cs="Times New Roman"/>
                <w:sz w:val="16"/>
                <w:szCs w:val="16"/>
                <w:lang w:val="id-ID"/>
              </w:rPr>
              <w:t>1</w:t>
            </w:r>
          </w:p>
        </w:tc>
      </w:tr>
      <w:tr w:rsidR="00EB71C0" w:rsidRPr="00EB71C0" w14:paraId="1505ADC6" w14:textId="77777777" w:rsidTr="00120F22">
        <w:trPr>
          <w:jc w:val="center"/>
        </w:trPr>
        <w:tc>
          <w:tcPr>
            <w:tcW w:w="2038" w:type="dxa"/>
            <w:tcBorders>
              <w:top w:val="nil"/>
              <w:left w:val="nil"/>
              <w:bottom w:val="nil"/>
              <w:right w:val="nil"/>
            </w:tcBorders>
          </w:tcPr>
          <w:p w14:paraId="5C83ECF2"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Very Minor</w:t>
            </w:r>
          </w:p>
        </w:tc>
        <w:tc>
          <w:tcPr>
            <w:tcW w:w="2038" w:type="dxa"/>
            <w:tcBorders>
              <w:top w:val="nil"/>
              <w:left w:val="nil"/>
              <w:bottom w:val="nil"/>
              <w:right w:val="nil"/>
            </w:tcBorders>
          </w:tcPr>
          <w:p w14:paraId="4C25F4E0"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Remote</w:t>
            </w:r>
          </w:p>
        </w:tc>
        <w:tc>
          <w:tcPr>
            <w:tcW w:w="2695" w:type="dxa"/>
            <w:tcBorders>
              <w:top w:val="nil"/>
              <w:left w:val="nil"/>
              <w:bottom w:val="nil"/>
              <w:right w:val="nil"/>
            </w:tcBorders>
          </w:tcPr>
          <w:p w14:paraId="673023F8"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Very high detectability</w:t>
            </w:r>
          </w:p>
        </w:tc>
        <w:tc>
          <w:tcPr>
            <w:tcW w:w="1382" w:type="dxa"/>
            <w:tcBorders>
              <w:top w:val="nil"/>
              <w:left w:val="nil"/>
              <w:bottom w:val="nil"/>
              <w:right w:val="nil"/>
            </w:tcBorders>
          </w:tcPr>
          <w:p w14:paraId="3CE0BED4" w14:textId="77777777" w:rsidR="00EB71C0" w:rsidRPr="00EB71C0" w:rsidRDefault="00EB71C0" w:rsidP="00EB71C0">
            <w:pPr>
              <w:ind w:left="142" w:right="146" w:firstLine="142"/>
              <w:jc w:val="center"/>
              <w:rPr>
                <w:rFonts w:cs="Times New Roman"/>
                <w:sz w:val="16"/>
                <w:szCs w:val="16"/>
                <w:lang w:val="id-ID"/>
              </w:rPr>
            </w:pPr>
            <w:r w:rsidRPr="00EB71C0">
              <w:rPr>
                <w:rFonts w:cs="Times New Roman"/>
                <w:sz w:val="16"/>
                <w:szCs w:val="16"/>
                <w:lang w:val="id-ID"/>
              </w:rPr>
              <w:t>2</w:t>
            </w:r>
          </w:p>
        </w:tc>
      </w:tr>
      <w:tr w:rsidR="00EB71C0" w:rsidRPr="00EB71C0" w14:paraId="4809819E" w14:textId="77777777" w:rsidTr="00120F22">
        <w:trPr>
          <w:jc w:val="center"/>
        </w:trPr>
        <w:tc>
          <w:tcPr>
            <w:tcW w:w="2038" w:type="dxa"/>
            <w:tcBorders>
              <w:top w:val="nil"/>
              <w:left w:val="nil"/>
              <w:bottom w:val="nil"/>
              <w:right w:val="nil"/>
            </w:tcBorders>
          </w:tcPr>
          <w:p w14:paraId="15E847D8"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Minor</w:t>
            </w:r>
          </w:p>
        </w:tc>
        <w:tc>
          <w:tcPr>
            <w:tcW w:w="2038" w:type="dxa"/>
            <w:tcBorders>
              <w:top w:val="nil"/>
              <w:left w:val="nil"/>
              <w:bottom w:val="nil"/>
              <w:right w:val="nil"/>
            </w:tcBorders>
          </w:tcPr>
          <w:p w14:paraId="0B18E4D1"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Low</w:t>
            </w:r>
          </w:p>
        </w:tc>
        <w:tc>
          <w:tcPr>
            <w:tcW w:w="2695" w:type="dxa"/>
            <w:tcBorders>
              <w:top w:val="nil"/>
              <w:left w:val="nil"/>
              <w:bottom w:val="nil"/>
              <w:right w:val="nil"/>
            </w:tcBorders>
          </w:tcPr>
          <w:p w14:paraId="550ED401" w14:textId="77777777" w:rsidR="00EB71C0" w:rsidRPr="00EB71C0" w:rsidRDefault="00EB71C0" w:rsidP="00EB71C0">
            <w:pPr>
              <w:ind w:left="142" w:right="146" w:firstLine="142"/>
              <w:rPr>
                <w:rFonts w:cs="Times New Roman"/>
                <w:sz w:val="16"/>
                <w:szCs w:val="16"/>
              </w:rPr>
            </w:pPr>
            <w:r w:rsidRPr="00EB71C0">
              <w:rPr>
                <w:rFonts w:cs="Times New Roman"/>
                <w:sz w:val="16"/>
                <w:szCs w:val="16"/>
                <w:lang w:val="id-ID"/>
              </w:rPr>
              <w:t>High detectability</w:t>
            </w:r>
          </w:p>
        </w:tc>
        <w:tc>
          <w:tcPr>
            <w:tcW w:w="1382" w:type="dxa"/>
            <w:tcBorders>
              <w:top w:val="nil"/>
              <w:left w:val="nil"/>
              <w:bottom w:val="nil"/>
              <w:right w:val="nil"/>
            </w:tcBorders>
          </w:tcPr>
          <w:p w14:paraId="34E81F67" w14:textId="77777777" w:rsidR="00EB71C0" w:rsidRPr="00EB71C0" w:rsidRDefault="00EB71C0" w:rsidP="00EB71C0">
            <w:pPr>
              <w:ind w:left="142" w:right="146" w:firstLine="142"/>
              <w:jc w:val="center"/>
              <w:rPr>
                <w:rFonts w:cs="Times New Roman"/>
                <w:sz w:val="16"/>
                <w:szCs w:val="16"/>
                <w:lang w:val="id-ID"/>
              </w:rPr>
            </w:pPr>
            <w:r w:rsidRPr="00EB71C0">
              <w:rPr>
                <w:rFonts w:cs="Times New Roman"/>
                <w:sz w:val="16"/>
                <w:szCs w:val="16"/>
                <w:lang w:val="id-ID"/>
              </w:rPr>
              <w:t>3</w:t>
            </w:r>
          </w:p>
        </w:tc>
      </w:tr>
      <w:tr w:rsidR="00EB71C0" w:rsidRPr="00EB71C0" w14:paraId="7F562963" w14:textId="77777777" w:rsidTr="00120F22">
        <w:trPr>
          <w:jc w:val="center"/>
        </w:trPr>
        <w:tc>
          <w:tcPr>
            <w:tcW w:w="2038" w:type="dxa"/>
            <w:tcBorders>
              <w:top w:val="nil"/>
              <w:left w:val="nil"/>
              <w:bottom w:val="nil"/>
              <w:right w:val="nil"/>
            </w:tcBorders>
          </w:tcPr>
          <w:p w14:paraId="2FBE6404"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Low</w:t>
            </w:r>
          </w:p>
        </w:tc>
        <w:tc>
          <w:tcPr>
            <w:tcW w:w="2038" w:type="dxa"/>
            <w:tcBorders>
              <w:top w:val="nil"/>
              <w:left w:val="nil"/>
              <w:bottom w:val="nil"/>
              <w:right w:val="nil"/>
            </w:tcBorders>
          </w:tcPr>
          <w:p w14:paraId="360FAA39"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Relatively low</w:t>
            </w:r>
          </w:p>
        </w:tc>
        <w:tc>
          <w:tcPr>
            <w:tcW w:w="2695" w:type="dxa"/>
            <w:tcBorders>
              <w:top w:val="nil"/>
              <w:left w:val="nil"/>
              <w:bottom w:val="nil"/>
              <w:right w:val="nil"/>
            </w:tcBorders>
          </w:tcPr>
          <w:p w14:paraId="12020C19" w14:textId="77777777" w:rsidR="00EB71C0" w:rsidRPr="00EB71C0" w:rsidRDefault="00EB71C0" w:rsidP="00EB71C0">
            <w:pPr>
              <w:ind w:left="142" w:right="146" w:firstLine="142"/>
              <w:rPr>
                <w:rFonts w:cs="Times New Roman"/>
                <w:sz w:val="16"/>
                <w:szCs w:val="16"/>
              </w:rPr>
            </w:pPr>
            <w:r w:rsidRPr="00EB71C0">
              <w:rPr>
                <w:rFonts w:cs="Times New Roman"/>
                <w:sz w:val="16"/>
                <w:szCs w:val="16"/>
                <w:lang w:val="id-ID"/>
              </w:rPr>
              <w:t>Moderate high detectability</w:t>
            </w:r>
          </w:p>
        </w:tc>
        <w:tc>
          <w:tcPr>
            <w:tcW w:w="1382" w:type="dxa"/>
            <w:tcBorders>
              <w:top w:val="nil"/>
              <w:left w:val="nil"/>
              <w:bottom w:val="nil"/>
              <w:right w:val="nil"/>
            </w:tcBorders>
          </w:tcPr>
          <w:p w14:paraId="7396E82E" w14:textId="77777777" w:rsidR="00EB71C0" w:rsidRPr="00EB71C0" w:rsidRDefault="00EB71C0" w:rsidP="00EB71C0">
            <w:pPr>
              <w:ind w:left="142" w:right="146" w:firstLine="142"/>
              <w:jc w:val="center"/>
              <w:rPr>
                <w:rFonts w:cs="Times New Roman"/>
                <w:sz w:val="16"/>
                <w:szCs w:val="16"/>
                <w:lang w:val="id-ID"/>
              </w:rPr>
            </w:pPr>
            <w:r w:rsidRPr="00EB71C0">
              <w:rPr>
                <w:rFonts w:cs="Times New Roman"/>
                <w:sz w:val="16"/>
                <w:szCs w:val="16"/>
                <w:lang w:val="id-ID"/>
              </w:rPr>
              <w:t>4</w:t>
            </w:r>
          </w:p>
        </w:tc>
      </w:tr>
      <w:tr w:rsidR="00EB71C0" w:rsidRPr="00EB71C0" w14:paraId="32B1693D" w14:textId="77777777" w:rsidTr="00120F22">
        <w:trPr>
          <w:jc w:val="center"/>
        </w:trPr>
        <w:tc>
          <w:tcPr>
            <w:tcW w:w="2038" w:type="dxa"/>
            <w:tcBorders>
              <w:top w:val="nil"/>
              <w:left w:val="nil"/>
              <w:bottom w:val="nil"/>
              <w:right w:val="nil"/>
            </w:tcBorders>
          </w:tcPr>
          <w:p w14:paraId="277EC4C3"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Moderate</w:t>
            </w:r>
          </w:p>
        </w:tc>
        <w:tc>
          <w:tcPr>
            <w:tcW w:w="2038" w:type="dxa"/>
            <w:tcBorders>
              <w:top w:val="nil"/>
              <w:left w:val="nil"/>
              <w:bottom w:val="nil"/>
              <w:right w:val="nil"/>
            </w:tcBorders>
          </w:tcPr>
          <w:p w14:paraId="454F21D0"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Moderate</w:t>
            </w:r>
          </w:p>
        </w:tc>
        <w:tc>
          <w:tcPr>
            <w:tcW w:w="2695" w:type="dxa"/>
            <w:tcBorders>
              <w:top w:val="nil"/>
              <w:left w:val="nil"/>
              <w:bottom w:val="nil"/>
              <w:right w:val="nil"/>
            </w:tcBorders>
          </w:tcPr>
          <w:p w14:paraId="07D11284"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Moderate detectability</w:t>
            </w:r>
          </w:p>
        </w:tc>
        <w:tc>
          <w:tcPr>
            <w:tcW w:w="1382" w:type="dxa"/>
            <w:tcBorders>
              <w:top w:val="nil"/>
              <w:left w:val="nil"/>
              <w:bottom w:val="nil"/>
              <w:right w:val="nil"/>
            </w:tcBorders>
          </w:tcPr>
          <w:p w14:paraId="7ABFFF48" w14:textId="77777777" w:rsidR="00EB71C0" w:rsidRPr="00EB71C0" w:rsidRDefault="00EB71C0" w:rsidP="00EB71C0">
            <w:pPr>
              <w:ind w:left="142" w:right="146" w:firstLine="142"/>
              <w:jc w:val="center"/>
              <w:rPr>
                <w:rFonts w:cs="Times New Roman"/>
                <w:sz w:val="16"/>
                <w:szCs w:val="16"/>
                <w:lang w:val="id-ID"/>
              </w:rPr>
            </w:pPr>
            <w:r w:rsidRPr="00EB71C0">
              <w:rPr>
                <w:rFonts w:cs="Times New Roman"/>
                <w:sz w:val="16"/>
                <w:szCs w:val="16"/>
                <w:lang w:val="id-ID"/>
              </w:rPr>
              <w:t>5</w:t>
            </w:r>
          </w:p>
        </w:tc>
      </w:tr>
      <w:tr w:rsidR="00EB71C0" w:rsidRPr="00EB71C0" w14:paraId="3A7D6353" w14:textId="77777777" w:rsidTr="00120F22">
        <w:trPr>
          <w:jc w:val="center"/>
        </w:trPr>
        <w:tc>
          <w:tcPr>
            <w:tcW w:w="2038" w:type="dxa"/>
            <w:tcBorders>
              <w:top w:val="nil"/>
              <w:left w:val="nil"/>
              <w:bottom w:val="nil"/>
              <w:right w:val="nil"/>
            </w:tcBorders>
          </w:tcPr>
          <w:p w14:paraId="5B1F1B35"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Significant</w:t>
            </w:r>
          </w:p>
        </w:tc>
        <w:tc>
          <w:tcPr>
            <w:tcW w:w="2038" w:type="dxa"/>
            <w:tcBorders>
              <w:top w:val="nil"/>
              <w:left w:val="nil"/>
              <w:bottom w:val="nil"/>
              <w:right w:val="nil"/>
            </w:tcBorders>
          </w:tcPr>
          <w:p w14:paraId="5363961F"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Moderate high</w:t>
            </w:r>
          </w:p>
        </w:tc>
        <w:tc>
          <w:tcPr>
            <w:tcW w:w="2695" w:type="dxa"/>
            <w:tcBorders>
              <w:top w:val="nil"/>
              <w:left w:val="nil"/>
              <w:bottom w:val="nil"/>
              <w:right w:val="nil"/>
            </w:tcBorders>
          </w:tcPr>
          <w:p w14:paraId="2E83033F"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Low detectability</w:t>
            </w:r>
          </w:p>
        </w:tc>
        <w:tc>
          <w:tcPr>
            <w:tcW w:w="1382" w:type="dxa"/>
            <w:tcBorders>
              <w:top w:val="nil"/>
              <w:left w:val="nil"/>
              <w:bottom w:val="nil"/>
              <w:right w:val="nil"/>
            </w:tcBorders>
          </w:tcPr>
          <w:p w14:paraId="73205582" w14:textId="77777777" w:rsidR="00EB71C0" w:rsidRPr="00EB71C0" w:rsidRDefault="00EB71C0" w:rsidP="00EB71C0">
            <w:pPr>
              <w:ind w:left="142" w:right="146" w:firstLine="142"/>
              <w:jc w:val="center"/>
              <w:rPr>
                <w:rFonts w:cs="Times New Roman"/>
                <w:sz w:val="16"/>
                <w:szCs w:val="16"/>
                <w:lang w:val="id-ID"/>
              </w:rPr>
            </w:pPr>
            <w:r w:rsidRPr="00EB71C0">
              <w:rPr>
                <w:rFonts w:cs="Times New Roman"/>
                <w:sz w:val="16"/>
                <w:szCs w:val="16"/>
                <w:lang w:val="id-ID"/>
              </w:rPr>
              <w:t>6</w:t>
            </w:r>
          </w:p>
        </w:tc>
      </w:tr>
      <w:tr w:rsidR="00EB71C0" w:rsidRPr="00EB71C0" w14:paraId="3BFD0562" w14:textId="77777777" w:rsidTr="00120F22">
        <w:trPr>
          <w:jc w:val="center"/>
        </w:trPr>
        <w:tc>
          <w:tcPr>
            <w:tcW w:w="2038" w:type="dxa"/>
            <w:tcBorders>
              <w:top w:val="nil"/>
              <w:left w:val="nil"/>
              <w:bottom w:val="nil"/>
              <w:right w:val="nil"/>
            </w:tcBorders>
          </w:tcPr>
          <w:p w14:paraId="77582DCF"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Major</w:t>
            </w:r>
          </w:p>
        </w:tc>
        <w:tc>
          <w:tcPr>
            <w:tcW w:w="2038" w:type="dxa"/>
            <w:tcBorders>
              <w:top w:val="nil"/>
              <w:left w:val="nil"/>
              <w:bottom w:val="nil"/>
              <w:right w:val="nil"/>
            </w:tcBorders>
          </w:tcPr>
          <w:p w14:paraId="0CE2430E"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High</w:t>
            </w:r>
          </w:p>
        </w:tc>
        <w:tc>
          <w:tcPr>
            <w:tcW w:w="2695" w:type="dxa"/>
            <w:tcBorders>
              <w:top w:val="nil"/>
              <w:left w:val="nil"/>
              <w:bottom w:val="nil"/>
              <w:right w:val="nil"/>
            </w:tcBorders>
          </w:tcPr>
          <w:p w14:paraId="5F333671"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Very low detectability</w:t>
            </w:r>
          </w:p>
        </w:tc>
        <w:tc>
          <w:tcPr>
            <w:tcW w:w="1382" w:type="dxa"/>
            <w:tcBorders>
              <w:top w:val="nil"/>
              <w:left w:val="nil"/>
              <w:bottom w:val="nil"/>
              <w:right w:val="nil"/>
            </w:tcBorders>
          </w:tcPr>
          <w:p w14:paraId="4ABC7C65" w14:textId="77777777" w:rsidR="00EB71C0" w:rsidRPr="00EB71C0" w:rsidRDefault="00EB71C0" w:rsidP="00EB71C0">
            <w:pPr>
              <w:ind w:left="142" w:right="146" w:firstLine="142"/>
              <w:jc w:val="center"/>
              <w:rPr>
                <w:rFonts w:cs="Times New Roman"/>
                <w:sz w:val="16"/>
                <w:szCs w:val="16"/>
                <w:lang w:val="id-ID"/>
              </w:rPr>
            </w:pPr>
            <w:r w:rsidRPr="00EB71C0">
              <w:rPr>
                <w:rFonts w:cs="Times New Roman"/>
                <w:sz w:val="16"/>
                <w:szCs w:val="16"/>
                <w:lang w:val="id-ID"/>
              </w:rPr>
              <w:t>7</w:t>
            </w:r>
          </w:p>
        </w:tc>
      </w:tr>
      <w:tr w:rsidR="00EB71C0" w:rsidRPr="00EB71C0" w14:paraId="1AD02ABC" w14:textId="77777777" w:rsidTr="00120F22">
        <w:trPr>
          <w:jc w:val="center"/>
        </w:trPr>
        <w:tc>
          <w:tcPr>
            <w:tcW w:w="2038" w:type="dxa"/>
            <w:tcBorders>
              <w:top w:val="nil"/>
              <w:left w:val="nil"/>
              <w:bottom w:val="nil"/>
              <w:right w:val="nil"/>
            </w:tcBorders>
          </w:tcPr>
          <w:p w14:paraId="74C46082"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Extreme</w:t>
            </w:r>
          </w:p>
        </w:tc>
        <w:tc>
          <w:tcPr>
            <w:tcW w:w="2038" w:type="dxa"/>
            <w:tcBorders>
              <w:top w:val="nil"/>
              <w:left w:val="nil"/>
              <w:bottom w:val="nil"/>
              <w:right w:val="nil"/>
            </w:tcBorders>
          </w:tcPr>
          <w:p w14:paraId="2CB74840"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Repeated failure</w:t>
            </w:r>
          </w:p>
        </w:tc>
        <w:tc>
          <w:tcPr>
            <w:tcW w:w="2695" w:type="dxa"/>
            <w:tcBorders>
              <w:top w:val="nil"/>
              <w:left w:val="nil"/>
              <w:bottom w:val="nil"/>
              <w:right w:val="nil"/>
            </w:tcBorders>
          </w:tcPr>
          <w:p w14:paraId="0E5B7DD2"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Remote detectability</w:t>
            </w:r>
          </w:p>
        </w:tc>
        <w:tc>
          <w:tcPr>
            <w:tcW w:w="1382" w:type="dxa"/>
            <w:tcBorders>
              <w:top w:val="nil"/>
              <w:left w:val="nil"/>
              <w:bottom w:val="nil"/>
              <w:right w:val="nil"/>
            </w:tcBorders>
          </w:tcPr>
          <w:p w14:paraId="66F6881A" w14:textId="77777777" w:rsidR="00EB71C0" w:rsidRPr="00EB71C0" w:rsidRDefault="00EB71C0" w:rsidP="00EB71C0">
            <w:pPr>
              <w:ind w:left="142" w:right="146" w:firstLine="142"/>
              <w:jc w:val="center"/>
              <w:rPr>
                <w:rFonts w:cs="Times New Roman"/>
                <w:sz w:val="16"/>
                <w:szCs w:val="16"/>
                <w:lang w:val="id-ID"/>
              </w:rPr>
            </w:pPr>
            <w:r w:rsidRPr="00EB71C0">
              <w:rPr>
                <w:rFonts w:cs="Times New Roman"/>
                <w:sz w:val="16"/>
                <w:szCs w:val="16"/>
                <w:lang w:val="id-ID"/>
              </w:rPr>
              <w:t>8</w:t>
            </w:r>
          </w:p>
        </w:tc>
      </w:tr>
      <w:tr w:rsidR="00EB71C0" w:rsidRPr="00EB71C0" w14:paraId="4BE7F548" w14:textId="77777777" w:rsidTr="00120F22">
        <w:trPr>
          <w:jc w:val="center"/>
        </w:trPr>
        <w:tc>
          <w:tcPr>
            <w:tcW w:w="2038" w:type="dxa"/>
            <w:tcBorders>
              <w:top w:val="nil"/>
              <w:left w:val="nil"/>
              <w:bottom w:val="nil"/>
              <w:right w:val="nil"/>
            </w:tcBorders>
          </w:tcPr>
          <w:p w14:paraId="3F04273E"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lastRenderedPageBreak/>
              <w:t>Serious</w:t>
            </w:r>
          </w:p>
        </w:tc>
        <w:tc>
          <w:tcPr>
            <w:tcW w:w="2038" w:type="dxa"/>
            <w:tcBorders>
              <w:top w:val="nil"/>
              <w:left w:val="nil"/>
              <w:bottom w:val="nil"/>
              <w:right w:val="nil"/>
            </w:tcBorders>
          </w:tcPr>
          <w:p w14:paraId="1D62512A"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Very high</w:t>
            </w:r>
          </w:p>
        </w:tc>
        <w:tc>
          <w:tcPr>
            <w:tcW w:w="2695" w:type="dxa"/>
            <w:tcBorders>
              <w:top w:val="nil"/>
              <w:left w:val="nil"/>
              <w:bottom w:val="nil"/>
              <w:right w:val="nil"/>
            </w:tcBorders>
          </w:tcPr>
          <w:p w14:paraId="5FD0715A"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Very remote detectability</w:t>
            </w:r>
          </w:p>
        </w:tc>
        <w:tc>
          <w:tcPr>
            <w:tcW w:w="1382" w:type="dxa"/>
            <w:tcBorders>
              <w:top w:val="nil"/>
              <w:left w:val="nil"/>
              <w:bottom w:val="nil"/>
              <w:right w:val="nil"/>
            </w:tcBorders>
          </w:tcPr>
          <w:p w14:paraId="5A997345" w14:textId="77777777" w:rsidR="00EB71C0" w:rsidRPr="00EB71C0" w:rsidRDefault="00EB71C0" w:rsidP="00EB71C0">
            <w:pPr>
              <w:ind w:left="142" w:right="146" w:firstLine="142"/>
              <w:jc w:val="center"/>
              <w:rPr>
                <w:rFonts w:cs="Times New Roman"/>
                <w:sz w:val="16"/>
                <w:szCs w:val="16"/>
                <w:lang w:val="id-ID"/>
              </w:rPr>
            </w:pPr>
            <w:r w:rsidRPr="00EB71C0">
              <w:rPr>
                <w:rFonts w:cs="Times New Roman"/>
                <w:sz w:val="16"/>
                <w:szCs w:val="16"/>
                <w:lang w:val="id-ID"/>
              </w:rPr>
              <w:t>9</w:t>
            </w:r>
          </w:p>
        </w:tc>
      </w:tr>
      <w:tr w:rsidR="00EB71C0" w:rsidRPr="00EB71C0" w14:paraId="7EDFB10F" w14:textId="77777777" w:rsidTr="00120F22">
        <w:trPr>
          <w:jc w:val="center"/>
        </w:trPr>
        <w:tc>
          <w:tcPr>
            <w:tcW w:w="2038" w:type="dxa"/>
            <w:tcBorders>
              <w:top w:val="nil"/>
              <w:left w:val="nil"/>
              <w:bottom w:val="single" w:sz="4" w:space="0" w:color="auto"/>
              <w:right w:val="nil"/>
            </w:tcBorders>
          </w:tcPr>
          <w:p w14:paraId="1CB9B57B"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Hazardous</w:t>
            </w:r>
          </w:p>
        </w:tc>
        <w:tc>
          <w:tcPr>
            <w:tcW w:w="2038" w:type="dxa"/>
            <w:tcBorders>
              <w:top w:val="nil"/>
              <w:left w:val="nil"/>
              <w:bottom w:val="single" w:sz="4" w:space="0" w:color="auto"/>
              <w:right w:val="nil"/>
            </w:tcBorders>
          </w:tcPr>
          <w:p w14:paraId="1B73FFDC"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Extremely high</w:t>
            </w:r>
          </w:p>
        </w:tc>
        <w:tc>
          <w:tcPr>
            <w:tcW w:w="2695" w:type="dxa"/>
            <w:tcBorders>
              <w:top w:val="nil"/>
              <w:left w:val="nil"/>
              <w:bottom w:val="single" w:sz="4" w:space="0" w:color="auto"/>
              <w:right w:val="nil"/>
            </w:tcBorders>
          </w:tcPr>
          <w:p w14:paraId="4C2B5C09" w14:textId="77777777" w:rsidR="00EB71C0" w:rsidRPr="00EB71C0" w:rsidRDefault="00EB71C0" w:rsidP="00EB71C0">
            <w:pPr>
              <w:ind w:left="142" w:right="146" w:firstLine="142"/>
              <w:rPr>
                <w:rFonts w:cs="Times New Roman"/>
                <w:sz w:val="16"/>
                <w:szCs w:val="16"/>
                <w:lang w:val="id-ID"/>
              </w:rPr>
            </w:pPr>
            <w:r w:rsidRPr="00EB71C0">
              <w:rPr>
                <w:rFonts w:cs="Times New Roman"/>
                <w:sz w:val="16"/>
                <w:szCs w:val="16"/>
                <w:lang w:val="id-ID"/>
              </w:rPr>
              <w:t>Absolute uncertainty</w:t>
            </w:r>
          </w:p>
        </w:tc>
        <w:tc>
          <w:tcPr>
            <w:tcW w:w="1382" w:type="dxa"/>
            <w:tcBorders>
              <w:top w:val="nil"/>
              <w:left w:val="nil"/>
              <w:bottom w:val="single" w:sz="4" w:space="0" w:color="auto"/>
              <w:right w:val="nil"/>
            </w:tcBorders>
          </w:tcPr>
          <w:p w14:paraId="36769931" w14:textId="77777777" w:rsidR="00EB71C0" w:rsidRPr="00EB71C0" w:rsidRDefault="00EB71C0" w:rsidP="00EB71C0">
            <w:pPr>
              <w:ind w:left="142" w:right="146" w:firstLine="142"/>
              <w:jc w:val="center"/>
              <w:rPr>
                <w:rFonts w:cs="Times New Roman"/>
                <w:sz w:val="16"/>
                <w:szCs w:val="16"/>
                <w:lang w:val="id-ID"/>
              </w:rPr>
            </w:pPr>
            <w:r w:rsidRPr="00EB71C0">
              <w:rPr>
                <w:rFonts w:cs="Times New Roman"/>
                <w:sz w:val="16"/>
                <w:szCs w:val="16"/>
                <w:lang w:val="id-ID"/>
              </w:rPr>
              <w:t>10</w:t>
            </w:r>
          </w:p>
        </w:tc>
      </w:tr>
    </w:tbl>
    <w:p w14:paraId="6698787E" w14:textId="77777777" w:rsidR="00EB71C0" w:rsidRPr="00EB71C0" w:rsidRDefault="00EB71C0" w:rsidP="00EB71C0">
      <w:pPr>
        <w:pStyle w:val="DaftarParagraf"/>
        <w:ind w:left="142" w:right="146" w:firstLine="142"/>
        <w:jc w:val="center"/>
        <w:rPr>
          <w:sz w:val="16"/>
          <w:szCs w:val="16"/>
        </w:rPr>
      </w:pPr>
      <w:r w:rsidRPr="00EB71C0">
        <w:rPr>
          <w:sz w:val="16"/>
          <w:szCs w:val="16"/>
        </w:rPr>
        <w:t xml:space="preserve">Sumber : </w:t>
      </w:r>
      <w:r w:rsidRPr="00EB71C0">
        <w:rPr>
          <w:sz w:val="16"/>
          <w:szCs w:val="16"/>
        </w:rPr>
        <w:fldChar w:fldCharType="begin" w:fldLock="1"/>
      </w:r>
      <w:r w:rsidRPr="00EB71C0">
        <w:rPr>
          <w:sz w:val="16"/>
          <w:szCs w:val="16"/>
        </w:rPr>
        <w:instrText>ADDIN CSL_CITATION {"citationItems":[{"id":"ITEM-1","itemData":{"DOI":"10.21776/ub.industria.2023.012.01.6","ISSN":"22527877","abstract":"Indonesian food products need to comply with halal regulations, including the ones from fisheries-based agro-industry. The absence of halal certificates will limit the market and consequently will lead to the risk of lower productivity performance. This study aims to identify sources of risk in the fisheries agro-industry based on Indonesia’s Halal Assurance System called Sistem Jaminan Produk Halal (SJPH). It conducts risk assessments and develops strategies to increase the productivity performance of the industry based on the identified risks. The criteria considered in the risk identification including commitment and responsibility, raw material, production process, final product as well as monitoring and evaluation. The research used Failure Mode Effect Analysis (FMEA). The data was collected through observation, interviews, and questionnaires. All identified risks were then evaluated and eliminated based on the Risk Priority Number (RPN). The research was conducted on ten fisheries-based agro-industries in the Sidoarjo Regency, East Java, Indonesia. The study shows that there are 22 sources of risk, with the highest-ranked one is training activity. The recommended strategy to increase the halal-based productivity performance is strengthening the commitment of all involved stakeholders, increasing human resources' knowledge, improving facilities and infrastructure as well as strengthening monitoring and evaluation using management information systems.","author":[{"dropping-particle":"","family":"Wahyuni","given":"Hana Catur","non-dropping-particle":"","parse-names":false,"suffix":""},{"dropping-particle":"","family":"Handayani","given":"Puspita","non-dropping-particle":"","parse-names":false,"suffix":""}],"container-title":"Industria: Jurnal Teknologi dan Manajemen Agroindustri","id":"ITEM-1","issue":"1","issued":{"date-parts":[["2023"]]},"page":"60-72","title":"The Development of Strategies to Increase the Productivity of Fisheries Agro-industry Based on Halal Product Assurance System Using Failure Mode Effect Analysis (FMEA)","type":"article-journal","volume":"12"},"uris":["http://www.mendeley.com/documents/?uuid=1e3e30bb-dbbf-450d-873a-f31ecc30b161"]}],"mendeley":{"formattedCitation":"[15]","plainTextFormattedCitation":"[15]","previouslyFormattedCitation":"[15]"},"properties":{"noteIndex":0},"schema":"https://github.com/citation-style-language/schema/raw/master/csl-citation.json"}</w:instrText>
      </w:r>
      <w:r w:rsidRPr="00EB71C0">
        <w:rPr>
          <w:sz w:val="16"/>
          <w:szCs w:val="16"/>
        </w:rPr>
        <w:fldChar w:fldCharType="separate"/>
      </w:r>
      <w:r w:rsidRPr="00EB71C0">
        <w:rPr>
          <w:noProof/>
          <w:sz w:val="16"/>
          <w:szCs w:val="16"/>
        </w:rPr>
        <w:t>[15]</w:t>
      </w:r>
      <w:r w:rsidRPr="00EB71C0">
        <w:rPr>
          <w:sz w:val="16"/>
          <w:szCs w:val="16"/>
        </w:rPr>
        <w:fldChar w:fldCharType="end"/>
      </w:r>
    </w:p>
    <w:p w14:paraId="02537748" w14:textId="77777777" w:rsidR="00EB71C0" w:rsidRPr="00EB71C0" w:rsidRDefault="00EB71C0" w:rsidP="00EB71C0">
      <w:pPr>
        <w:pStyle w:val="DaftarParagraf"/>
        <w:ind w:left="142" w:right="146" w:firstLine="142"/>
        <w:rPr>
          <w:sz w:val="16"/>
          <w:szCs w:val="16"/>
        </w:rPr>
      </w:pPr>
      <w:r w:rsidRPr="00EB71C0">
        <w:rPr>
          <w:sz w:val="16"/>
          <w:szCs w:val="16"/>
        </w:rPr>
        <w:t xml:space="preserve">Langkah selanjutnya adalah menghitung skor RPN dengan mengalikan tingkat keparahan </w:t>
      </w:r>
      <w:r w:rsidRPr="00EB71C0">
        <w:rPr>
          <w:i/>
          <w:iCs/>
          <w:sz w:val="16"/>
          <w:szCs w:val="16"/>
        </w:rPr>
        <w:t>(severity)</w:t>
      </w:r>
      <w:r w:rsidRPr="00EB71C0">
        <w:rPr>
          <w:sz w:val="16"/>
          <w:szCs w:val="16"/>
        </w:rPr>
        <w:t xml:space="preserve">, kejadian </w:t>
      </w:r>
      <w:r w:rsidRPr="00EB71C0">
        <w:rPr>
          <w:i/>
          <w:iCs/>
          <w:sz w:val="16"/>
          <w:szCs w:val="16"/>
        </w:rPr>
        <w:t>(occurance)</w:t>
      </w:r>
      <w:r w:rsidRPr="00EB71C0">
        <w:rPr>
          <w:sz w:val="16"/>
          <w:szCs w:val="16"/>
        </w:rPr>
        <w:t xml:space="preserve">, dan deteksi </w:t>
      </w:r>
      <w:r w:rsidRPr="00EB71C0">
        <w:rPr>
          <w:i/>
          <w:iCs/>
          <w:sz w:val="16"/>
          <w:szCs w:val="16"/>
        </w:rPr>
        <w:t>(detection)</w:t>
      </w:r>
      <w:r w:rsidRPr="00EB71C0">
        <w:rPr>
          <w:sz w:val="16"/>
          <w:szCs w:val="16"/>
        </w:rPr>
        <w:t xml:space="preserve">. beberapa langkah FMEA adalah: </w:t>
      </w:r>
    </w:p>
    <w:p w14:paraId="5713C226" w14:textId="77777777" w:rsidR="00EB71C0" w:rsidRPr="00EB71C0" w:rsidRDefault="00EB71C0" w:rsidP="00EB71C0">
      <w:pPr>
        <w:pStyle w:val="DaftarParagraf"/>
        <w:ind w:left="142" w:right="146" w:firstLine="142"/>
        <w:rPr>
          <w:sz w:val="16"/>
          <w:szCs w:val="16"/>
          <w:lang w:val="nb-NO"/>
        </w:rPr>
      </w:pPr>
      <w:r w:rsidRPr="00EB71C0">
        <w:rPr>
          <w:sz w:val="16"/>
          <w:szCs w:val="16"/>
          <w:lang w:val="nb-NO"/>
        </w:rPr>
        <w:t xml:space="preserve">1. Identifikasi alur proses produksi.. </w:t>
      </w:r>
    </w:p>
    <w:p w14:paraId="2C0C001A" w14:textId="77777777" w:rsidR="00EB71C0" w:rsidRPr="00EB71C0" w:rsidRDefault="00EB71C0" w:rsidP="00EB71C0">
      <w:pPr>
        <w:pStyle w:val="DaftarParagraf"/>
        <w:ind w:left="142" w:right="146" w:firstLine="142"/>
        <w:rPr>
          <w:sz w:val="16"/>
          <w:szCs w:val="16"/>
          <w:lang w:val="nb-NO"/>
        </w:rPr>
      </w:pPr>
      <w:r w:rsidRPr="00EB71C0">
        <w:rPr>
          <w:sz w:val="16"/>
          <w:szCs w:val="16"/>
          <w:lang w:val="nb-NO"/>
        </w:rPr>
        <w:t xml:space="preserve">2. Identifikasi potensi kegagalan proses produksi. </w:t>
      </w:r>
    </w:p>
    <w:p w14:paraId="636CBD2F" w14:textId="77777777" w:rsidR="00EB71C0" w:rsidRPr="00EB71C0" w:rsidRDefault="00EB71C0" w:rsidP="00EB71C0">
      <w:pPr>
        <w:pStyle w:val="DaftarParagraf"/>
        <w:ind w:left="142" w:right="146" w:firstLine="142"/>
        <w:rPr>
          <w:sz w:val="16"/>
          <w:szCs w:val="16"/>
          <w:lang w:val="nb-NO"/>
        </w:rPr>
      </w:pPr>
      <w:r w:rsidRPr="00EB71C0">
        <w:rPr>
          <w:sz w:val="16"/>
          <w:szCs w:val="16"/>
          <w:lang w:val="nb-NO"/>
        </w:rPr>
        <w:t xml:space="preserve">3. Identifikasi penyebab kegagalan produksi. </w:t>
      </w:r>
    </w:p>
    <w:p w14:paraId="5DA2A8D0" w14:textId="77777777" w:rsidR="00EB71C0" w:rsidRPr="00EB71C0" w:rsidRDefault="00EB71C0" w:rsidP="00EB71C0">
      <w:pPr>
        <w:pStyle w:val="DaftarParagraf"/>
        <w:ind w:left="142" w:right="146" w:firstLine="142"/>
        <w:rPr>
          <w:sz w:val="16"/>
          <w:szCs w:val="16"/>
          <w:lang w:val="nb-NO"/>
        </w:rPr>
      </w:pPr>
      <w:r w:rsidRPr="00EB71C0">
        <w:rPr>
          <w:sz w:val="16"/>
          <w:szCs w:val="16"/>
          <w:lang w:val="nb-NO"/>
        </w:rPr>
        <w:t xml:space="preserve">4. Identifikasi deteksi proses produksi. </w:t>
      </w:r>
    </w:p>
    <w:p w14:paraId="44330D40" w14:textId="77777777" w:rsidR="00EB71C0" w:rsidRPr="00EB71C0" w:rsidRDefault="00EB71C0" w:rsidP="00EB71C0">
      <w:pPr>
        <w:pStyle w:val="DaftarParagraf"/>
        <w:ind w:left="142" w:right="146" w:firstLine="142"/>
        <w:rPr>
          <w:sz w:val="16"/>
          <w:szCs w:val="16"/>
        </w:rPr>
      </w:pPr>
      <w:r w:rsidRPr="00EB71C0">
        <w:rPr>
          <w:sz w:val="16"/>
          <w:szCs w:val="16"/>
        </w:rPr>
        <w:t xml:space="preserve">5. Penilaian rating </w:t>
      </w:r>
      <w:r w:rsidRPr="00EB71C0">
        <w:rPr>
          <w:i/>
          <w:iCs/>
          <w:sz w:val="16"/>
          <w:szCs w:val="16"/>
        </w:rPr>
        <w:t>severity</w:t>
      </w:r>
      <w:r w:rsidRPr="00EB71C0">
        <w:rPr>
          <w:sz w:val="16"/>
          <w:szCs w:val="16"/>
        </w:rPr>
        <w:t>,</w:t>
      </w:r>
      <w:r w:rsidRPr="00EB71C0">
        <w:rPr>
          <w:i/>
          <w:iCs/>
          <w:sz w:val="16"/>
          <w:szCs w:val="16"/>
        </w:rPr>
        <w:t xml:space="preserve">occurance </w:t>
      </w:r>
      <w:r w:rsidRPr="00EB71C0">
        <w:rPr>
          <w:sz w:val="16"/>
          <w:szCs w:val="16"/>
        </w:rPr>
        <w:t xml:space="preserve">dan </w:t>
      </w:r>
      <w:r w:rsidRPr="00EB71C0">
        <w:rPr>
          <w:i/>
          <w:iCs/>
          <w:sz w:val="16"/>
          <w:szCs w:val="16"/>
        </w:rPr>
        <w:t xml:space="preserve">detection </w:t>
      </w:r>
      <w:r w:rsidRPr="00EB71C0">
        <w:rPr>
          <w:sz w:val="16"/>
          <w:szCs w:val="16"/>
        </w:rPr>
        <w:t xml:space="preserve">pada proses produksi. </w:t>
      </w:r>
    </w:p>
    <w:p w14:paraId="75903A58" w14:textId="77777777" w:rsidR="00EB71C0" w:rsidRPr="00EB71C0" w:rsidRDefault="00EB71C0" w:rsidP="00EB71C0">
      <w:pPr>
        <w:pStyle w:val="DaftarParagraf"/>
        <w:ind w:left="142" w:right="146" w:firstLine="142"/>
        <w:rPr>
          <w:sz w:val="16"/>
          <w:szCs w:val="16"/>
        </w:rPr>
      </w:pPr>
      <w:r w:rsidRPr="00EB71C0">
        <w:rPr>
          <w:sz w:val="16"/>
          <w:szCs w:val="16"/>
        </w:rPr>
        <w:t xml:space="preserve">6. Memberikan skor tingkat keparahan </w:t>
      </w:r>
      <w:r w:rsidRPr="00EB71C0">
        <w:rPr>
          <w:i/>
          <w:iCs/>
          <w:sz w:val="16"/>
          <w:szCs w:val="16"/>
        </w:rPr>
        <w:t>(severity)</w:t>
      </w:r>
      <w:r w:rsidRPr="00EB71C0">
        <w:rPr>
          <w:sz w:val="16"/>
          <w:szCs w:val="16"/>
        </w:rPr>
        <w:t xml:space="preserve">, kejadian </w:t>
      </w:r>
      <w:r w:rsidRPr="00EB71C0">
        <w:rPr>
          <w:i/>
          <w:iCs/>
          <w:sz w:val="16"/>
          <w:szCs w:val="16"/>
        </w:rPr>
        <w:t>(occurance)</w:t>
      </w:r>
      <w:r w:rsidRPr="00EB71C0">
        <w:rPr>
          <w:sz w:val="16"/>
          <w:szCs w:val="16"/>
        </w:rPr>
        <w:t xml:space="preserve">, dan deteksi </w:t>
      </w:r>
      <w:r w:rsidRPr="00EB71C0">
        <w:rPr>
          <w:i/>
          <w:iCs/>
          <w:sz w:val="16"/>
          <w:szCs w:val="16"/>
        </w:rPr>
        <w:t>(detection)</w:t>
      </w:r>
      <w:r w:rsidRPr="00EB71C0">
        <w:rPr>
          <w:sz w:val="16"/>
          <w:szCs w:val="16"/>
        </w:rPr>
        <w:t xml:space="preserve">. </w:t>
      </w:r>
    </w:p>
    <w:p w14:paraId="391B49F7" w14:textId="77777777" w:rsidR="00EB71C0" w:rsidRPr="00EB71C0" w:rsidRDefault="00EB71C0" w:rsidP="00EB71C0">
      <w:pPr>
        <w:pStyle w:val="DaftarParagraf"/>
        <w:ind w:left="142" w:right="146" w:firstLine="142"/>
        <w:rPr>
          <w:sz w:val="16"/>
          <w:szCs w:val="16"/>
          <w:lang w:val="nb-NO"/>
        </w:rPr>
      </w:pPr>
      <w:r w:rsidRPr="00EB71C0">
        <w:rPr>
          <w:sz w:val="16"/>
          <w:szCs w:val="16"/>
          <w:lang w:val="nb-NO"/>
        </w:rPr>
        <w:t xml:space="preserve">7. Memberikan usulan perbaikan kegagalan yang terjadi </w:t>
      </w:r>
      <w:r w:rsidRPr="00EB71C0">
        <w:rPr>
          <w:sz w:val="16"/>
          <w:szCs w:val="16"/>
        </w:rPr>
        <w:fldChar w:fldCharType="begin" w:fldLock="1"/>
      </w:r>
      <w:r w:rsidRPr="00EB71C0">
        <w:rPr>
          <w:sz w:val="16"/>
          <w:szCs w:val="16"/>
          <w:lang w:val="nb-NO"/>
        </w:rPr>
        <w:instrText>ADDIN CSL_CITATION {"citationItems":[{"id":"ITEM-1","itemData":{"DOI":"10.32672/jse.v6i3.3254","ISSN":"2528-3561","abstract":"Small and Medium sized enterprises are recognized as national safety net during crisis era in this nation. Gangsar is a small-sized enterprise and recognized as songkok home industry in Lamongan City. Maintaining sustainable quality is known as both challenge and weakness in order to sustain its business. The research purpose is to identify defect and analyze it in order to improve product quality. Failure Mode and Effect Analysis and Fault Tree Analysis were used as research method.  This research begun with mapping flow production process in order to identified defect product. Once defect product was recognized, the next stage was calculating risk priority number. Mapping fault tree was the next stage to detect failure mode. The results showed three defects identified namely trimmed with Risk Priority Number144, disorderly sewing process with RPN 126 and non-precision cutting fabric with RPN 86. These defects have been analyzed using FTA and it was found factors such as human errors, no-good material, and broken sewing machines need to be eliminated. Improving work facilities and regular training as well as working supervision are considered as better scenario in order to sustaining product quality.","author":[{"dropping-particle":"","family":"Lestari","given":"Ayu","non-dropping-particle":"","parse-names":false,"suffix":""},{"dropping-particle":"","family":"Mahbubah","given":"Nina Aini","non-dropping-particle":"","parse-names":false,"suffix":""}],"container-title":"Jurnal Serambi Engineering","id":"ITEM-1","issue":"3","issued":{"date-parts":[["2021"]]},"title":"Analisis Defect Proses Produksi Songkok Berbasis Metode FMEA Dan FTA di Home - Industri Songkok GSA Lamongan","type":"article-journal","volume":"6"},"uris":["http://www.mendeley.com/documents/?uuid=a3abb5e8-266f-4af5-911d-ab23f1702b87"]}],"mendeley":{"formattedCitation":"[21]","plainTextFormattedCitation":"[21]","previouslyFormattedCitation":"[21]"},"properties":{"noteIndex":0},"schema":"https://github.com/citation-style-language/schema/raw/master/csl-citation.json"}</w:instrText>
      </w:r>
      <w:r w:rsidRPr="00EB71C0">
        <w:rPr>
          <w:sz w:val="16"/>
          <w:szCs w:val="16"/>
        </w:rPr>
        <w:fldChar w:fldCharType="separate"/>
      </w:r>
      <w:r w:rsidRPr="00EB71C0">
        <w:rPr>
          <w:noProof/>
          <w:sz w:val="16"/>
          <w:szCs w:val="16"/>
          <w:lang w:val="nb-NO"/>
        </w:rPr>
        <w:t>[21]</w:t>
      </w:r>
      <w:r w:rsidRPr="00EB71C0">
        <w:rPr>
          <w:sz w:val="16"/>
          <w:szCs w:val="16"/>
        </w:rPr>
        <w:fldChar w:fldCharType="end"/>
      </w:r>
      <w:r w:rsidRPr="00EB71C0">
        <w:rPr>
          <w:sz w:val="16"/>
          <w:szCs w:val="16"/>
          <w:lang w:val="nb-NO"/>
        </w:rPr>
        <w:t xml:space="preserve">. </w:t>
      </w:r>
    </w:p>
    <w:p w14:paraId="66F15647" w14:textId="77777777" w:rsidR="00EB71C0" w:rsidRPr="00EB71C0" w:rsidRDefault="00EB71C0" w:rsidP="00EB71C0">
      <w:pPr>
        <w:pStyle w:val="DaftarParagraf"/>
        <w:ind w:left="142" w:right="146" w:firstLine="142"/>
        <w:jc w:val="both"/>
        <w:rPr>
          <w:sz w:val="16"/>
          <w:szCs w:val="16"/>
        </w:rPr>
      </w:pPr>
      <w:r w:rsidRPr="00EB71C0">
        <w:rPr>
          <w:sz w:val="16"/>
          <w:szCs w:val="16"/>
          <w:lang w:val="nb-NO"/>
        </w:rPr>
        <w:tab/>
        <w:t xml:space="preserve">Untuk yang terakhir setelah metode FMEA, kemudian dilanjutkan dengan menggunakan metode AHP untuk membuat keputusan terstruktur terkait dengan prioritas tindakan perbaikan yang dihasilkan dari analisis FMEA. AHP menggambarkan masalah yang melibatkan berbagai faktor atau multikriteria yang kompleks dalam bentuk struktur hierarki. AHP yaitu sebuah hierarki fungsional dengan input utamanya persepsi manusia. Keberadaan hierarki memungkinkan dipecahnya masalah kompleks atau tidak terstruktur dalam sub bab masalah, lalu menyusunnya menjadi suatu bentuk hierarki </w:t>
      </w:r>
      <w:r w:rsidRPr="00EB71C0">
        <w:rPr>
          <w:sz w:val="16"/>
          <w:szCs w:val="16"/>
        </w:rPr>
        <w:fldChar w:fldCharType="begin" w:fldLock="1"/>
      </w:r>
      <w:r w:rsidRPr="00EB71C0">
        <w:rPr>
          <w:sz w:val="16"/>
          <w:szCs w:val="16"/>
          <w:lang w:val="nb-NO"/>
        </w:rPr>
        <w:instrText>ADDIN CSL_CITATION {"citationItems":[{"id":"ITEM-1","itemData":{"DOI":"10.33365/jtk.v13i1.267","ISSN":"1412-9663","abstract":"Sulitnya memilih tempat servis komputer di Bandar Lampung dikarenakan banyaknya tempat servis yang ada, perbandingan harga dan lamanya proses servis yang ditawarkan pada setiap tempat servis berbeda-beda. Hal ini menyulitkan masyarakat dalam memilih tempat servis yang akan dipilih sebagai alternatif, untuk menyelesaikan masalah tersebuat maka perlu dirancang sebuah sistem pendukung keputusan yang dapat membantu masyarakat untuk memilih tempat servis komputer. Pada proses pemilihan tempat servis komputer melibatkan berbagai kriteria yang dinilai (bersifat multi kriteria) dengan merapkan metode Analytical Hierarchy Process (AHP). AHP memiliki keunggulan peralatan utama yaitu sebuah hirarki fungsional, dengan hirarki suatu masalah yang kompleks dapat diuraikan kedalam kelompok yang kemudian diatur menjadi suatu  hirarki sehingga masalah dapat terstruktur dengan menggunakan kriteria harga, keramahan, fasilitas ruang tunggu, ketepatan waktu pengerjaan, garansi, jarak, kelengkapan jasa, respon / kecepatan tanggap, dan keamanan barang dan dengan 10 alternatif yaitu AsaCom, Basiccom, Laptop Lampung, SuryaCom, Slara Komputer, RR Komputer, Arthabella Komputer, Cahaya Komputer, Indohanif dan Sumber Komputer. Extreme programming digunakan sebagai metode pengembangan sistem meliputi planning, design, coding dan testing yang akan di uji dengan uji fungsionalitas (Black Box) dan uji kelayakan sistem. Hasil penelitian menunjukan alternatif terbaik adalah Asacom dengan total skor 7.5204.","author":[{"dropping-particle":"","family":"Irawan","given":"Agus","non-dropping-particle":"","parse-names":false,"suffix":""},{"dropping-particle":"","family":"Rohaniah","given":"Rohaniah","non-dropping-particle":"","parse-names":false,"suffix":""},{"dropping-particle":"","family":"Sulistiani","given":"Heni","non-dropping-particle":"","parse-names":false,"suffix":""},{"dropping-particle":"","family":"Priandika","given":"Adhie Thyo","non-dropping-particle":"","parse-names":false,"suffix":""}],"container-title":"Jurnal Tekno Kompak","id":"ITEM-1","issue":"1","issued":{"date-parts":[["2019"]]},"page":"30","title":"Sistem Pendukung Keputusan Untuk Pemilihan Tempat Servis Komputer di Kota Bandar Lampung Menggunakan Metode AHP","type":"article-journal","volume":"13"},"uris":["http://www.mendeley.com/documen</w:instrText>
      </w:r>
      <w:r w:rsidRPr="00EB71C0">
        <w:rPr>
          <w:sz w:val="16"/>
          <w:szCs w:val="16"/>
        </w:rPr>
        <w:instrText>ts/?uuid=c7a25602-e9e8-4238-a80e-271be3fd41d7"]}],"mendeley":{"formattedCitation":"[19]","plainTextFormattedCitation":"[19]","previouslyFormattedCitation":"[19]"},"properties":{"noteIndex":0},"schema":"https://github.com/citation-style-language/schema/raw/master/csl-citation.json"}</w:instrText>
      </w:r>
      <w:r w:rsidRPr="00EB71C0">
        <w:rPr>
          <w:sz w:val="16"/>
          <w:szCs w:val="16"/>
        </w:rPr>
        <w:fldChar w:fldCharType="separate"/>
      </w:r>
      <w:r w:rsidRPr="00EB71C0">
        <w:rPr>
          <w:noProof/>
          <w:sz w:val="16"/>
          <w:szCs w:val="16"/>
        </w:rPr>
        <w:t>[19]</w:t>
      </w:r>
      <w:r w:rsidRPr="00EB71C0">
        <w:rPr>
          <w:sz w:val="16"/>
          <w:szCs w:val="16"/>
        </w:rPr>
        <w:fldChar w:fldCharType="end"/>
      </w:r>
      <w:r w:rsidRPr="00EB71C0">
        <w:rPr>
          <w:sz w:val="16"/>
          <w:szCs w:val="16"/>
        </w:rPr>
        <w:t>. Bisa dilihat contoh struktur hirarki AHP pada gambar 3.</w:t>
      </w:r>
    </w:p>
    <w:p w14:paraId="5387E1EB" w14:textId="77777777" w:rsidR="00EB71C0" w:rsidRPr="00EB71C0" w:rsidRDefault="00EB71C0" w:rsidP="00EB71C0">
      <w:pPr>
        <w:pStyle w:val="DaftarParagraf"/>
        <w:ind w:left="142" w:right="146" w:firstLine="142"/>
        <w:jc w:val="center"/>
        <w:rPr>
          <w:sz w:val="16"/>
          <w:szCs w:val="16"/>
        </w:rPr>
      </w:pPr>
      <w:r w:rsidRPr="00EB71C0">
        <w:rPr>
          <w:noProof/>
          <w:sz w:val="16"/>
          <w:szCs w:val="16"/>
          <w:lang w:eastAsia="id-ID"/>
        </w:rPr>
        <w:drawing>
          <wp:inline distT="0" distB="0" distL="0" distR="0" wp14:anchorId="2F9811C3" wp14:editId="77EE2FCA">
            <wp:extent cx="2285109" cy="1484936"/>
            <wp:effectExtent l="0" t="0" r="127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86734" cy="1485992"/>
                    </a:xfrm>
                    <a:prstGeom prst="rect">
                      <a:avLst/>
                    </a:prstGeom>
                    <a:noFill/>
                    <a:ln>
                      <a:noFill/>
                    </a:ln>
                  </pic:spPr>
                </pic:pic>
              </a:graphicData>
            </a:graphic>
          </wp:inline>
        </w:drawing>
      </w:r>
    </w:p>
    <w:p w14:paraId="1EF2E571" w14:textId="77777777" w:rsidR="00EB71C0" w:rsidRPr="00EB71C0" w:rsidRDefault="00EB71C0" w:rsidP="00EB71C0">
      <w:pPr>
        <w:pStyle w:val="DaftarParagraf"/>
        <w:ind w:left="142" w:right="146" w:firstLine="142"/>
        <w:jc w:val="center"/>
        <w:rPr>
          <w:sz w:val="16"/>
          <w:szCs w:val="16"/>
          <w:lang w:val="nb-NO"/>
        </w:rPr>
      </w:pPr>
      <w:r w:rsidRPr="00EB71C0">
        <w:rPr>
          <w:sz w:val="16"/>
          <w:szCs w:val="16"/>
          <w:lang w:val="nb-NO"/>
        </w:rPr>
        <w:t xml:space="preserve">Gambar 3 Struktur </w:t>
      </w:r>
      <w:r w:rsidRPr="00EB71C0">
        <w:rPr>
          <w:i/>
          <w:sz w:val="16"/>
          <w:szCs w:val="16"/>
          <w:lang w:val="nb-NO"/>
        </w:rPr>
        <w:t>Hierarchy</w:t>
      </w:r>
      <w:r w:rsidRPr="00EB71C0">
        <w:rPr>
          <w:sz w:val="16"/>
          <w:szCs w:val="16"/>
          <w:lang w:val="nb-NO"/>
        </w:rPr>
        <w:t xml:space="preserve"> AHP.</w:t>
      </w:r>
    </w:p>
    <w:p w14:paraId="6758D732" w14:textId="77777777" w:rsidR="00EB71C0" w:rsidRPr="00EB71C0" w:rsidRDefault="00EB71C0" w:rsidP="00EB71C0">
      <w:pPr>
        <w:pStyle w:val="DaftarParagraf"/>
        <w:ind w:left="142" w:right="146" w:firstLine="142"/>
        <w:jc w:val="center"/>
        <w:rPr>
          <w:sz w:val="16"/>
          <w:szCs w:val="16"/>
          <w:lang w:val="nb-NO"/>
        </w:rPr>
      </w:pPr>
      <w:r w:rsidRPr="00EB71C0">
        <w:rPr>
          <w:sz w:val="16"/>
          <w:szCs w:val="16"/>
          <w:lang w:val="nb-NO"/>
        </w:rPr>
        <w:t xml:space="preserve">Sumber : </w:t>
      </w:r>
      <w:r w:rsidRPr="00EB71C0">
        <w:rPr>
          <w:sz w:val="16"/>
          <w:szCs w:val="16"/>
        </w:rPr>
        <w:fldChar w:fldCharType="begin" w:fldLock="1"/>
      </w:r>
      <w:r w:rsidRPr="00EB71C0">
        <w:rPr>
          <w:sz w:val="16"/>
          <w:szCs w:val="16"/>
          <w:lang w:val="nb-NO"/>
        </w:rPr>
        <w:instrText>ADDIN CSL_CITATION {"citationItems":[{"id":"ITEM-1","itemData":{"DOI":"10.33365/jtk.v13i1.267","ISSN":"1412-9663","abstract":"Sulitnya memilih tempat servis komputer di Bandar Lampung dikarenakan banyaknya tempat servis yang ada, perbandingan harga dan lamanya proses servis yang ditawarkan pada setiap tempat servis berbeda-beda. Hal ini menyulitkan masyarakat dalam memilih tempat servis yang akan dipilih sebagai alternatif, untuk menyelesaikan masalah tersebuat maka perlu dirancang sebuah sistem pendukung keputusan yang dapat membantu masyarakat untuk memilih tempat servis komputer. Pada proses pemilihan tempat servis komputer melibatkan berbagai kriteria yang dinilai (bersifat multi kriteria) dengan merapkan metode Analytical Hierarchy Process (AHP). AHP memiliki keunggulan peralatan utama yaitu sebuah hirarki fungsional, dengan hirarki suatu masalah yang kompleks dapat diuraikan kedalam kelompok yang kemudian diatur menjadi suatu  hirarki sehingga masalah dapat terstruktur dengan menggunakan kriteria harga, keramahan, fasilitas ruang tunggu, ketepatan waktu pengerjaan, garansi, jarak, kelengkapan jasa, respon / kecepatan tanggap, dan keamanan barang dan dengan 10 alternatif yaitu AsaCom, Basiccom, Laptop Lampung, SuryaCom, Slara Komputer, RR Komputer, Arthabella Komputer, Cahaya Komputer, Indohanif dan Sumber Komputer. Extreme programming digunakan sebagai metode pengembangan sistem meliputi planning, design, coding dan testing yang akan di uji dengan uji fungsionalitas (Black Box) dan uji kelayakan sistem. Hasil penelitian menunjukan alternatif terbaik adalah Asacom dengan total skor 7.5204.","author":[{"dropping-particle":"","family":"Irawan","given":"Agus","non-dropping-particle":"","parse-names":false,"suffix":""},{"dropping-particle":"","family":"Rohaniah","given":"Rohaniah","non-dropping-particle":"","parse-names":false,"suffix":""},{"dropping-particle":"","family":"Sulistiani","given":"Heni","non-dropping-particle":"","parse-names":false,"suffix":""},{"dropping-particle":"","family":"Priandika","given":"Adhie Thyo","non-dropping-particle":"","parse-names":false,"suffix":""}],"container-title":"Jurnal Tekno Kompak","id":"ITEM-1","issue":"1","issued":{"date-parts":[["2019"]]},"page":"30","title":"Sistem Pendukung Keputusan Untuk Pemilihan Tempat Servis Komputer di Kota Bandar Lampung Menggunakan Metode AHP","type":"article-journal","volume":"13"},"uris":["http://www.mendeley.com/documents/?uuid=c7a25602-e9e8-4238-a80e-271be3fd41d7"]}],"mendeley":{"formattedCitation":"[19]","plainTextFormattedCitation":"[19]"},"properties":{"noteIndex":0},"schema":"https://github.com/citation-style-language/schema/raw/master/csl-citation.json"}</w:instrText>
      </w:r>
      <w:r w:rsidRPr="00EB71C0">
        <w:rPr>
          <w:sz w:val="16"/>
          <w:szCs w:val="16"/>
        </w:rPr>
        <w:fldChar w:fldCharType="separate"/>
      </w:r>
      <w:r w:rsidRPr="00EB71C0">
        <w:rPr>
          <w:noProof/>
          <w:sz w:val="16"/>
          <w:szCs w:val="16"/>
          <w:lang w:val="nb-NO"/>
        </w:rPr>
        <w:t>[19]</w:t>
      </w:r>
      <w:r w:rsidRPr="00EB71C0">
        <w:rPr>
          <w:sz w:val="16"/>
          <w:szCs w:val="16"/>
        </w:rPr>
        <w:fldChar w:fldCharType="end"/>
      </w:r>
    </w:p>
    <w:p w14:paraId="56448D60" w14:textId="77777777" w:rsidR="00EB71C0" w:rsidRPr="00EB71C0" w:rsidRDefault="00EB71C0" w:rsidP="00EB71C0">
      <w:pPr>
        <w:pStyle w:val="Judul1"/>
        <w:numPr>
          <w:ilvl w:val="0"/>
          <w:numId w:val="5"/>
        </w:numPr>
        <w:tabs>
          <w:tab w:val="left" w:pos="0"/>
        </w:tabs>
        <w:ind w:left="142" w:right="146"/>
        <w:jc w:val="left"/>
        <w:rPr>
          <w:rFonts w:asciiTheme="majorHAnsi" w:hAnsiTheme="majorHAnsi"/>
          <w:sz w:val="24"/>
          <w:szCs w:val="24"/>
        </w:rPr>
      </w:pPr>
      <w:r w:rsidRPr="00EB71C0">
        <w:rPr>
          <w:rFonts w:asciiTheme="majorHAnsi" w:hAnsiTheme="majorHAnsi"/>
          <w:sz w:val="24"/>
          <w:szCs w:val="24"/>
        </w:rPr>
        <w:t>III. Hasil dan Pembahasan</w:t>
      </w:r>
    </w:p>
    <w:p w14:paraId="1EF09184" w14:textId="77777777" w:rsidR="00EB71C0" w:rsidRPr="00EB71C0" w:rsidRDefault="00EB71C0" w:rsidP="00EB71C0">
      <w:pPr>
        <w:pStyle w:val="DaftarParagraf"/>
        <w:ind w:left="142" w:right="146" w:firstLine="142"/>
        <w:rPr>
          <w:b/>
          <w:sz w:val="16"/>
          <w:szCs w:val="16"/>
        </w:rPr>
      </w:pPr>
      <w:r w:rsidRPr="00EB71C0">
        <w:rPr>
          <w:b/>
          <w:sz w:val="16"/>
          <w:szCs w:val="16"/>
        </w:rPr>
        <w:t>A. Pengumpulan Data</w:t>
      </w:r>
    </w:p>
    <w:p w14:paraId="0E0B2F2D" w14:textId="77777777" w:rsidR="00EB71C0" w:rsidRPr="00EB71C0" w:rsidRDefault="00EB71C0" w:rsidP="00EB71C0">
      <w:pPr>
        <w:pStyle w:val="Default"/>
        <w:ind w:left="142" w:right="146" w:firstLine="142"/>
        <w:jc w:val="both"/>
        <w:rPr>
          <w:rFonts w:ascii="Georgia" w:hAnsi="Georgia"/>
          <w:sz w:val="16"/>
          <w:szCs w:val="16"/>
        </w:rPr>
      </w:pPr>
      <w:r w:rsidRPr="00EB71C0">
        <w:rPr>
          <w:rFonts w:ascii="Georgia" w:hAnsi="Georgia"/>
          <w:sz w:val="16"/>
          <w:szCs w:val="16"/>
        </w:rPr>
        <w:t xml:space="preserve">1. Metode Observasi </w:t>
      </w:r>
    </w:p>
    <w:p w14:paraId="5E1D89FE" w14:textId="77777777" w:rsidR="00EB71C0" w:rsidRPr="00EB71C0" w:rsidRDefault="00EB71C0" w:rsidP="00EB71C0">
      <w:pPr>
        <w:pStyle w:val="Default"/>
        <w:ind w:left="142" w:right="146" w:firstLine="142"/>
        <w:jc w:val="both"/>
        <w:rPr>
          <w:rFonts w:ascii="Georgia" w:hAnsi="Georgia"/>
          <w:sz w:val="16"/>
          <w:szCs w:val="16"/>
        </w:rPr>
      </w:pPr>
      <w:r w:rsidRPr="00EB71C0">
        <w:rPr>
          <w:rFonts w:ascii="Georgia" w:hAnsi="Georgia"/>
          <w:sz w:val="16"/>
          <w:szCs w:val="16"/>
        </w:rPr>
        <w:t>Observasi merupakan metode pengumpulan data yang dilakukan dengan cara pengamatan langsung di PT. XYZ. Metode ini bertujuan untuk mendapatkan data yang menyebabkan keterlambatan produksi, serta memahami alur produksi secara rinci. Dalam proses ini, pendekatan fishbone diagram digunakan untuk mengidentifikasi dan memetakan faktor-faktor yang berkontribusi terhadap permasalahan, seperti aspek karyawan (</w:t>
      </w:r>
      <w:r w:rsidRPr="00EB71C0">
        <w:rPr>
          <w:rFonts w:ascii="Georgia" w:hAnsi="Georgia"/>
          <w:i/>
          <w:iCs/>
          <w:sz w:val="16"/>
          <w:szCs w:val="16"/>
        </w:rPr>
        <w:t>employee</w:t>
      </w:r>
      <w:r w:rsidRPr="00EB71C0">
        <w:rPr>
          <w:rFonts w:ascii="Georgia" w:hAnsi="Georgia"/>
          <w:sz w:val="16"/>
          <w:szCs w:val="16"/>
        </w:rPr>
        <w:t>), mesin &amp; peralatan (</w:t>
      </w:r>
      <w:r w:rsidRPr="00EB71C0">
        <w:rPr>
          <w:rFonts w:ascii="Georgia" w:hAnsi="Georgia"/>
          <w:i/>
          <w:iCs/>
          <w:sz w:val="16"/>
          <w:szCs w:val="16"/>
        </w:rPr>
        <w:t>machine &amp; equipment</w:t>
      </w:r>
      <w:r w:rsidRPr="00EB71C0">
        <w:rPr>
          <w:rFonts w:ascii="Georgia" w:hAnsi="Georgia"/>
          <w:sz w:val="16"/>
          <w:szCs w:val="16"/>
        </w:rPr>
        <w:t>), bahan baku (</w:t>
      </w:r>
      <w:r w:rsidRPr="00EB71C0">
        <w:rPr>
          <w:rFonts w:ascii="Georgia" w:hAnsi="Georgia"/>
          <w:i/>
          <w:iCs/>
          <w:sz w:val="16"/>
          <w:szCs w:val="16"/>
        </w:rPr>
        <w:t>materials</w:t>
      </w:r>
      <w:r w:rsidRPr="00EB71C0">
        <w:rPr>
          <w:rFonts w:ascii="Georgia" w:hAnsi="Georgia"/>
          <w:sz w:val="16"/>
          <w:szCs w:val="16"/>
        </w:rPr>
        <w:t>), dan konsumen (</w:t>
      </w:r>
      <w:r w:rsidRPr="00EB71C0">
        <w:rPr>
          <w:rFonts w:ascii="Georgia" w:hAnsi="Georgia"/>
          <w:i/>
          <w:iCs/>
          <w:sz w:val="16"/>
          <w:szCs w:val="16"/>
        </w:rPr>
        <w:t>consumer</w:t>
      </w:r>
      <w:r w:rsidRPr="00EB71C0">
        <w:rPr>
          <w:rFonts w:ascii="Georgia" w:hAnsi="Georgia"/>
          <w:sz w:val="16"/>
          <w:szCs w:val="16"/>
        </w:rPr>
        <w:t xml:space="preserve">). Hasil observasi diharapkan memberikan gambaran yang lebih mendalam mengenai akar masalah keterlambatan produksi, termasuk hambatan atau kendala yang terjadi di lapangan. Data yang diperoleh dapat digunakan untuk menentukan langkah perbaikan yang sesuai guna meningkatkan efisiensi dan efektivitas proses produksi. </w:t>
      </w:r>
    </w:p>
    <w:p w14:paraId="2E43BB67" w14:textId="77777777" w:rsidR="00EB71C0" w:rsidRPr="00EB71C0" w:rsidRDefault="00EB71C0" w:rsidP="00EB71C0">
      <w:pPr>
        <w:pStyle w:val="Default"/>
        <w:ind w:left="142" w:right="146" w:firstLine="142"/>
        <w:jc w:val="both"/>
        <w:rPr>
          <w:rFonts w:ascii="Georgia" w:hAnsi="Georgia"/>
          <w:sz w:val="16"/>
          <w:szCs w:val="16"/>
        </w:rPr>
      </w:pPr>
      <w:r w:rsidRPr="00EB71C0">
        <w:rPr>
          <w:rFonts w:ascii="Georgia" w:hAnsi="Georgia"/>
          <w:i/>
          <w:sz w:val="16"/>
          <w:szCs w:val="16"/>
        </w:rPr>
        <w:t>Defect</w:t>
      </w:r>
      <w:r w:rsidRPr="00EB71C0">
        <w:rPr>
          <w:rFonts w:ascii="Georgia" w:hAnsi="Georgia"/>
          <w:sz w:val="16"/>
          <w:szCs w:val="16"/>
        </w:rPr>
        <w:t xml:space="preserve"> atau cacat dalam  produksi glukosa dapat terjadi pada berbagai tahapan produksi. Berdasarkan observasi dan data historis, beberapa defect utama yang diidentifikasi dapat dilihat pada tabel 2.</w:t>
      </w:r>
    </w:p>
    <w:p w14:paraId="777927FF" w14:textId="77777777" w:rsidR="00EB71C0" w:rsidRPr="00EB71C0" w:rsidRDefault="00EB71C0" w:rsidP="00EB71C0">
      <w:pPr>
        <w:pStyle w:val="Default"/>
        <w:ind w:left="142" w:right="146" w:firstLine="142"/>
        <w:jc w:val="both"/>
        <w:rPr>
          <w:rFonts w:ascii="Georgia" w:hAnsi="Georgia"/>
          <w:sz w:val="16"/>
          <w:szCs w:val="16"/>
        </w:rPr>
      </w:pPr>
      <w:r w:rsidRPr="00EB71C0">
        <w:rPr>
          <w:rFonts w:ascii="Georgia" w:hAnsi="Georgia"/>
          <w:sz w:val="16"/>
          <w:szCs w:val="16"/>
        </w:rPr>
        <w:t xml:space="preserve">Tabel 2 </w:t>
      </w:r>
      <w:r w:rsidRPr="00EB71C0">
        <w:rPr>
          <w:rFonts w:ascii="Georgia" w:hAnsi="Georgia"/>
          <w:i/>
          <w:sz w:val="16"/>
          <w:szCs w:val="16"/>
        </w:rPr>
        <w:t>Defect</w:t>
      </w:r>
      <w:r w:rsidRPr="00EB71C0">
        <w:rPr>
          <w:rFonts w:ascii="Georgia" w:hAnsi="Georgia"/>
          <w:sz w:val="16"/>
          <w:szCs w:val="16"/>
        </w:rPr>
        <w:t xml:space="preserve"> atau cacat dalam produksi glukosa</w:t>
      </w:r>
    </w:p>
    <w:tbl>
      <w:tblPr>
        <w:tblStyle w:val="KisiTabel"/>
        <w:tblW w:w="0" w:type="auto"/>
        <w:tblLook w:val="04A0" w:firstRow="1" w:lastRow="0" w:firstColumn="1" w:lastColumn="0" w:noHBand="0" w:noVBand="1"/>
      </w:tblPr>
      <w:tblGrid>
        <w:gridCol w:w="2343"/>
        <w:gridCol w:w="2999"/>
        <w:gridCol w:w="5368"/>
      </w:tblGrid>
      <w:tr w:rsidR="00EB71C0" w:rsidRPr="00EB71C0" w14:paraId="19208559" w14:textId="77777777" w:rsidTr="00120F22">
        <w:tc>
          <w:tcPr>
            <w:tcW w:w="0" w:type="auto"/>
            <w:tcBorders>
              <w:top w:val="single" w:sz="4" w:space="0" w:color="auto"/>
              <w:left w:val="nil"/>
              <w:bottom w:val="single" w:sz="4" w:space="0" w:color="auto"/>
              <w:right w:val="nil"/>
            </w:tcBorders>
            <w:hideMark/>
          </w:tcPr>
          <w:p w14:paraId="7E0049B5" w14:textId="77777777" w:rsidR="00EB71C0" w:rsidRPr="00EB71C0" w:rsidRDefault="00EB71C0" w:rsidP="00EB71C0">
            <w:pPr>
              <w:ind w:left="142" w:right="146" w:firstLine="142"/>
              <w:jc w:val="center"/>
              <w:rPr>
                <w:rFonts w:eastAsia="Times New Roman" w:cs="Times New Roman"/>
                <w:b/>
                <w:bCs/>
                <w:sz w:val="16"/>
                <w:szCs w:val="16"/>
                <w:lang w:eastAsia="id-ID"/>
              </w:rPr>
            </w:pPr>
            <w:r w:rsidRPr="00EB71C0">
              <w:rPr>
                <w:rFonts w:eastAsia="Times New Roman" w:cs="Times New Roman"/>
                <w:b/>
                <w:bCs/>
                <w:sz w:val="16"/>
                <w:szCs w:val="16"/>
                <w:lang w:eastAsia="id-ID"/>
              </w:rPr>
              <w:t>Tahapan Produksi</w:t>
            </w:r>
          </w:p>
        </w:tc>
        <w:tc>
          <w:tcPr>
            <w:tcW w:w="0" w:type="auto"/>
            <w:tcBorders>
              <w:top w:val="single" w:sz="4" w:space="0" w:color="auto"/>
              <w:left w:val="nil"/>
              <w:bottom w:val="single" w:sz="4" w:space="0" w:color="auto"/>
              <w:right w:val="nil"/>
            </w:tcBorders>
            <w:hideMark/>
          </w:tcPr>
          <w:p w14:paraId="6C18B07E" w14:textId="77777777" w:rsidR="00EB71C0" w:rsidRPr="00EB71C0" w:rsidRDefault="00EB71C0" w:rsidP="00EB71C0">
            <w:pPr>
              <w:ind w:left="142" w:right="146" w:firstLine="142"/>
              <w:jc w:val="center"/>
              <w:rPr>
                <w:rFonts w:eastAsia="Times New Roman" w:cs="Times New Roman"/>
                <w:b/>
                <w:bCs/>
                <w:sz w:val="16"/>
                <w:szCs w:val="16"/>
                <w:lang w:eastAsia="id-ID"/>
              </w:rPr>
            </w:pPr>
            <w:r w:rsidRPr="00EB71C0">
              <w:rPr>
                <w:rFonts w:eastAsia="Times New Roman" w:cs="Times New Roman"/>
                <w:b/>
                <w:bCs/>
                <w:sz w:val="16"/>
                <w:szCs w:val="16"/>
                <w:lang w:eastAsia="id-ID"/>
              </w:rPr>
              <w:t>Jenis Defect</w:t>
            </w:r>
          </w:p>
        </w:tc>
        <w:tc>
          <w:tcPr>
            <w:tcW w:w="0" w:type="auto"/>
            <w:tcBorders>
              <w:top w:val="single" w:sz="4" w:space="0" w:color="auto"/>
              <w:left w:val="nil"/>
              <w:bottom w:val="single" w:sz="4" w:space="0" w:color="auto"/>
              <w:right w:val="nil"/>
            </w:tcBorders>
            <w:hideMark/>
          </w:tcPr>
          <w:p w14:paraId="0A37C8D7" w14:textId="77777777" w:rsidR="00EB71C0" w:rsidRPr="00EB71C0" w:rsidRDefault="00EB71C0" w:rsidP="00EB71C0">
            <w:pPr>
              <w:ind w:left="142" w:right="146" w:firstLine="142"/>
              <w:jc w:val="center"/>
              <w:rPr>
                <w:rFonts w:eastAsia="Times New Roman" w:cs="Times New Roman"/>
                <w:b/>
                <w:bCs/>
                <w:sz w:val="16"/>
                <w:szCs w:val="16"/>
                <w:lang w:eastAsia="id-ID"/>
              </w:rPr>
            </w:pPr>
            <w:r w:rsidRPr="00EB71C0">
              <w:rPr>
                <w:rFonts w:eastAsia="Times New Roman" w:cs="Times New Roman"/>
                <w:b/>
                <w:bCs/>
                <w:sz w:val="16"/>
                <w:szCs w:val="16"/>
                <w:lang w:eastAsia="id-ID"/>
              </w:rPr>
              <w:t>Deskripsi</w:t>
            </w:r>
          </w:p>
        </w:tc>
      </w:tr>
      <w:tr w:rsidR="00EB71C0" w:rsidRPr="00EB71C0" w14:paraId="090DE63D" w14:textId="77777777" w:rsidTr="00120F22">
        <w:tc>
          <w:tcPr>
            <w:tcW w:w="0" w:type="auto"/>
            <w:vMerge w:val="restart"/>
            <w:tcBorders>
              <w:top w:val="single" w:sz="4" w:space="0" w:color="auto"/>
              <w:left w:val="nil"/>
              <w:bottom w:val="nil"/>
              <w:right w:val="nil"/>
            </w:tcBorders>
            <w:vAlign w:val="center"/>
            <w:hideMark/>
          </w:tcPr>
          <w:p w14:paraId="0FA86560" w14:textId="77777777" w:rsidR="00EB71C0" w:rsidRPr="00EB71C0" w:rsidRDefault="00EB71C0" w:rsidP="00EB71C0">
            <w:pPr>
              <w:ind w:left="142" w:right="146" w:firstLine="142"/>
              <w:jc w:val="center"/>
              <w:rPr>
                <w:rFonts w:eastAsia="Times New Roman" w:cs="Times New Roman"/>
                <w:sz w:val="16"/>
                <w:szCs w:val="16"/>
                <w:lang w:eastAsia="id-ID"/>
              </w:rPr>
            </w:pPr>
            <w:r w:rsidRPr="00EB71C0">
              <w:rPr>
                <w:rFonts w:eastAsia="Times New Roman" w:cs="Times New Roman"/>
                <w:b/>
                <w:bCs/>
                <w:sz w:val="16"/>
                <w:szCs w:val="16"/>
                <w:lang w:eastAsia="id-ID"/>
              </w:rPr>
              <w:t>Liquefaction</w:t>
            </w:r>
          </w:p>
        </w:tc>
        <w:tc>
          <w:tcPr>
            <w:tcW w:w="0" w:type="auto"/>
            <w:tcBorders>
              <w:top w:val="single" w:sz="4" w:space="0" w:color="auto"/>
              <w:left w:val="nil"/>
              <w:bottom w:val="nil"/>
              <w:right w:val="nil"/>
            </w:tcBorders>
            <w:hideMark/>
          </w:tcPr>
          <w:p w14:paraId="4A45D6A3" w14:textId="77777777" w:rsidR="00EB71C0" w:rsidRPr="00EB71C0" w:rsidRDefault="00EB71C0" w:rsidP="00EB71C0">
            <w:pPr>
              <w:ind w:left="142" w:right="146" w:firstLine="142"/>
              <w:jc w:val="center"/>
              <w:rPr>
                <w:rFonts w:eastAsia="Times New Roman" w:cs="Times New Roman"/>
                <w:sz w:val="16"/>
                <w:szCs w:val="16"/>
                <w:lang w:val="nb-NO" w:eastAsia="id-ID"/>
              </w:rPr>
            </w:pPr>
            <w:r w:rsidRPr="00EB71C0">
              <w:rPr>
                <w:rFonts w:eastAsia="Times New Roman" w:cs="Times New Roman"/>
                <w:sz w:val="16"/>
                <w:szCs w:val="16"/>
                <w:lang w:val="nb-NO" w:eastAsia="id-ID"/>
              </w:rPr>
              <w:t>pH tidak stabil (drop/over)</w:t>
            </w:r>
          </w:p>
        </w:tc>
        <w:tc>
          <w:tcPr>
            <w:tcW w:w="0" w:type="auto"/>
            <w:tcBorders>
              <w:top w:val="single" w:sz="4" w:space="0" w:color="auto"/>
              <w:left w:val="nil"/>
              <w:bottom w:val="nil"/>
              <w:right w:val="nil"/>
            </w:tcBorders>
            <w:hideMark/>
          </w:tcPr>
          <w:p w14:paraId="7447FEFB" w14:textId="77777777" w:rsidR="00EB71C0" w:rsidRPr="00EB71C0" w:rsidRDefault="00EB71C0" w:rsidP="00EB71C0">
            <w:pPr>
              <w:ind w:left="142" w:right="146" w:firstLine="142"/>
              <w:jc w:val="center"/>
              <w:rPr>
                <w:rFonts w:eastAsia="Times New Roman" w:cs="Times New Roman"/>
                <w:sz w:val="16"/>
                <w:szCs w:val="16"/>
                <w:lang w:val="nb-NO" w:eastAsia="id-ID"/>
              </w:rPr>
            </w:pPr>
            <w:r w:rsidRPr="00EB71C0">
              <w:rPr>
                <w:rFonts w:eastAsia="Times New Roman" w:cs="Times New Roman"/>
                <w:sz w:val="16"/>
                <w:szCs w:val="16"/>
                <w:lang w:val="nb-NO" w:eastAsia="id-ID"/>
              </w:rPr>
              <w:t>pH berada di luar rentang standar, menyebabkan enzim tidak bekerja optimal.</w:t>
            </w:r>
          </w:p>
        </w:tc>
      </w:tr>
      <w:tr w:rsidR="00EB71C0" w:rsidRPr="00EB71C0" w14:paraId="00340FC0" w14:textId="77777777" w:rsidTr="00120F22">
        <w:tc>
          <w:tcPr>
            <w:tcW w:w="0" w:type="auto"/>
            <w:vMerge/>
            <w:tcBorders>
              <w:top w:val="nil"/>
              <w:left w:val="nil"/>
              <w:bottom w:val="nil"/>
              <w:right w:val="nil"/>
            </w:tcBorders>
            <w:hideMark/>
          </w:tcPr>
          <w:p w14:paraId="754659CB" w14:textId="77777777" w:rsidR="00EB71C0" w:rsidRPr="00EB71C0" w:rsidRDefault="00EB71C0" w:rsidP="00EB71C0">
            <w:pPr>
              <w:ind w:left="142" w:right="146" w:firstLine="142"/>
              <w:jc w:val="center"/>
              <w:rPr>
                <w:rFonts w:eastAsia="Times New Roman" w:cs="Times New Roman"/>
                <w:sz w:val="16"/>
                <w:szCs w:val="16"/>
                <w:lang w:val="nb-NO" w:eastAsia="id-ID"/>
              </w:rPr>
            </w:pPr>
          </w:p>
        </w:tc>
        <w:tc>
          <w:tcPr>
            <w:tcW w:w="0" w:type="auto"/>
            <w:tcBorders>
              <w:top w:val="nil"/>
              <w:left w:val="nil"/>
              <w:bottom w:val="nil"/>
              <w:right w:val="nil"/>
            </w:tcBorders>
            <w:hideMark/>
          </w:tcPr>
          <w:p w14:paraId="26EFC452" w14:textId="77777777" w:rsidR="00EB71C0" w:rsidRPr="00EB71C0" w:rsidRDefault="00EB71C0" w:rsidP="00EB71C0">
            <w:pPr>
              <w:ind w:left="142" w:right="146" w:firstLine="142"/>
              <w:jc w:val="center"/>
              <w:rPr>
                <w:rFonts w:eastAsia="Times New Roman" w:cs="Times New Roman"/>
                <w:sz w:val="16"/>
                <w:szCs w:val="16"/>
                <w:lang w:eastAsia="id-ID"/>
              </w:rPr>
            </w:pPr>
            <w:r w:rsidRPr="00EB71C0">
              <w:rPr>
                <w:rFonts w:eastAsia="Times New Roman" w:cs="Times New Roman"/>
                <w:sz w:val="16"/>
                <w:szCs w:val="16"/>
                <w:lang w:eastAsia="id-ID"/>
              </w:rPr>
              <w:t>Steam kurang optimal</w:t>
            </w:r>
          </w:p>
        </w:tc>
        <w:tc>
          <w:tcPr>
            <w:tcW w:w="0" w:type="auto"/>
            <w:tcBorders>
              <w:top w:val="nil"/>
              <w:left w:val="nil"/>
              <w:bottom w:val="nil"/>
              <w:right w:val="nil"/>
            </w:tcBorders>
            <w:hideMark/>
          </w:tcPr>
          <w:p w14:paraId="574B5621" w14:textId="77777777" w:rsidR="00EB71C0" w:rsidRPr="00EB71C0" w:rsidRDefault="00EB71C0" w:rsidP="00EB71C0">
            <w:pPr>
              <w:ind w:left="142" w:right="146" w:firstLine="142"/>
              <w:jc w:val="center"/>
              <w:rPr>
                <w:rFonts w:eastAsia="Times New Roman" w:cs="Times New Roman"/>
                <w:sz w:val="16"/>
                <w:szCs w:val="16"/>
                <w:lang w:val="nb-NO" w:eastAsia="id-ID"/>
              </w:rPr>
            </w:pPr>
            <w:r w:rsidRPr="00EB71C0">
              <w:rPr>
                <w:rFonts w:eastAsia="Times New Roman" w:cs="Times New Roman"/>
                <w:sz w:val="16"/>
                <w:szCs w:val="16"/>
                <w:lang w:val="nb-NO" w:eastAsia="id-ID"/>
              </w:rPr>
              <w:t>Pemanasan tidak merata, menyebabkan hidrolisis pati tidak sempurna.</w:t>
            </w:r>
          </w:p>
        </w:tc>
      </w:tr>
      <w:tr w:rsidR="00EB71C0" w:rsidRPr="00EB71C0" w14:paraId="4D0EFE2C" w14:textId="77777777" w:rsidTr="00120F22">
        <w:tc>
          <w:tcPr>
            <w:tcW w:w="0" w:type="auto"/>
            <w:tcBorders>
              <w:top w:val="nil"/>
              <w:left w:val="nil"/>
              <w:bottom w:val="nil"/>
              <w:right w:val="nil"/>
            </w:tcBorders>
            <w:hideMark/>
          </w:tcPr>
          <w:p w14:paraId="684CF178" w14:textId="77777777" w:rsidR="00EB71C0" w:rsidRPr="00EB71C0" w:rsidRDefault="00EB71C0" w:rsidP="00EB71C0">
            <w:pPr>
              <w:ind w:left="142" w:right="146" w:firstLine="142"/>
              <w:jc w:val="center"/>
              <w:rPr>
                <w:rFonts w:eastAsia="Times New Roman" w:cs="Times New Roman"/>
                <w:sz w:val="16"/>
                <w:szCs w:val="16"/>
                <w:lang w:eastAsia="id-ID"/>
              </w:rPr>
            </w:pPr>
            <w:r w:rsidRPr="00EB71C0">
              <w:rPr>
                <w:rFonts w:eastAsia="Times New Roman" w:cs="Times New Roman"/>
                <w:b/>
                <w:bCs/>
                <w:sz w:val="16"/>
                <w:szCs w:val="16"/>
                <w:lang w:eastAsia="id-ID"/>
              </w:rPr>
              <w:t>Saccharification</w:t>
            </w:r>
          </w:p>
        </w:tc>
        <w:tc>
          <w:tcPr>
            <w:tcW w:w="0" w:type="auto"/>
            <w:tcBorders>
              <w:top w:val="nil"/>
              <w:left w:val="nil"/>
              <w:bottom w:val="nil"/>
              <w:right w:val="nil"/>
            </w:tcBorders>
            <w:hideMark/>
          </w:tcPr>
          <w:p w14:paraId="6AD875B0" w14:textId="77777777" w:rsidR="00EB71C0" w:rsidRPr="00EB71C0" w:rsidRDefault="00EB71C0" w:rsidP="00EB71C0">
            <w:pPr>
              <w:ind w:left="142" w:right="146" w:firstLine="142"/>
              <w:jc w:val="center"/>
              <w:rPr>
                <w:rFonts w:eastAsia="Times New Roman" w:cs="Times New Roman"/>
                <w:sz w:val="16"/>
                <w:szCs w:val="16"/>
                <w:lang w:val="nb-NO" w:eastAsia="id-ID"/>
              </w:rPr>
            </w:pPr>
            <w:r w:rsidRPr="00EB71C0">
              <w:rPr>
                <w:rFonts w:eastAsia="Times New Roman" w:cs="Times New Roman"/>
                <w:sz w:val="16"/>
                <w:szCs w:val="16"/>
                <w:lang w:val="nb-NO" w:eastAsia="id-ID"/>
              </w:rPr>
              <w:t>Produk tidak sesuai spesifikasi konsumen</w:t>
            </w:r>
          </w:p>
        </w:tc>
        <w:tc>
          <w:tcPr>
            <w:tcW w:w="0" w:type="auto"/>
            <w:tcBorders>
              <w:top w:val="nil"/>
              <w:left w:val="nil"/>
              <w:bottom w:val="nil"/>
              <w:right w:val="nil"/>
            </w:tcBorders>
            <w:hideMark/>
          </w:tcPr>
          <w:p w14:paraId="0D27DB26" w14:textId="77777777" w:rsidR="00EB71C0" w:rsidRPr="00EB71C0" w:rsidRDefault="00EB71C0" w:rsidP="00EB71C0">
            <w:pPr>
              <w:ind w:left="142" w:right="146" w:firstLine="142"/>
              <w:jc w:val="center"/>
              <w:rPr>
                <w:rFonts w:eastAsia="Times New Roman" w:cs="Times New Roman"/>
                <w:sz w:val="16"/>
                <w:szCs w:val="16"/>
                <w:lang w:val="nb-NO" w:eastAsia="id-ID"/>
              </w:rPr>
            </w:pPr>
            <w:r w:rsidRPr="00EB71C0">
              <w:rPr>
                <w:rFonts w:eastAsia="Times New Roman" w:cs="Times New Roman"/>
                <w:sz w:val="16"/>
                <w:szCs w:val="16"/>
                <w:lang w:val="nb-NO" w:eastAsia="id-ID"/>
              </w:rPr>
              <w:t>Parameter kualitas seperti Brix dan Dextrose Equivalent (DE) tidak memenuhi standar.</w:t>
            </w:r>
          </w:p>
        </w:tc>
      </w:tr>
      <w:tr w:rsidR="00EB71C0" w:rsidRPr="00EB71C0" w14:paraId="65C1C22F" w14:textId="77777777" w:rsidTr="00120F22">
        <w:tc>
          <w:tcPr>
            <w:tcW w:w="0" w:type="auto"/>
            <w:vMerge w:val="restart"/>
            <w:tcBorders>
              <w:top w:val="nil"/>
              <w:left w:val="nil"/>
              <w:bottom w:val="nil"/>
              <w:right w:val="nil"/>
            </w:tcBorders>
            <w:vAlign w:val="center"/>
            <w:hideMark/>
          </w:tcPr>
          <w:p w14:paraId="5339AEC2" w14:textId="77777777" w:rsidR="00EB71C0" w:rsidRPr="00EB71C0" w:rsidRDefault="00EB71C0" w:rsidP="00EB71C0">
            <w:pPr>
              <w:ind w:left="142" w:right="146" w:firstLine="142"/>
              <w:jc w:val="center"/>
              <w:rPr>
                <w:rFonts w:eastAsia="Times New Roman" w:cs="Times New Roman"/>
                <w:sz w:val="16"/>
                <w:szCs w:val="16"/>
                <w:lang w:eastAsia="id-ID"/>
              </w:rPr>
            </w:pPr>
            <w:r w:rsidRPr="00EB71C0">
              <w:rPr>
                <w:rFonts w:eastAsia="Times New Roman" w:cs="Times New Roman"/>
                <w:b/>
                <w:bCs/>
                <w:sz w:val="16"/>
                <w:szCs w:val="16"/>
                <w:lang w:eastAsia="id-ID"/>
              </w:rPr>
              <w:t>Filtrasi &amp; Ion Exchanger</w:t>
            </w:r>
          </w:p>
        </w:tc>
        <w:tc>
          <w:tcPr>
            <w:tcW w:w="0" w:type="auto"/>
            <w:tcBorders>
              <w:top w:val="nil"/>
              <w:left w:val="nil"/>
              <w:bottom w:val="nil"/>
              <w:right w:val="nil"/>
            </w:tcBorders>
            <w:hideMark/>
          </w:tcPr>
          <w:p w14:paraId="66F21AF8" w14:textId="77777777" w:rsidR="00EB71C0" w:rsidRPr="00EB71C0" w:rsidRDefault="00EB71C0" w:rsidP="00EB71C0">
            <w:pPr>
              <w:ind w:left="142" w:right="146" w:firstLine="142"/>
              <w:jc w:val="center"/>
              <w:rPr>
                <w:rFonts w:eastAsia="Times New Roman" w:cs="Times New Roman"/>
                <w:sz w:val="16"/>
                <w:szCs w:val="16"/>
                <w:lang w:eastAsia="id-ID"/>
              </w:rPr>
            </w:pPr>
            <w:r w:rsidRPr="00EB71C0">
              <w:rPr>
                <w:rFonts w:eastAsia="Times New Roman" w:cs="Times New Roman"/>
                <w:sz w:val="16"/>
                <w:szCs w:val="16"/>
                <w:lang w:eastAsia="id-ID"/>
              </w:rPr>
              <w:t>Sirkulasi pemanasan terhambat</w:t>
            </w:r>
          </w:p>
        </w:tc>
        <w:tc>
          <w:tcPr>
            <w:tcW w:w="0" w:type="auto"/>
            <w:tcBorders>
              <w:top w:val="nil"/>
              <w:left w:val="nil"/>
              <w:bottom w:val="nil"/>
              <w:right w:val="nil"/>
            </w:tcBorders>
            <w:hideMark/>
          </w:tcPr>
          <w:p w14:paraId="71019BC5" w14:textId="77777777" w:rsidR="00EB71C0" w:rsidRPr="00EB71C0" w:rsidRDefault="00EB71C0" w:rsidP="00EB71C0">
            <w:pPr>
              <w:ind w:left="142" w:right="146" w:firstLine="142"/>
              <w:jc w:val="center"/>
              <w:rPr>
                <w:rFonts w:eastAsia="Times New Roman" w:cs="Times New Roman"/>
                <w:sz w:val="16"/>
                <w:szCs w:val="16"/>
                <w:lang w:eastAsia="id-ID"/>
              </w:rPr>
            </w:pPr>
            <w:r w:rsidRPr="00EB71C0">
              <w:rPr>
                <w:rFonts w:eastAsia="Times New Roman" w:cs="Times New Roman"/>
                <w:sz w:val="16"/>
                <w:szCs w:val="16"/>
                <w:lang w:eastAsia="id-ID"/>
              </w:rPr>
              <w:t>Jalur pemanas mengalami blocking atau kebocoran, menghambat aliran pemanasan.</w:t>
            </w:r>
          </w:p>
        </w:tc>
      </w:tr>
      <w:tr w:rsidR="00EB71C0" w:rsidRPr="00EB71C0" w14:paraId="3AC9F339" w14:textId="77777777" w:rsidTr="00120F22">
        <w:tc>
          <w:tcPr>
            <w:tcW w:w="0" w:type="auto"/>
            <w:vMerge/>
            <w:tcBorders>
              <w:top w:val="nil"/>
              <w:left w:val="nil"/>
              <w:bottom w:val="nil"/>
              <w:right w:val="nil"/>
            </w:tcBorders>
            <w:vAlign w:val="center"/>
            <w:hideMark/>
          </w:tcPr>
          <w:p w14:paraId="55437B63" w14:textId="77777777" w:rsidR="00EB71C0" w:rsidRPr="00EB71C0" w:rsidRDefault="00EB71C0" w:rsidP="00EB71C0">
            <w:pPr>
              <w:ind w:left="142" w:right="146" w:firstLine="142"/>
              <w:jc w:val="center"/>
              <w:rPr>
                <w:rFonts w:eastAsia="Times New Roman" w:cs="Times New Roman"/>
                <w:sz w:val="16"/>
                <w:szCs w:val="16"/>
                <w:lang w:eastAsia="id-ID"/>
              </w:rPr>
            </w:pPr>
          </w:p>
        </w:tc>
        <w:tc>
          <w:tcPr>
            <w:tcW w:w="0" w:type="auto"/>
            <w:tcBorders>
              <w:top w:val="nil"/>
              <w:left w:val="nil"/>
              <w:bottom w:val="nil"/>
              <w:right w:val="nil"/>
            </w:tcBorders>
            <w:hideMark/>
          </w:tcPr>
          <w:p w14:paraId="18E1578A" w14:textId="77777777" w:rsidR="00EB71C0" w:rsidRPr="00EB71C0" w:rsidRDefault="00EB71C0" w:rsidP="00EB71C0">
            <w:pPr>
              <w:ind w:left="142" w:right="146" w:firstLine="142"/>
              <w:jc w:val="center"/>
              <w:rPr>
                <w:rFonts w:eastAsia="Times New Roman" w:cs="Times New Roman"/>
                <w:sz w:val="16"/>
                <w:szCs w:val="16"/>
                <w:lang w:val="nb-NO" w:eastAsia="id-ID"/>
              </w:rPr>
            </w:pPr>
            <w:r w:rsidRPr="00EB71C0">
              <w:rPr>
                <w:rFonts w:eastAsia="Times New Roman" w:cs="Times New Roman"/>
                <w:sz w:val="16"/>
                <w:szCs w:val="16"/>
                <w:lang w:val="nb-NO" w:eastAsia="id-ID"/>
              </w:rPr>
              <w:t>pH drop atau ion tidak stabil</w:t>
            </w:r>
          </w:p>
        </w:tc>
        <w:tc>
          <w:tcPr>
            <w:tcW w:w="0" w:type="auto"/>
            <w:tcBorders>
              <w:top w:val="nil"/>
              <w:left w:val="nil"/>
              <w:bottom w:val="nil"/>
              <w:right w:val="nil"/>
            </w:tcBorders>
            <w:hideMark/>
          </w:tcPr>
          <w:p w14:paraId="17E8030E" w14:textId="77777777" w:rsidR="00EB71C0" w:rsidRPr="00EB71C0" w:rsidRDefault="00EB71C0" w:rsidP="00EB71C0">
            <w:pPr>
              <w:ind w:left="142" w:right="146" w:firstLine="142"/>
              <w:jc w:val="center"/>
              <w:rPr>
                <w:rFonts w:eastAsia="Times New Roman" w:cs="Times New Roman"/>
                <w:sz w:val="16"/>
                <w:szCs w:val="16"/>
                <w:lang w:eastAsia="id-ID"/>
              </w:rPr>
            </w:pPr>
            <w:r w:rsidRPr="00EB71C0">
              <w:rPr>
                <w:rFonts w:eastAsia="Times New Roman" w:cs="Times New Roman"/>
                <w:sz w:val="16"/>
                <w:szCs w:val="16"/>
                <w:lang w:eastAsia="id-ID"/>
              </w:rPr>
              <w:t>Penyebab color defect (produk menjadi keruh atau berubah warna).</w:t>
            </w:r>
          </w:p>
        </w:tc>
      </w:tr>
      <w:tr w:rsidR="00EB71C0" w:rsidRPr="00EB71C0" w14:paraId="414AD48B" w14:textId="77777777" w:rsidTr="00120F22">
        <w:tc>
          <w:tcPr>
            <w:tcW w:w="0" w:type="auto"/>
            <w:vMerge w:val="restart"/>
            <w:tcBorders>
              <w:top w:val="nil"/>
              <w:left w:val="nil"/>
              <w:bottom w:val="nil"/>
              <w:right w:val="nil"/>
            </w:tcBorders>
            <w:vAlign w:val="center"/>
            <w:hideMark/>
          </w:tcPr>
          <w:p w14:paraId="7084A1F4" w14:textId="77777777" w:rsidR="00EB71C0" w:rsidRPr="00EB71C0" w:rsidRDefault="00EB71C0" w:rsidP="00EB71C0">
            <w:pPr>
              <w:ind w:left="142" w:right="146" w:firstLine="142"/>
              <w:jc w:val="center"/>
              <w:rPr>
                <w:rFonts w:eastAsia="Times New Roman" w:cs="Times New Roman"/>
                <w:sz w:val="16"/>
                <w:szCs w:val="16"/>
                <w:lang w:eastAsia="id-ID"/>
              </w:rPr>
            </w:pPr>
            <w:r w:rsidRPr="00EB71C0">
              <w:rPr>
                <w:rFonts w:eastAsia="Times New Roman" w:cs="Times New Roman"/>
                <w:b/>
                <w:bCs/>
                <w:sz w:val="16"/>
                <w:szCs w:val="16"/>
                <w:lang w:eastAsia="id-ID"/>
              </w:rPr>
              <w:t>Evaporasi</w:t>
            </w:r>
          </w:p>
          <w:p w14:paraId="2B45FC16" w14:textId="77777777" w:rsidR="00EB71C0" w:rsidRPr="00EB71C0" w:rsidRDefault="00EB71C0" w:rsidP="00EB71C0">
            <w:pPr>
              <w:ind w:left="142" w:right="146" w:firstLine="142"/>
              <w:rPr>
                <w:rFonts w:eastAsia="Times New Roman" w:cs="Times New Roman"/>
                <w:sz w:val="16"/>
                <w:szCs w:val="16"/>
                <w:lang w:eastAsia="id-ID"/>
              </w:rPr>
            </w:pPr>
          </w:p>
        </w:tc>
        <w:tc>
          <w:tcPr>
            <w:tcW w:w="0" w:type="auto"/>
            <w:tcBorders>
              <w:top w:val="nil"/>
              <w:left w:val="nil"/>
              <w:bottom w:val="nil"/>
              <w:right w:val="nil"/>
            </w:tcBorders>
            <w:hideMark/>
          </w:tcPr>
          <w:p w14:paraId="36E4A7F1" w14:textId="77777777" w:rsidR="00EB71C0" w:rsidRPr="00EB71C0" w:rsidRDefault="00EB71C0" w:rsidP="00EB71C0">
            <w:pPr>
              <w:ind w:left="142" w:right="146" w:firstLine="142"/>
              <w:jc w:val="center"/>
              <w:rPr>
                <w:rFonts w:eastAsia="Times New Roman" w:cs="Times New Roman"/>
                <w:sz w:val="16"/>
                <w:szCs w:val="16"/>
                <w:lang w:val="nb-NO" w:eastAsia="id-ID"/>
              </w:rPr>
            </w:pPr>
            <w:r w:rsidRPr="00EB71C0">
              <w:rPr>
                <w:rFonts w:eastAsia="Times New Roman" w:cs="Times New Roman"/>
                <w:sz w:val="16"/>
                <w:szCs w:val="16"/>
                <w:lang w:val="nb-NO" w:eastAsia="id-ID"/>
              </w:rPr>
              <w:t>Kadar gula tidak sesuai (BX/kekentalan)</w:t>
            </w:r>
          </w:p>
        </w:tc>
        <w:tc>
          <w:tcPr>
            <w:tcW w:w="0" w:type="auto"/>
            <w:tcBorders>
              <w:top w:val="nil"/>
              <w:left w:val="nil"/>
              <w:bottom w:val="nil"/>
              <w:right w:val="nil"/>
            </w:tcBorders>
            <w:hideMark/>
          </w:tcPr>
          <w:p w14:paraId="7D0B9B1E" w14:textId="77777777" w:rsidR="00EB71C0" w:rsidRPr="00EB71C0" w:rsidRDefault="00EB71C0" w:rsidP="00EB71C0">
            <w:pPr>
              <w:ind w:left="142" w:right="146" w:firstLine="142"/>
              <w:jc w:val="center"/>
              <w:rPr>
                <w:rFonts w:eastAsia="Times New Roman" w:cs="Times New Roman"/>
                <w:sz w:val="16"/>
                <w:szCs w:val="16"/>
                <w:lang w:val="nb-NO" w:eastAsia="id-ID"/>
              </w:rPr>
            </w:pPr>
            <w:r w:rsidRPr="00EB71C0">
              <w:rPr>
                <w:rFonts w:eastAsia="Times New Roman" w:cs="Times New Roman"/>
                <w:sz w:val="16"/>
                <w:szCs w:val="16"/>
                <w:lang w:val="nb-NO" w:eastAsia="id-ID"/>
              </w:rPr>
              <w:t>Terjadi penyimpangan kadar gula akibat pemanasan yang tidak merata.</w:t>
            </w:r>
          </w:p>
        </w:tc>
      </w:tr>
      <w:tr w:rsidR="00EB71C0" w:rsidRPr="00EB71C0" w14:paraId="04E7B1DD" w14:textId="77777777" w:rsidTr="00120F22">
        <w:tc>
          <w:tcPr>
            <w:tcW w:w="0" w:type="auto"/>
            <w:vMerge/>
            <w:tcBorders>
              <w:top w:val="nil"/>
              <w:left w:val="nil"/>
              <w:bottom w:val="single" w:sz="4" w:space="0" w:color="auto"/>
              <w:right w:val="nil"/>
            </w:tcBorders>
            <w:hideMark/>
          </w:tcPr>
          <w:p w14:paraId="6EC8C211" w14:textId="77777777" w:rsidR="00EB71C0" w:rsidRPr="00EB71C0" w:rsidRDefault="00EB71C0" w:rsidP="00EB71C0">
            <w:pPr>
              <w:ind w:left="142" w:right="146" w:firstLine="142"/>
              <w:jc w:val="center"/>
              <w:rPr>
                <w:rFonts w:eastAsia="Times New Roman" w:cs="Times New Roman"/>
                <w:sz w:val="16"/>
                <w:szCs w:val="16"/>
                <w:lang w:val="nb-NO" w:eastAsia="id-ID"/>
              </w:rPr>
            </w:pPr>
          </w:p>
        </w:tc>
        <w:tc>
          <w:tcPr>
            <w:tcW w:w="0" w:type="auto"/>
            <w:tcBorders>
              <w:top w:val="nil"/>
              <w:left w:val="nil"/>
              <w:bottom w:val="single" w:sz="4" w:space="0" w:color="auto"/>
              <w:right w:val="nil"/>
            </w:tcBorders>
            <w:hideMark/>
          </w:tcPr>
          <w:p w14:paraId="26CA03C2" w14:textId="77777777" w:rsidR="00EB71C0" w:rsidRPr="00EB71C0" w:rsidRDefault="00EB71C0" w:rsidP="00EB71C0">
            <w:pPr>
              <w:ind w:left="142" w:right="146" w:firstLine="142"/>
              <w:jc w:val="center"/>
              <w:rPr>
                <w:rFonts w:eastAsia="Times New Roman" w:cs="Times New Roman"/>
                <w:sz w:val="16"/>
                <w:szCs w:val="16"/>
                <w:lang w:eastAsia="id-ID"/>
              </w:rPr>
            </w:pPr>
            <w:r w:rsidRPr="00EB71C0">
              <w:rPr>
                <w:rFonts w:eastAsia="Times New Roman" w:cs="Times New Roman"/>
                <w:sz w:val="16"/>
                <w:szCs w:val="16"/>
                <w:lang w:eastAsia="id-ID"/>
              </w:rPr>
              <w:t>Warna produk tidak sesuai (color defect)</w:t>
            </w:r>
          </w:p>
        </w:tc>
        <w:tc>
          <w:tcPr>
            <w:tcW w:w="0" w:type="auto"/>
            <w:tcBorders>
              <w:top w:val="nil"/>
              <w:left w:val="nil"/>
              <w:bottom w:val="single" w:sz="4" w:space="0" w:color="auto"/>
              <w:right w:val="nil"/>
            </w:tcBorders>
            <w:hideMark/>
          </w:tcPr>
          <w:p w14:paraId="2EFEED70" w14:textId="77777777" w:rsidR="00EB71C0" w:rsidRPr="00EB71C0" w:rsidRDefault="00EB71C0" w:rsidP="00EB71C0">
            <w:pPr>
              <w:ind w:left="142" w:right="146" w:firstLine="142"/>
              <w:jc w:val="center"/>
              <w:rPr>
                <w:rFonts w:eastAsia="Times New Roman" w:cs="Times New Roman"/>
                <w:sz w:val="16"/>
                <w:szCs w:val="16"/>
                <w:lang w:val="nb-NO" w:eastAsia="id-ID"/>
              </w:rPr>
            </w:pPr>
            <w:r w:rsidRPr="00EB71C0">
              <w:rPr>
                <w:rFonts w:eastAsia="Times New Roman" w:cs="Times New Roman"/>
                <w:sz w:val="16"/>
                <w:szCs w:val="16"/>
                <w:lang w:val="nb-NO" w:eastAsia="id-ID"/>
              </w:rPr>
              <w:t>Produk tampak lebih gelap atau buram akibat parameter proses yang tidak terkontrol.</w:t>
            </w:r>
          </w:p>
        </w:tc>
      </w:tr>
    </w:tbl>
    <w:p w14:paraId="479F2C66" w14:textId="77777777" w:rsidR="00EB71C0" w:rsidRPr="00EB71C0" w:rsidRDefault="00EB71C0" w:rsidP="00EB71C0">
      <w:pPr>
        <w:pStyle w:val="Default"/>
        <w:ind w:left="142" w:right="146" w:firstLine="142"/>
        <w:jc w:val="both"/>
        <w:rPr>
          <w:rFonts w:ascii="Georgia" w:hAnsi="Georgia"/>
          <w:sz w:val="16"/>
          <w:szCs w:val="16"/>
        </w:rPr>
      </w:pPr>
      <w:r w:rsidRPr="00EB71C0">
        <w:rPr>
          <w:rFonts w:ascii="Georgia" w:hAnsi="Georgia"/>
          <w:sz w:val="16"/>
          <w:szCs w:val="16"/>
        </w:rPr>
        <w:t xml:space="preserve">2. Metode Interview </w:t>
      </w:r>
    </w:p>
    <w:p w14:paraId="407718FA" w14:textId="77777777" w:rsidR="00EB71C0" w:rsidRPr="00EB71C0" w:rsidRDefault="00EB71C0" w:rsidP="00EB71C0">
      <w:pPr>
        <w:pStyle w:val="Default"/>
        <w:ind w:left="142" w:right="146" w:firstLine="142"/>
        <w:jc w:val="both"/>
        <w:rPr>
          <w:rFonts w:ascii="Georgia" w:hAnsi="Georgia"/>
          <w:sz w:val="16"/>
          <w:szCs w:val="16"/>
        </w:rPr>
      </w:pPr>
      <w:r w:rsidRPr="00EB71C0">
        <w:rPr>
          <w:rFonts w:ascii="Georgia" w:hAnsi="Georgia"/>
          <w:sz w:val="16"/>
          <w:szCs w:val="16"/>
        </w:rPr>
        <w:t xml:space="preserve">Melakukan Metode ini memungkinkan peneliti untuk memperoleh data secara langsung melalui wawancara dengan pihak-pihak terkait, seperti HRD, Kepala Bagian, Staf, dan Karyawan di PT. XYZ. Melalui interview ini, data terkait keterlambatan produksi dapat diidentifikasi secara objektif dengan menggali informasi mengenai hambatan atau kendala yang terjadi dalam proses produksi sehari-hari. Selain itu, interview membantu dalam memahami alur produksi secara mendalam, termasuk peran dan tanggung jawab masing-masing bagian serta bagaimana koordinasi antar departemen berlangsung. Hasil dari wawancara ini digunakan sebagai langkah awal untuk menganalisis potensi kegagalan menggunakan </w:t>
      </w:r>
      <w:r w:rsidRPr="00EB71C0">
        <w:rPr>
          <w:rFonts w:ascii="Georgia" w:hAnsi="Georgia"/>
          <w:i/>
          <w:iCs/>
          <w:sz w:val="16"/>
          <w:szCs w:val="16"/>
        </w:rPr>
        <w:t xml:space="preserve">Failure Mode and Effects Analysis </w:t>
      </w:r>
      <w:r w:rsidRPr="00EB71C0">
        <w:rPr>
          <w:rFonts w:ascii="Georgia" w:hAnsi="Georgia"/>
          <w:sz w:val="16"/>
          <w:szCs w:val="16"/>
        </w:rPr>
        <w:t xml:space="preserve">(FMEA). Informasi yang diperoleh akan membantu dalam mengidentifikasi mode kegagalan, efek kegagalan, dan penyebab utama kegagalan, sehingga analisis risiko dapat dilakukan secara lebih terarah. </w:t>
      </w:r>
    </w:p>
    <w:p w14:paraId="3405F315" w14:textId="77777777" w:rsidR="00EB71C0" w:rsidRPr="00EB71C0" w:rsidRDefault="00EB71C0" w:rsidP="00EB71C0">
      <w:pPr>
        <w:ind w:left="142" w:right="146" w:firstLine="142"/>
        <w:jc w:val="both"/>
        <w:rPr>
          <w:sz w:val="16"/>
          <w:szCs w:val="16"/>
          <w:lang w:val="nb-NO"/>
        </w:rPr>
      </w:pPr>
      <w:r w:rsidRPr="00EB71C0">
        <w:rPr>
          <w:sz w:val="16"/>
          <w:szCs w:val="16"/>
          <w:lang w:val="nb-NO"/>
        </w:rPr>
        <w:t>Berikut ini merupakan kuisoner yang telah disebar kepada responden yang bisa dilihat pada tabel 3.</w:t>
      </w:r>
    </w:p>
    <w:p w14:paraId="634B324F" w14:textId="77777777" w:rsidR="00EB71C0" w:rsidRPr="00EB71C0" w:rsidRDefault="00EB71C0" w:rsidP="00EB71C0">
      <w:pPr>
        <w:pBdr>
          <w:bottom w:val="single" w:sz="4" w:space="1" w:color="auto"/>
        </w:pBdr>
        <w:ind w:left="142" w:right="146" w:firstLine="142"/>
        <w:jc w:val="both"/>
        <w:rPr>
          <w:sz w:val="16"/>
          <w:szCs w:val="16"/>
        </w:rPr>
      </w:pPr>
      <w:r w:rsidRPr="00EB71C0">
        <w:rPr>
          <w:sz w:val="16"/>
          <w:szCs w:val="16"/>
        </w:rPr>
        <w:t xml:space="preserve">Tabel 3 Kuesioner data terkait penilaian </w:t>
      </w:r>
      <w:r w:rsidRPr="00EB71C0">
        <w:rPr>
          <w:rStyle w:val="Kuat"/>
          <w:i/>
          <w:sz w:val="16"/>
          <w:szCs w:val="16"/>
        </w:rPr>
        <w:t>severity</w:t>
      </w:r>
      <w:r w:rsidRPr="00EB71C0">
        <w:rPr>
          <w:b/>
          <w:i/>
          <w:sz w:val="16"/>
          <w:szCs w:val="16"/>
        </w:rPr>
        <w:t xml:space="preserve">, </w:t>
      </w:r>
      <w:r w:rsidRPr="00EB71C0">
        <w:rPr>
          <w:rStyle w:val="Kuat"/>
          <w:i/>
          <w:sz w:val="16"/>
          <w:szCs w:val="16"/>
        </w:rPr>
        <w:t>occurrence</w:t>
      </w:r>
      <w:r w:rsidRPr="00EB71C0">
        <w:rPr>
          <w:sz w:val="16"/>
          <w:szCs w:val="16"/>
        </w:rPr>
        <w:t xml:space="preserve">, dan </w:t>
      </w:r>
      <w:r w:rsidRPr="00EB71C0">
        <w:rPr>
          <w:rStyle w:val="Kuat"/>
          <w:i/>
          <w:sz w:val="16"/>
          <w:szCs w:val="16"/>
        </w:rPr>
        <w:t>detection</w:t>
      </w:r>
      <w:r w:rsidRPr="00EB71C0">
        <w:rPr>
          <w:sz w:val="16"/>
          <w:szCs w:val="16"/>
        </w:rPr>
        <w:t xml:space="preserve"> dalam FMEA.</w:t>
      </w: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2"/>
        <w:gridCol w:w="1276"/>
        <w:gridCol w:w="1559"/>
        <w:gridCol w:w="1559"/>
        <w:gridCol w:w="1560"/>
        <w:gridCol w:w="424"/>
        <w:gridCol w:w="464"/>
        <w:gridCol w:w="426"/>
        <w:gridCol w:w="953"/>
      </w:tblGrid>
      <w:tr w:rsidR="00EB71C0" w:rsidRPr="00EB71C0" w14:paraId="608D13A5" w14:textId="77777777" w:rsidTr="00EB71C0">
        <w:trPr>
          <w:jc w:val="center"/>
        </w:trPr>
        <w:tc>
          <w:tcPr>
            <w:tcW w:w="1662" w:type="dxa"/>
            <w:tcBorders>
              <w:top w:val="single" w:sz="4" w:space="0" w:color="auto"/>
              <w:left w:val="nil"/>
              <w:bottom w:val="single" w:sz="4" w:space="0" w:color="auto"/>
              <w:right w:val="nil"/>
            </w:tcBorders>
            <w:vAlign w:val="center"/>
          </w:tcPr>
          <w:p w14:paraId="1B45208D" w14:textId="77777777" w:rsidR="00EB71C0" w:rsidRPr="00EB71C0" w:rsidRDefault="00EB71C0" w:rsidP="00120F22">
            <w:pPr>
              <w:pBdr>
                <w:bottom w:val="single" w:sz="4" w:space="1" w:color="auto"/>
              </w:pBdr>
              <w:ind w:right="350"/>
              <w:jc w:val="center"/>
              <w:rPr>
                <w:b/>
                <w:sz w:val="16"/>
                <w:szCs w:val="16"/>
              </w:rPr>
            </w:pPr>
            <w:r w:rsidRPr="00EB71C0">
              <w:rPr>
                <w:sz w:val="16"/>
                <w:szCs w:val="16"/>
              </w:rPr>
              <w:br w:type="page"/>
            </w:r>
            <w:r w:rsidRPr="00EB71C0">
              <w:rPr>
                <w:b/>
                <w:sz w:val="16"/>
                <w:szCs w:val="16"/>
              </w:rPr>
              <w:t>Proses</w:t>
            </w:r>
          </w:p>
        </w:tc>
        <w:tc>
          <w:tcPr>
            <w:tcW w:w="1276" w:type="dxa"/>
            <w:tcBorders>
              <w:top w:val="single" w:sz="4" w:space="0" w:color="auto"/>
              <w:left w:val="nil"/>
              <w:bottom w:val="single" w:sz="4" w:space="0" w:color="auto"/>
              <w:right w:val="nil"/>
            </w:tcBorders>
            <w:vAlign w:val="center"/>
          </w:tcPr>
          <w:p w14:paraId="45FE6F3B" w14:textId="77777777" w:rsidR="00EB71C0" w:rsidRPr="00EB71C0" w:rsidRDefault="00EB71C0" w:rsidP="00120F22">
            <w:pPr>
              <w:jc w:val="center"/>
              <w:rPr>
                <w:b/>
                <w:i/>
                <w:sz w:val="16"/>
                <w:szCs w:val="16"/>
              </w:rPr>
            </w:pPr>
            <w:r w:rsidRPr="00EB71C0">
              <w:rPr>
                <w:b/>
                <w:i/>
                <w:sz w:val="16"/>
                <w:szCs w:val="16"/>
              </w:rPr>
              <w:t>Failure Mode</w:t>
            </w:r>
          </w:p>
        </w:tc>
        <w:tc>
          <w:tcPr>
            <w:tcW w:w="1559" w:type="dxa"/>
            <w:tcBorders>
              <w:top w:val="single" w:sz="4" w:space="0" w:color="auto"/>
              <w:left w:val="nil"/>
              <w:bottom w:val="single" w:sz="4" w:space="0" w:color="auto"/>
              <w:right w:val="nil"/>
            </w:tcBorders>
            <w:vAlign w:val="center"/>
          </w:tcPr>
          <w:p w14:paraId="4CFDF224" w14:textId="77777777" w:rsidR="00EB71C0" w:rsidRPr="00EB71C0" w:rsidRDefault="00EB71C0" w:rsidP="00120F22">
            <w:pPr>
              <w:jc w:val="center"/>
              <w:rPr>
                <w:b/>
                <w:i/>
                <w:sz w:val="16"/>
                <w:szCs w:val="16"/>
              </w:rPr>
            </w:pPr>
            <w:r w:rsidRPr="00EB71C0">
              <w:rPr>
                <w:b/>
                <w:i/>
                <w:sz w:val="16"/>
                <w:szCs w:val="16"/>
              </w:rPr>
              <w:t>Failure Effect</w:t>
            </w:r>
          </w:p>
        </w:tc>
        <w:tc>
          <w:tcPr>
            <w:tcW w:w="1559" w:type="dxa"/>
            <w:tcBorders>
              <w:top w:val="single" w:sz="4" w:space="0" w:color="auto"/>
              <w:left w:val="nil"/>
              <w:bottom w:val="single" w:sz="4" w:space="0" w:color="auto"/>
              <w:right w:val="nil"/>
            </w:tcBorders>
            <w:vAlign w:val="center"/>
          </w:tcPr>
          <w:p w14:paraId="453F2266" w14:textId="77777777" w:rsidR="00EB71C0" w:rsidRPr="00EB71C0" w:rsidRDefault="00EB71C0" w:rsidP="00120F22">
            <w:pPr>
              <w:jc w:val="center"/>
              <w:rPr>
                <w:b/>
                <w:i/>
                <w:sz w:val="16"/>
                <w:szCs w:val="16"/>
              </w:rPr>
            </w:pPr>
            <w:r w:rsidRPr="00EB71C0">
              <w:rPr>
                <w:b/>
                <w:i/>
                <w:sz w:val="16"/>
                <w:szCs w:val="16"/>
              </w:rPr>
              <w:t>Failure Cause</w:t>
            </w:r>
          </w:p>
        </w:tc>
        <w:tc>
          <w:tcPr>
            <w:tcW w:w="1560" w:type="dxa"/>
            <w:tcBorders>
              <w:top w:val="single" w:sz="4" w:space="0" w:color="auto"/>
              <w:left w:val="nil"/>
              <w:bottom w:val="single" w:sz="4" w:space="0" w:color="auto"/>
              <w:right w:val="nil"/>
            </w:tcBorders>
            <w:vAlign w:val="center"/>
          </w:tcPr>
          <w:p w14:paraId="22177C4C" w14:textId="77777777" w:rsidR="00EB71C0" w:rsidRPr="00EB71C0" w:rsidRDefault="00EB71C0" w:rsidP="00120F22">
            <w:pPr>
              <w:jc w:val="center"/>
              <w:rPr>
                <w:b/>
                <w:i/>
                <w:sz w:val="16"/>
                <w:szCs w:val="16"/>
              </w:rPr>
            </w:pPr>
            <w:r w:rsidRPr="00EB71C0">
              <w:rPr>
                <w:b/>
                <w:i/>
                <w:sz w:val="16"/>
                <w:szCs w:val="16"/>
              </w:rPr>
              <w:t>Control</w:t>
            </w:r>
          </w:p>
        </w:tc>
        <w:tc>
          <w:tcPr>
            <w:tcW w:w="424" w:type="dxa"/>
            <w:tcBorders>
              <w:top w:val="single" w:sz="4" w:space="0" w:color="auto"/>
              <w:left w:val="nil"/>
              <w:bottom w:val="single" w:sz="4" w:space="0" w:color="auto"/>
              <w:right w:val="nil"/>
            </w:tcBorders>
            <w:vAlign w:val="center"/>
          </w:tcPr>
          <w:p w14:paraId="7A082FE5" w14:textId="77777777" w:rsidR="00EB71C0" w:rsidRPr="00EB71C0" w:rsidRDefault="00EB71C0" w:rsidP="00120F22">
            <w:pPr>
              <w:jc w:val="center"/>
              <w:rPr>
                <w:b/>
                <w:sz w:val="16"/>
                <w:szCs w:val="16"/>
              </w:rPr>
            </w:pPr>
            <w:r w:rsidRPr="00EB71C0">
              <w:rPr>
                <w:b/>
                <w:sz w:val="16"/>
                <w:szCs w:val="16"/>
              </w:rPr>
              <w:t>S</w:t>
            </w:r>
          </w:p>
        </w:tc>
        <w:tc>
          <w:tcPr>
            <w:tcW w:w="464" w:type="dxa"/>
            <w:tcBorders>
              <w:top w:val="single" w:sz="4" w:space="0" w:color="auto"/>
              <w:left w:val="nil"/>
              <w:bottom w:val="single" w:sz="4" w:space="0" w:color="auto"/>
              <w:right w:val="nil"/>
            </w:tcBorders>
            <w:vAlign w:val="center"/>
          </w:tcPr>
          <w:p w14:paraId="27225E8D" w14:textId="77777777" w:rsidR="00EB71C0" w:rsidRPr="00EB71C0" w:rsidRDefault="00EB71C0" w:rsidP="00120F22">
            <w:pPr>
              <w:jc w:val="center"/>
              <w:rPr>
                <w:b/>
                <w:sz w:val="16"/>
                <w:szCs w:val="16"/>
              </w:rPr>
            </w:pPr>
            <w:r w:rsidRPr="00EB71C0">
              <w:rPr>
                <w:b/>
                <w:sz w:val="16"/>
                <w:szCs w:val="16"/>
              </w:rPr>
              <w:t>O</w:t>
            </w:r>
          </w:p>
        </w:tc>
        <w:tc>
          <w:tcPr>
            <w:tcW w:w="426" w:type="dxa"/>
            <w:tcBorders>
              <w:top w:val="single" w:sz="4" w:space="0" w:color="auto"/>
              <w:left w:val="nil"/>
              <w:bottom w:val="single" w:sz="4" w:space="0" w:color="auto"/>
              <w:right w:val="nil"/>
            </w:tcBorders>
            <w:vAlign w:val="center"/>
          </w:tcPr>
          <w:p w14:paraId="6C921286" w14:textId="77777777" w:rsidR="00EB71C0" w:rsidRPr="00EB71C0" w:rsidRDefault="00EB71C0" w:rsidP="00120F22">
            <w:pPr>
              <w:jc w:val="center"/>
              <w:rPr>
                <w:b/>
                <w:sz w:val="16"/>
                <w:szCs w:val="16"/>
              </w:rPr>
            </w:pPr>
            <w:r w:rsidRPr="00EB71C0">
              <w:rPr>
                <w:b/>
                <w:sz w:val="16"/>
                <w:szCs w:val="16"/>
              </w:rPr>
              <w:t>D</w:t>
            </w:r>
          </w:p>
        </w:tc>
        <w:tc>
          <w:tcPr>
            <w:tcW w:w="953" w:type="dxa"/>
            <w:tcBorders>
              <w:top w:val="single" w:sz="4" w:space="0" w:color="auto"/>
              <w:left w:val="nil"/>
              <w:bottom w:val="single" w:sz="4" w:space="0" w:color="auto"/>
              <w:right w:val="nil"/>
            </w:tcBorders>
            <w:vAlign w:val="center"/>
          </w:tcPr>
          <w:p w14:paraId="3ADD8D93" w14:textId="77777777" w:rsidR="00EB71C0" w:rsidRPr="00EB71C0" w:rsidRDefault="00EB71C0" w:rsidP="00120F22">
            <w:pPr>
              <w:jc w:val="center"/>
              <w:rPr>
                <w:b/>
                <w:sz w:val="16"/>
                <w:szCs w:val="16"/>
              </w:rPr>
            </w:pPr>
            <w:r w:rsidRPr="00EB71C0">
              <w:rPr>
                <w:b/>
                <w:sz w:val="16"/>
                <w:szCs w:val="16"/>
              </w:rPr>
              <w:t>RPN</w:t>
            </w:r>
          </w:p>
        </w:tc>
      </w:tr>
      <w:tr w:rsidR="00EB71C0" w:rsidRPr="00EB71C0" w14:paraId="48688AB1" w14:textId="77777777" w:rsidTr="00EB71C0">
        <w:trPr>
          <w:trHeight w:val="1531"/>
          <w:jc w:val="center"/>
        </w:trPr>
        <w:tc>
          <w:tcPr>
            <w:tcW w:w="1662" w:type="dxa"/>
            <w:vMerge w:val="restart"/>
            <w:tcBorders>
              <w:top w:val="single" w:sz="4" w:space="0" w:color="auto"/>
              <w:left w:val="nil"/>
              <w:bottom w:val="nil"/>
              <w:right w:val="nil"/>
            </w:tcBorders>
            <w:vAlign w:val="center"/>
          </w:tcPr>
          <w:p w14:paraId="1F379994" w14:textId="77777777" w:rsidR="00EB71C0" w:rsidRPr="00EB71C0" w:rsidRDefault="00EB71C0" w:rsidP="00120F22">
            <w:pPr>
              <w:rPr>
                <w:b/>
                <w:sz w:val="16"/>
                <w:szCs w:val="16"/>
              </w:rPr>
            </w:pPr>
            <w:r w:rsidRPr="00EB71C0">
              <w:rPr>
                <w:b/>
                <w:sz w:val="16"/>
                <w:szCs w:val="16"/>
              </w:rPr>
              <w:lastRenderedPageBreak/>
              <w:t>Starch Slurry</w:t>
            </w:r>
          </w:p>
        </w:tc>
        <w:tc>
          <w:tcPr>
            <w:tcW w:w="1276" w:type="dxa"/>
            <w:tcBorders>
              <w:top w:val="single" w:sz="4" w:space="0" w:color="auto"/>
              <w:left w:val="nil"/>
              <w:bottom w:val="nil"/>
              <w:right w:val="nil"/>
            </w:tcBorders>
            <w:vAlign w:val="center"/>
          </w:tcPr>
          <w:p w14:paraId="330B872D" w14:textId="77777777" w:rsidR="00EB71C0" w:rsidRPr="00EB71C0" w:rsidRDefault="00EB71C0" w:rsidP="00120F22">
            <w:pPr>
              <w:jc w:val="center"/>
              <w:rPr>
                <w:sz w:val="16"/>
                <w:szCs w:val="16"/>
              </w:rPr>
            </w:pPr>
            <w:r w:rsidRPr="00EB71C0">
              <w:rPr>
                <w:sz w:val="16"/>
                <w:szCs w:val="16"/>
              </w:rPr>
              <w:t>1. penyediaan bahan tepung</w:t>
            </w:r>
          </w:p>
          <w:p w14:paraId="5C4D9CF7" w14:textId="77777777" w:rsidR="00EB71C0" w:rsidRPr="00EB71C0" w:rsidRDefault="00EB71C0" w:rsidP="00120F22">
            <w:pPr>
              <w:jc w:val="center"/>
              <w:rPr>
                <w:sz w:val="16"/>
                <w:szCs w:val="16"/>
              </w:rPr>
            </w:pPr>
          </w:p>
        </w:tc>
        <w:tc>
          <w:tcPr>
            <w:tcW w:w="1559" w:type="dxa"/>
            <w:tcBorders>
              <w:top w:val="single" w:sz="4" w:space="0" w:color="auto"/>
              <w:left w:val="nil"/>
              <w:bottom w:val="nil"/>
              <w:right w:val="nil"/>
            </w:tcBorders>
            <w:vAlign w:val="center"/>
          </w:tcPr>
          <w:p w14:paraId="288BA4D8" w14:textId="77777777" w:rsidR="00EB71C0" w:rsidRPr="00EB71C0" w:rsidRDefault="00EB71C0" w:rsidP="00120F22">
            <w:pPr>
              <w:jc w:val="center"/>
              <w:rPr>
                <w:sz w:val="16"/>
                <w:szCs w:val="16"/>
              </w:rPr>
            </w:pPr>
            <w:r w:rsidRPr="00EB71C0">
              <w:rPr>
                <w:sz w:val="16"/>
                <w:szCs w:val="16"/>
              </w:rPr>
              <w:t>1. tidak adanya bahan yang dikonsumsi</w:t>
            </w:r>
          </w:p>
          <w:p w14:paraId="103FC8A4" w14:textId="77777777" w:rsidR="00EB71C0" w:rsidRPr="00EB71C0" w:rsidRDefault="00EB71C0" w:rsidP="00120F22">
            <w:pPr>
              <w:jc w:val="center"/>
              <w:rPr>
                <w:sz w:val="16"/>
                <w:szCs w:val="16"/>
              </w:rPr>
            </w:pPr>
          </w:p>
        </w:tc>
        <w:tc>
          <w:tcPr>
            <w:tcW w:w="1559" w:type="dxa"/>
            <w:tcBorders>
              <w:top w:val="single" w:sz="4" w:space="0" w:color="auto"/>
              <w:left w:val="nil"/>
              <w:bottom w:val="nil"/>
              <w:right w:val="nil"/>
            </w:tcBorders>
            <w:vAlign w:val="center"/>
          </w:tcPr>
          <w:p w14:paraId="7A00EAB4" w14:textId="77777777" w:rsidR="00EB71C0" w:rsidRPr="00EB71C0" w:rsidRDefault="00EB71C0" w:rsidP="00120F22">
            <w:pPr>
              <w:jc w:val="center"/>
              <w:rPr>
                <w:sz w:val="16"/>
                <w:szCs w:val="16"/>
              </w:rPr>
            </w:pPr>
            <w:r w:rsidRPr="00EB71C0">
              <w:rPr>
                <w:sz w:val="16"/>
                <w:szCs w:val="16"/>
              </w:rPr>
              <w:t>1. komunikasi kurang jelas</w:t>
            </w:r>
          </w:p>
          <w:p w14:paraId="10390543" w14:textId="77777777" w:rsidR="00EB71C0" w:rsidRPr="00EB71C0" w:rsidRDefault="00EB71C0" w:rsidP="00120F22">
            <w:pPr>
              <w:jc w:val="center"/>
              <w:rPr>
                <w:sz w:val="16"/>
                <w:szCs w:val="16"/>
              </w:rPr>
            </w:pPr>
          </w:p>
        </w:tc>
        <w:tc>
          <w:tcPr>
            <w:tcW w:w="1560" w:type="dxa"/>
            <w:tcBorders>
              <w:top w:val="single" w:sz="4" w:space="0" w:color="auto"/>
              <w:left w:val="nil"/>
              <w:bottom w:val="nil"/>
              <w:right w:val="nil"/>
            </w:tcBorders>
            <w:vAlign w:val="center"/>
          </w:tcPr>
          <w:p w14:paraId="768B9734" w14:textId="77777777" w:rsidR="00EB71C0" w:rsidRPr="00EB71C0" w:rsidRDefault="00EB71C0" w:rsidP="00120F22">
            <w:pPr>
              <w:jc w:val="center"/>
              <w:rPr>
                <w:sz w:val="16"/>
                <w:szCs w:val="16"/>
                <w:lang w:val="nb-NO"/>
              </w:rPr>
            </w:pPr>
            <w:r w:rsidRPr="00EB71C0">
              <w:rPr>
                <w:sz w:val="16"/>
                <w:szCs w:val="16"/>
                <w:lang w:val="nb-NO"/>
              </w:rPr>
              <w:t>1. menghubungi team penyediaan barang yang akan di proses</w:t>
            </w:r>
          </w:p>
          <w:p w14:paraId="6434AB1C" w14:textId="77777777" w:rsidR="00EB71C0" w:rsidRPr="00EB71C0" w:rsidRDefault="00EB71C0" w:rsidP="00120F22">
            <w:pPr>
              <w:jc w:val="center"/>
              <w:rPr>
                <w:sz w:val="16"/>
                <w:szCs w:val="16"/>
                <w:lang w:val="nb-NO"/>
              </w:rPr>
            </w:pPr>
          </w:p>
        </w:tc>
        <w:tc>
          <w:tcPr>
            <w:tcW w:w="424" w:type="dxa"/>
            <w:tcBorders>
              <w:top w:val="single" w:sz="4" w:space="0" w:color="auto"/>
              <w:left w:val="nil"/>
              <w:bottom w:val="nil"/>
              <w:right w:val="nil"/>
            </w:tcBorders>
            <w:vAlign w:val="center"/>
          </w:tcPr>
          <w:p w14:paraId="53954FE0" w14:textId="77777777" w:rsidR="00EB71C0" w:rsidRPr="00EB71C0" w:rsidRDefault="00EB71C0" w:rsidP="00120F22">
            <w:pPr>
              <w:jc w:val="center"/>
              <w:rPr>
                <w:sz w:val="16"/>
                <w:szCs w:val="16"/>
                <w:lang w:val="nb-NO"/>
              </w:rPr>
            </w:pPr>
          </w:p>
        </w:tc>
        <w:tc>
          <w:tcPr>
            <w:tcW w:w="464" w:type="dxa"/>
            <w:tcBorders>
              <w:top w:val="single" w:sz="4" w:space="0" w:color="auto"/>
              <w:left w:val="nil"/>
              <w:bottom w:val="nil"/>
              <w:right w:val="nil"/>
            </w:tcBorders>
            <w:vAlign w:val="center"/>
          </w:tcPr>
          <w:p w14:paraId="22262423" w14:textId="77777777" w:rsidR="00EB71C0" w:rsidRPr="00EB71C0" w:rsidRDefault="00EB71C0" w:rsidP="00120F22">
            <w:pPr>
              <w:jc w:val="center"/>
              <w:rPr>
                <w:sz w:val="16"/>
                <w:szCs w:val="16"/>
                <w:lang w:val="nb-NO"/>
              </w:rPr>
            </w:pPr>
          </w:p>
        </w:tc>
        <w:tc>
          <w:tcPr>
            <w:tcW w:w="426" w:type="dxa"/>
            <w:tcBorders>
              <w:top w:val="single" w:sz="4" w:space="0" w:color="auto"/>
              <w:left w:val="nil"/>
              <w:bottom w:val="nil"/>
              <w:right w:val="nil"/>
            </w:tcBorders>
            <w:vAlign w:val="center"/>
          </w:tcPr>
          <w:p w14:paraId="2C450B70" w14:textId="77777777" w:rsidR="00EB71C0" w:rsidRPr="00EB71C0" w:rsidRDefault="00EB71C0" w:rsidP="00120F22">
            <w:pPr>
              <w:jc w:val="center"/>
              <w:rPr>
                <w:sz w:val="16"/>
                <w:szCs w:val="16"/>
                <w:lang w:val="nb-NO"/>
              </w:rPr>
            </w:pPr>
          </w:p>
        </w:tc>
        <w:tc>
          <w:tcPr>
            <w:tcW w:w="953" w:type="dxa"/>
            <w:tcBorders>
              <w:top w:val="single" w:sz="4" w:space="0" w:color="auto"/>
              <w:left w:val="nil"/>
              <w:bottom w:val="nil"/>
              <w:right w:val="nil"/>
            </w:tcBorders>
            <w:vAlign w:val="center"/>
          </w:tcPr>
          <w:p w14:paraId="6FD48E6B" w14:textId="77777777" w:rsidR="00EB71C0" w:rsidRPr="00EB71C0" w:rsidRDefault="00EB71C0" w:rsidP="00120F22">
            <w:pPr>
              <w:jc w:val="center"/>
              <w:rPr>
                <w:sz w:val="16"/>
                <w:szCs w:val="16"/>
                <w:lang w:val="nb-NO"/>
              </w:rPr>
            </w:pPr>
          </w:p>
        </w:tc>
      </w:tr>
      <w:tr w:rsidR="00EB71C0" w:rsidRPr="00EB71C0" w14:paraId="0B40D8CD" w14:textId="77777777" w:rsidTr="00EB71C0">
        <w:trPr>
          <w:jc w:val="center"/>
        </w:trPr>
        <w:tc>
          <w:tcPr>
            <w:tcW w:w="1662" w:type="dxa"/>
            <w:vMerge/>
            <w:tcBorders>
              <w:top w:val="nil"/>
              <w:left w:val="nil"/>
              <w:bottom w:val="nil"/>
              <w:right w:val="nil"/>
            </w:tcBorders>
            <w:vAlign w:val="center"/>
          </w:tcPr>
          <w:p w14:paraId="6D9D90D3" w14:textId="77777777" w:rsidR="00EB71C0" w:rsidRPr="00EB71C0" w:rsidRDefault="00EB71C0" w:rsidP="00120F22">
            <w:pPr>
              <w:rPr>
                <w:b/>
                <w:sz w:val="16"/>
                <w:szCs w:val="16"/>
                <w:lang w:val="nb-NO"/>
              </w:rPr>
            </w:pPr>
          </w:p>
        </w:tc>
        <w:tc>
          <w:tcPr>
            <w:tcW w:w="1276" w:type="dxa"/>
            <w:tcBorders>
              <w:top w:val="nil"/>
              <w:left w:val="nil"/>
              <w:bottom w:val="nil"/>
              <w:right w:val="nil"/>
            </w:tcBorders>
            <w:vAlign w:val="center"/>
          </w:tcPr>
          <w:p w14:paraId="50C9D767" w14:textId="77777777" w:rsidR="00EB71C0" w:rsidRPr="00EB71C0" w:rsidRDefault="00EB71C0" w:rsidP="00120F22">
            <w:pPr>
              <w:jc w:val="center"/>
              <w:rPr>
                <w:sz w:val="16"/>
                <w:szCs w:val="16"/>
              </w:rPr>
            </w:pPr>
            <w:r w:rsidRPr="00EB71C0">
              <w:rPr>
                <w:sz w:val="16"/>
                <w:szCs w:val="16"/>
              </w:rPr>
              <w:t>2. pomp mech seal bocor</w:t>
            </w:r>
          </w:p>
          <w:p w14:paraId="6A5961DB" w14:textId="77777777" w:rsidR="00EB71C0" w:rsidRPr="00EB71C0" w:rsidRDefault="00EB71C0" w:rsidP="00120F22">
            <w:pPr>
              <w:jc w:val="center"/>
              <w:rPr>
                <w:sz w:val="16"/>
                <w:szCs w:val="16"/>
              </w:rPr>
            </w:pPr>
          </w:p>
        </w:tc>
        <w:tc>
          <w:tcPr>
            <w:tcW w:w="1559" w:type="dxa"/>
            <w:tcBorders>
              <w:top w:val="nil"/>
              <w:left w:val="nil"/>
              <w:bottom w:val="nil"/>
              <w:right w:val="nil"/>
            </w:tcBorders>
            <w:vAlign w:val="center"/>
          </w:tcPr>
          <w:p w14:paraId="020C0DCA" w14:textId="77777777" w:rsidR="00EB71C0" w:rsidRPr="00EB71C0" w:rsidRDefault="00EB71C0" w:rsidP="00120F22">
            <w:pPr>
              <w:jc w:val="center"/>
              <w:rPr>
                <w:sz w:val="16"/>
                <w:szCs w:val="16"/>
              </w:rPr>
            </w:pPr>
            <w:r w:rsidRPr="00EB71C0">
              <w:rPr>
                <w:sz w:val="16"/>
                <w:szCs w:val="16"/>
              </w:rPr>
              <w:t>2. tidak bisa transfer</w:t>
            </w:r>
          </w:p>
          <w:p w14:paraId="2379C232" w14:textId="77777777" w:rsidR="00EB71C0" w:rsidRPr="00EB71C0" w:rsidRDefault="00EB71C0" w:rsidP="00120F22">
            <w:pPr>
              <w:jc w:val="center"/>
              <w:rPr>
                <w:sz w:val="16"/>
                <w:szCs w:val="16"/>
              </w:rPr>
            </w:pPr>
          </w:p>
        </w:tc>
        <w:tc>
          <w:tcPr>
            <w:tcW w:w="1559" w:type="dxa"/>
            <w:tcBorders>
              <w:top w:val="nil"/>
              <w:left w:val="nil"/>
              <w:bottom w:val="nil"/>
              <w:right w:val="nil"/>
            </w:tcBorders>
            <w:vAlign w:val="center"/>
          </w:tcPr>
          <w:p w14:paraId="111BBA68" w14:textId="77777777" w:rsidR="00EB71C0" w:rsidRPr="00EB71C0" w:rsidRDefault="00EB71C0" w:rsidP="00120F22">
            <w:pPr>
              <w:jc w:val="center"/>
              <w:rPr>
                <w:sz w:val="16"/>
                <w:szCs w:val="16"/>
              </w:rPr>
            </w:pPr>
            <w:r w:rsidRPr="00EB71C0">
              <w:rPr>
                <w:sz w:val="16"/>
                <w:szCs w:val="16"/>
              </w:rPr>
              <w:t>2. mech pecah,rusak dan harus di ganti</w:t>
            </w:r>
          </w:p>
          <w:p w14:paraId="6FCAE1C6" w14:textId="77777777" w:rsidR="00EB71C0" w:rsidRPr="00EB71C0" w:rsidRDefault="00EB71C0" w:rsidP="00120F22">
            <w:pPr>
              <w:jc w:val="center"/>
              <w:rPr>
                <w:sz w:val="16"/>
                <w:szCs w:val="16"/>
              </w:rPr>
            </w:pPr>
          </w:p>
        </w:tc>
        <w:tc>
          <w:tcPr>
            <w:tcW w:w="1560" w:type="dxa"/>
            <w:tcBorders>
              <w:top w:val="nil"/>
              <w:left w:val="nil"/>
              <w:bottom w:val="nil"/>
              <w:right w:val="nil"/>
            </w:tcBorders>
            <w:vAlign w:val="center"/>
          </w:tcPr>
          <w:p w14:paraId="55445965" w14:textId="77777777" w:rsidR="00EB71C0" w:rsidRPr="00EB71C0" w:rsidRDefault="00EB71C0" w:rsidP="00120F22">
            <w:pPr>
              <w:jc w:val="center"/>
              <w:rPr>
                <w:sz w:val="16"/>
                <w:szCs w:val="16"/>
              </w:rPr>
            </w:pPr>
            <w:r w:rsidRPr="00EB71C0">
              <w:rPr>
                <w:sz w:val="16"/>
                <w:szCs w:val="16"/>
              </w:rPr>
              <w:t>2. panggil team maintenance untuk ganti seal</w:t>
            </w:r>
          </w:p>
          <w:p w14:paraId="3A266A42" w14:textId="77777777" w:rsidR="00EB71C0" w:rsidRPr="00EB71C0" w:rsidRDefault="00EB71C0" w:rsidP="00120F22">
            <w:pPr>
              <w:jc w:val="center"/>
              <w:rPr>
                <w:sz w:val="16"/>
                <w:szCs w:val="16"/>
              </w:rPr>
            </w:pPr>
          </w:p>
        </w:tc>
        <w:tc>
          <w:tcPr>
            <w:tcW w:w="424" w:type="dxa"/>
            <w:tcBorders>
              <w:top w:val="nil"/>
              <w:left w:val="nil"/>
              <w:bottom w:val="nil"/>
              <w:right w:val="nil"/>
            </w:tcBorders>
            <w:vAlign w:val="center"/>
          </w:tcPr>
          <w:p w14:paraId="6EC73566" w14:textId="77777777" w:rsidR="00EB71C0" w:rsidRPr="00EB71C0" w:rsidRDefault="00EB71C0" w:rsidP="00120F22">
            <w:pPr>
              <w:jc w:val="center"/>
              <w:rPr>
                <w:sz w:val="16"/>
                <w:szCs w:val="16"/>
              </w:rPr>
            </w:pPr>
          </w:p>
        </w:tc>
        <w:tc>
          <w:tcPr>
            <w:tcW w:w="464" w:type="dxa"/>
            <w:tcBorders>
              <w:top w:val="nil"/>
              <w:left w:val="nil"/>
              <w:bottom w:val="nil"/>
              <w:right w:val="nil"/>
            </w:tcBorders>
            <w:vAlign w:val="center"/>
          </w:tcPr>
          <w:p w14:paraId="6B587892" w14:textId="77777777" w:rsidR="00EB71C0" w:rsidRPr="00EB71C0" w:rsidRDefault="00EB71C0" w:rsidP="00120F22">
            <w:pPr>
              <w:jc w:val="center"/>
              <w:rPr>
                <w:sz w:val="16"/>
                <w:szCs w:val="16"/>
              </w:rPr>
            </w:pPr>
          </w:p>
        </w:tc>
        <w:tc>
          <w:tcPr>
            <w:tcW w:w="426" w:type="dxa"/>
            <w:tcBorders>
              <w:top w:val="nil"/>
              <w:left w:val="nil"/>
              <w:bottom w:val="nil"/>
              <w:right w:val="nil"/>
            </w:tcBorders>
            <w:vAlign w:val="center"/>
          </w:tcPr>
          <w:p w14:paraId="3C16763F" w14:textId="77777777" w:rsidR="00EB71C0" w:rsidRPr="00EB71C0" w:rsidRDefault="00EB71C0" w:rsidP="00120F22">
            <w:pPr>
              <w:jc w:val="center"/>
              <w:rPr>
                <w:sz w:val="16"/>
                <w:szCs w:val="16"/>
              </w:rPr>
            </w:pPr>
          </w:p>
        </w:tc>
        <w:tc>
          <w:tcPr>
            <w:tcW w:w="953" w:type="dxa"/>
            <w:tcBorders>
              <w:top w:val="nil"/>
              <w:left w:val="nil"/>
              <w:bottom w:val="nil"/>
              <w:right w:val="nil"/>
            </w:tcBorders>
            <w:vAlign w:val="center"/>
          </w:tcPr>
          <w:p w14:paraId="44C31671" w14:textId="77777777" w:rsidR="00EB71C0" w:rsidRPr="00EB71C0" w:rsidRDefault="00EB71C0" w:rsidP="00120F22">
            <w:pPr>
              <w:jc w:val="center"/>
              <w:rPr>
                <w:sz w:val="16"/>
                <w:szCs w:val="16"/>
              </w:rPr>
            </w:pPr>
          </w:p>
        </w:tc>
      </w:tr>
      <w:tr w:rsidR="00EB71C0" w:rsidRPr="00EB71C0" w14:paraId="234F62D2" w14:textId="77777777" w:rsidTr="00EB71C0">
        <w:trPr>
          <w:jc w:val="center"/>
        </w:trPr>
        <w:tc>
          <w:tcPr>
            <w:tcW w:w="1662" w:type="dxa"/>
            <w:vMerge/>
            <w:tcBorders>
              <w:top w:val="nil"/>
              <w:left w:val="nil"/>
              <w:bottom w:val="nil"/>
              <w:right w:val="nil"/>
            </w:tcBorders>
            <w:vAlign w:val="center"/>
          </w:tcPr>
          <w:p w14:paraId="51C9EB97" w14:textId="77777777" w:rsidR="00EB71C0" w:rsidRPr="00EB71C0" w:rsidRDefault="00EB71C0" w:rsidP="00120F22">
            <w:pPr>
              <w:rPr>
                <w:b/>
                <w:sz w:val="16"/>
                <w:szCs w:val="16"/>
              </w:rPr>
            </w:pPr>
          </w:p>
        </w:tc>
        <w:tc>
          <w:tcPr>
            <w:tcW w:w="1276" w:type="dxa"/>
            <w:tcBorders>
              <w:top w:val="nil"/>
              <w:left w:val="nil"/>
              <w:bottom w:val="nil"/>
              <w:right w:val="nil"/>
            </w:tcBorders>
            <w:vAlign w:val="center"/>
          </w:tcPr>
          <w:p w14:paraId="4A5FE5C2" w14:textId="77777777" w:rsidR="00EB71C0" w:rsidRPr="00EB71C0" w:rsidRDefault="00EB71C0" w:rsidP="00120F22">
            <w:pPr>
              <w:jc w:val="center"/>
              <w:rPr>
                <w:sz w:val="16"/>
                <w:szCs w:val="16"/>
              </w:rPr>
            </w:pPr>
            <w:r w:rsidRPr="00EB71C0">
              <w:rPr>
                <w:sz w:val="16"/>
                <w:szCs w:val="16"/>
              </w:rPr>
              <w:t>3. team personil pengisian</w:t>
            </w:r>
          </w:p>
        </w:tc>
        <w:tc>
          <w:tcPr>
            <w:tcW w:w="1559" w:type="dxa"/>
            <w:tcBorders>
              <w:top w:val="nil"/>
              <w:left w:val="nil"/>
              <w:bottom w:val="nil"/>
              <w:right w:val="nil"/>
            </w:tcBorders>
            <w:vAlign w:val="center"/>
          </w:tcPr>
          <w:p w14:paraId="5BFE1E83" w14:textId="77777777" w:rsidR="00EB71C0" w:rsidRPr="00EB71C0" w:rsidRDefault="00EB71C0" w:rsidP="00120F22">
            <w:pPr>
              <w:jc w:val="center"/>
              <w:rPr>
                <w:sz w:val="16"/>
                <w:szCs w:val="16"/>
              </w:rPr>
            </w:pPr>
            <w:r w:rsidRPr="00EB71C0">
              <w:rPr>
                <w:sz w:val="16"/>
                <w:szCs w:val="16"/>
              </w:rPr>
              <w:t>3.buffer,tempat pengisian kosong</w:t>
            </w:r>
          </w:p>
        </w:tc>
        <w:tc>
          <w:tcPr>
            <w:tcW w:w="1559" w:type="dxa"/>
            <w:tcBorders>
              <w:top w:val="nil"/>
              <w:left w:val="nil"/>
              <w:bottom w:val="nil"/>
              <w:right w:val="nil"/>
            </w:tcBorders>
            <w:vAlign w:val="center"/>
          </w:tcPr>
          <w:p w14:paraId="3EE57C07" w14:textId="77777777" w:rsidR="00EB71C0" w:rsidRPr="00EB71C0" w:rsidRDefault="00EB71C0" w:rsidP="00120F22">
            <w:pPr>
              <w:jc w:val="center"/>
              <w:rPr>
                <w:sz w:val="16"/>
                <w:szCs w:val="16"/>
                <w:lang w:val="nb-NO"/>
              </w:rPr>
            </w:pPr>
            <w:r w:rsidRPr="00EB71C0">
              <w:rPr>
                <w:sz w:val="16"/>
                <w:szCs w:val="16"/>
                <w:lang w:val="nb-NO"/>
              </w:rPr>
              <w:t>3. team pengisian kosong,tidak ada personil</w:t>
            </w:r>
          </w:p>
        </w:tc>
        <w:tc>
          <w:tcPr>
            <w:tcW w:w="1560" w:type="dxa"/>
            <w:tcBorders>
              <w:top w:val="nil"/>
              <w:left w:val="nil"/>
              <w:bottom w:val="nil"/>
              <w:right w:val="nil"/>
            </w:tcBorders>
            <w:vAlign w:val="center"/>
          </w:tcPr>
          <w:p w14:paraId="04D3FCBA" w14:textId="77777777" w:rsidR="00EB71C0" w:rsidRPr="00EB71C0" w:rsidRDefault="00EB71C0" w:rsidP="00120F22">
            <w:pPr>
              <w:jc w:val="center"/>
              <w:rPr>
                <w:sz w:val="16"/>
                <w:szCs w:val="16"/>
              </w:rPr>
            </w:pPr>
            <w:r w:rsidRPr="00EB71C0">
              <w:rPr>
                <w:sz w:val="16"/>
                <w:szCs w:val="16"/>
              </w:rPr>
              <w:t>3.disiapkan team personil,pengisian</w:t>
            </w:r>
          </w:p>
        </w:tc>
        <w:tc>
          <w:tcPr>
            <w:tcW w:w="424" w:type="dxa"/>
            <w:tcBorders>
              <w:top w:val="nil"/>
              <w:left w:val="nil"/>
              <w:bottom w:val="nil"/>
              <w:right w:val="nil"/>
            </w:tcBorders>
            <w:vAlign w:val="center"/>
          </w:tcPr>
          <w:p w14:paraId="5393196D" w14:textId="77777777" w:rsidR="00EB71C0" w:rsidRPr="00EB71C0" w:rsidRDefault="00EB71C0" w:rsidP="00120F22">
            <w:pPr>
              <w:jc w:val="center"/>
              <w:rPr>
                <w:sz w:val="16"/>
                <w:szCs w:val="16"/>
              </w:rPr>
            </w:pPr>
          </w:p>
        </w:tc>
        <w:tc>
          <w:tcPr>
            <w:tcW w:w="464" w:type="dxa"/>
            <w:tcBorders>
              <w:top w:val="nil"/>
              <w:left w:val="nil"/>
              <w:bottom w:val="nil"/>
              <w:right w:val="nil"/>
            </w:tcBorders>
            <w:vAlign w:val="center"/>
          </w:tcPr>
          <w:p w14:paraId="4D434ABB" w14:textId="77777777" w:rsidR="00EB71C0" w:rsidRPr="00EB71C0" w:rsidRDefault="00EB71C0" w:rsidP="00120F22">
            <w:pPr>
              <w:jc w:val="center"/>
              <w:rPr>
                <w:sz w:val="16"/>
                <w:szCs w:val="16"/>
              </w:rPr>
            </w:pPr>
          </w:p>
        </w:tc>
        <w:tc>
          <w:tcPr>
            <w:tcW w:w="426" w:type="dxa"/>
            <w:tcBorders>
              <w:top w:val="nil"/>
              <w:left w:val="nil"/>
              <w:bottom w:val="nil"/>
              <w:right w:val="nil"/>
            </w:tcBorders>
            <w:vAlign w:val="center"/>
          </w:tcPr>
          <w:p w14:paraId="2996C37F" w14:textId="77777777" w:rsidR="00EB71C0" w:rsidRPr="00EB71C0" w:rsidRDefault="00EB71C0" w:rsidP="00120F22">
            <w:pPr>
              <w:jc w:val="center"/>
              <w:rPr>
                <w:sz w:val="16"/>
                <w:szCs w:val="16"/>
              </w:rPr>
            </w:pPr>
          </w:p>
        </w:tc>
        <w:tc>
          <w:tcPr>
            <w:tcW w:w="953" w:type="dxa"/>
            <w:tcBorders>
              <w:top w:val="nil"/>
              <w:left w:val="nil"/>
              <w:bottom w:val="nil"/>
              <w:right w:val="nil"/>
            </w:tcBorders>
            <w:vAlign w:val="center"/>
          </w:tcPr>
          <w:p w14:paraId="17D6B7A1" w14:textId="77777777" w:rsidR="00EB71C0" w:rsidRPr="00EB71C0" w:rsidRDefault="00EB71C0" w:rsidP="00120F22">
            <w:pPr>
              <w:jc w:val="center"/>
              <w:rPr>
                <w:sz w:val="16"/>
                <w:szCs w:val="16"/>
              </w:rPr>
            </w:pPr>
          </w:p>
        </w:tc>
      </w:tr>
      <w:tr w:rsidR="00EB71C0" w:rsidRPr="00EB71C0" w14:paraId="6C1BE870" w14:textId="77777777" w:rsidTr="00EB71C0">
        <w:trPr>
          <w:jc w:val="center"/>
        </w:trPr>
        <w:tc>
          <w:tcPr>
            <w:tcW w:w="1662" w:type="dxa"/>
            <w:vMerge w:val="restart"/>
            <w:tcBorders>
              <w:top w:val="nil"/>
              <w:left w:val="nil"/>
              <w:bottom w:val="nil"/>
              <w:right w:val="nil"/>
            </w:tcBorders>
            <w:vAlign w:val="center"/>
          </w:tcPr>
          <w:p w14:paraId="378EE922" w14:textId="77777777" w:rsidR="00EB71C0" w:rsidRPr="00EB71C0" w:rsidRDefault="00EB71C0" w:rsidP="00120F22">
            <w:pPr>
              <w:rPr>
                <w:b/>
                <w:sz w:val="16"/>
                <w:szCs w:val="16"/>
              </w:rPr>
            </w:pPr>
            <w:r w:rsidRPr="00EB71C0">
              <w:rPr>
                <w:b/>
                <w:sz w:val="16"/>
                <w:szCs w:val="16"/>
              </w:rPr>
              <w:t>Liquefaction</w:t>
            </w:r>
          </w:p>
        </w:tc>
        <w:tc>
          <w:tcPr>
            <w:tcW w:w="1276" w:type="dxa"/>
            <w:tcBorders>
              <w:top w:val="nil"/>
              <w:left w:val="nil"/>
              <w:bottom w:val="nil"/>
              <w:right w:val="nil"/>
            </w:tcBorders>
            <w:vAlign w:val="center"/>
          </w:tcPr>
          <w:p w14:paraId="009284D6" w14:textId="77777777" w:rsidR="00EB71C0" w:rsidRPr="00EB71C0" w:rsidRDefault="00EB71C0" w:rsidP="00120F22">
            <w:pPr>
              <w:jc w:val="center"/>
              <w:rPr>
                <w:sz w:val="16"/>
                <w:szCs w:val="16"/>
              </w:rPr>
            </w:pPr>
            <w:r w:rsidRPr="00EB71C0">
              <w:rPr>
                <w:sz w:val="16"/>
                <w:szCs w:val="16"/>
              </w:rPr>
              <w:t>1. bahan tepung kosong</w:t>
            </w:r>
          </w:p>
        </w:tc>
        <w:tc>
          <w:tcPr>
            <w:tcW w:w="1559" w:type="dxa"/>
            <w:tcBorders>
              <w:top w:val="nil"/>
              <w:left w:val="nil"/>
              <w:bottom w:val="nil"/>
              <w:right w:val="nil"/>
            </w:tcBorders>
            <w:vAlign w:val="center"/>
          </w:tcPr>
          <w:p w14:paraId="0FFEC429" w14:textId="77777777" w:rsidR="00EB71C0" w:rsidRPr="00EB71C0" w:rsidRDefault="00EB71C0" w:rsidP="00120F22">
            <w:pPr>
              <w:jc w:val="center"/>
              <w:rPr>
                <w:sz w:val="16"/>
                <w:szCs w:val="16"/>
              </w:rPr>
            </w:pPr>
            <w:r w:rsidRPr="00EB71C0">
              <w:rPr>
                <w:sz w:val="16"/>
                <w:szCs w:val="16"/>
              </w:rPr>
              <w:t>1.tidak dapat diproses</w:t>
            </w:r>
          </w:p>
        </w:tc>
        <w:tc>
          <w:tcPr>
            <w:tcW w:w="1559" w:type="dxa"/>
            <w:tcBorders>
              <w:top w:val="nil"/>
              <w:left w:val="nil"/>
              <w:bottom w:val="nil"/>
              <w:right w:val="nil"/>
            </w:tcBorders>
            <w:vAlign w:val="center"/>
          </w:tcPr>
          <w:p w14:paraId="3BB81823" w14:textId="77777777" w:rsidR="00EB71C0" w:rsidRPr="00EB71C0" w:rsidRDefault="00EB71C0" w:rsidP="00120F22">
            <w:pPr>
              <w:jc w:val="center"/>
              <w:rPr>
                <w:sz w:val="16"/>
                <w:szCs w:val="16"/>
              </w:rPr>
            </w:pPr>
            <w:r w:rsidRPr="00EB71C0">
              <w:rPr>
                <w:sz w:val="16"/>
                <w:szCs w:val="16"/>
              </w:rPr>
              <w:t>1. buffer tempat tampungan kosong</w:t>
            </w:r>
          </w:p>
          <w:p w14:paraId="2082C162" w14:textId="77777777" w:rsidR="00EB71C0" w:rsidRPr="00EB71C0" w:rsidRDefault="00EB71C0" w:rsidP="00120F22">
            <w:pPr>
              <w:jc w:val="center"/>
              <w:rPr>
                <w:sz w:val="16"/>
                <w:szCs w:val="16"/>
              </w:rPr>
            </w:pPr>
          </w:p>
        </w:tc>
        <w:tc>
          <w:tcPr>
            <w:tcW w:w="1560" w:type="dxa"/>
            <w:tcBorders>
              <w:top w:val="nil"/>
              <w:left w:val="nil"/>
              <w:bottom w:val="nil"/>
              <w:right w:val="nil"/>
            </w:tcBorders>
            <w:vAlign w:val="center"/>
          </w:tcPr>
          <w:p w14:paraId="5341937C" w14:textId="77777777" w:rsidR="00EB71C0" w:rsidRPr="00EB71C0" w:rsidRDefault="00EB71C0" w:rsidP="00120F22">
            <w:pPr>
              <w:jc w:val="center"/>
              <w:rPr>
                <w:sz w:val="16"/>
                <w:szCs w:val="16"/>
              </w:rPr>
            </w:pPr>
            <w:r w:rsidRPr="00EB71C0">
              <w:rPr>
                <w:sz w:val="16"/>
                <w:szCs w:val="16"/>
              </w:rPr>
              <w:t>1. hubungi team starch slurry</w:t>
            </w:r>
          </w:p>
        </w:tc>
        <w:tc>
          <w:tcPr>
            <w:tcW w:w="424" w:type="dxa"/>
            <w:tcBorders>
              <w:top w:val="nil"/>
              <w:left w:val="nil"/>
              <w:bottom w:val="nil"/>
              <w:right w:val="nil"/>
            </w:tcBorders>
            <w:vAlign w:val="center"/>
          </w:tcPr>
          <w:p w14:paraId="15C3CF72" w14:textId="77777777" w:rsidR="00EB71C0" w:rsidRPr="00EB71C0" w:rsidRDefault="00EB71C0" w:rsidP="00120F22">
            <w:pPr>
              <w:jc w:val="center"/>
              <w:rPr>
                <w:sz w:val="16"/>
                <w:szCs w:val="16"/>
              </w:rPr>
            </w:pPr>
          </w:p>
        </w:tc>
        <w:tc>
          <w:tcPr>
            <w:tcW w:w="464" w:type="dxa"/>
            <w:tcBorders>
              <w:top w:val="nil"/>
              <w:left w:val="nil"/>
              <w:bottom w:val="nil"/>
              <w:right w:val="nil"/>
            </w:tcBorders>
            <w:vAlign w:val="center"/>
          </w:tcPr>
          <w:p w14:paraId="13FA0243" w14:textId="77777777" w:rsidR="00EB71C0" w:rsidRPr="00EB71C0" w:rsidRDefault="00EB71C0" w:rsidP="00120F22">
            <w:pPr>
              <w:jc w:val="center"/>
              <w:rPr>
                <w:sz w:val="16"/>
                <w:szCs w:val="16"/>
              </w:rPr>
            </w:pPr>
          </w:p>
        </w:tc>
        <w:tc>
          <w:tcPr>
            <w:tcW w:w="426" w:type="dxa"/>
            <w:tcBorders>
              <w:top w:val="nil"/>
              <w:left w:val="nil"/>
              <w:bottom w:val="nil"/>
              <w:right w:val="nil"/>
            </w:tcBorders>
            <w:vAlign w:val="center"/>
          </w:tcPr>
          <w:p w14:paraId="79358081" w14:textId="77777777" w:rsidR="00EB71C0" w:rsidRPr="00EB71C0" w:rsidRDefault="00EB71C0" w:rsidP="00120F22">
            <w:pPr>
              <w:jc w:val="center"/>
              <w:rPr>
                <w:sz w:val="16"/>
                <w:szCs w:val="16"/>
              </w:rPr>
            </w:pPr>
          </w:p>
        </w:tc>
        <w:tc>
          <w:tcPr>
            <w:tcW w:w="953" w:type="dxa"/>
            <w:tcBorders>
              <w:top w:val="nil"/>
              <w:left w:val="nil"/>
              <w:bottom w:val="nil"/>
              <w:right w:val="nil"/>
            </w:tcBorders>
            <w:vAlign w:val="center"/>
          </w:tcPr>
          <w:p w14:paraId="148FCF99" w14:textId="77777777" w:rsidR="00EB71C0" w:rsidRPr="00EB71C0" w:rsidRDefault="00EB71C0" w:rsidP="00120F22">
            <w:pPr>
              <w:jc w:val="center"/>
              <w:rPr>
                <w:sz w:val="16"/>
                <w:szCs w:val="16"/>
              </w:rPr>
            </w:pPr>
          </w:p>
        </w:tc>
      </w:tr>
      <w:tr w:rsidR="00EB71C0" w:rsidRPr="00EB71C0" w14:paraId="1AF30E4E" w14:textId="77777777" w:rsidTr="00EB71C0">
        <w:trPr>
          <w:jc w:val="center"/>
        </w:trPr>
        <w:tc>
          <w:tcPr>
            <w:tcW w:w="1662" w:type="dxa"/>
            <w:vMerge/>
            <w:tcBorders>
              <w:top w:val="nil"/>
              <w:left w:val="nil"/>
              <w:bottom w:val="nil"/>
              <w:right w:val="nil"/>
            </w:tcBorders>
            <w:vAlign w:val="center"/>
          </w:tcPr>
          <w:p w14:paraId="05B0F1F3" w14:textId="77777777" w:rsidR="00EB71C0" w:rsidRPr="00EB71C0" w:rsidRDefault="00EB71C0" w:rsidP="00120F22">
            <w:pPr>
              <w:rPr>
                <w:b/>
                <w:sz w:val="16"/>
                <w:szCs w:val="16"/>
              </w:rPr>
            </w:pPr>
          </w:p>
        </w:tc>
        <w:tc>
          <w:tcPr>
            <w:tcW w:w="1276" w:type="dxa"/>
            <w:tcBorders>
              <w:top w:val="nil"/>
              <w:left w:val="nil"/>
              <w:bottom w:val="nil"/>
              <w:right w:val="nil"/>
            </w:tcBorders>
            <w:vAlign w:val="center"/>
          </w:tcPr>
          <w:p w14:paraId="703EA20F" w14:textId="77777777" w:rsidR="00EB71C0" w:rsidRPr="00EB71C0" w:rsidRDefault="00EB71C0" w:rsidP="00120F22">
            <w:pPr>
              <w:jc w:val="center"/>
              <w:rPr>
                <w:sz w:val="16"/>
                <w:szCs w:val="16"/>
                <w:lang w:val="nb-NO"/>
              </w:rPr>
            </w:pPr>
            <w:r w:rsidRPr="00EB71C0">
              <w:rPr>
                <w:sz w:val="16"/>
                <w:szCs w:val="16"/>
                <w:lang w:val="nb-NO"/>
              </w:rPr>
              <w:t>2. steam kurang maksimal dari kebutuhan</w:t>
            </w:r>
          </w:p>
        </w:tc>
        <w:tc>
          <w:tcPr>
            <w:tcW w:w="1559" w:type="dxa"/>
            <w:tcBorders>
              <w:top w:val="nil"/>
              <w:left w:val="nil"/>
              <w:bottom w:val="nil"/>
              <w:right w:val="nil"/>
            </w:tcBorders>
            <w:vAlign w:val="center"/>
          </w:tcPr>
          <w:p w14:paraId="2DDC0ECA" w14:textId="77777777" w:rsidR="00EB71C0" w:rsidRPr="00EB71C0" w:rsidRDefault="00EB71C0" w:rsidP="00120F22">
            <w:pPr>
              <w:jc w:val="center"/>
              <w:rPr>
                <w:sz w:val="16"/>
                <w:szCs w:val="16"/>
                <w:lang w:val="nb-NO"/>
              </w:rPr>
            </w:pPr>
            <w:r w:rsidRPr="00EB71C0">
              <w:rPr>
                <w:sz w:val="16"/>
                <w:szCs w:val="16"/>
                <w:lang w:val="nb-NO"/>
              </w:rPr>
              <w:t>2. iodine tidak sempurna,bewarna biru</w:t>
            </w:r>
          </w:p>
        </w:tc>
        <w:tc>
          <w:tcPr>
            <w:tcW w:w="1559" w:type="dxa"/>
            <w:tcBorders>
              <w:top w:val="nil"/>
              <w:left w:val="nil"/>
              <w:bottom w:val="nil"/>
              <w:right w:val="nil"/>
            </w:tcBorders>
            <w:vAlign w:val="center"/>
          </w:tcPr>
          <w:p w14:paraId="6E30203D" w14:textId="77777777" w:rsidR="00EB71C0" w:rsidRPr="00EB71C0" w:rsidRDefault="00EB71C0" w:rsidP="00120F22">
            <w:pPr>
              <w:jc w:val="center"/>
              <w:rPr>
                <w:sz w:val="16"/>
                <w:szCs w:val="16"/>
                <w:lang w:val="nb-NO"/>
              </w:rPr>
            </w:pPr>
            <w:r w:rsidRPr="00EB71C0">
              <w:rPr>
                <w:sz w:val="16"/>
                <w:szCs w:val="16"/>
                <w:lang w:val="nb-NO"/>
              </w:rPr>
              <w:t>2. batu bara tidak bekerja dengan baik dan sempurna</w:t>
            </w:r>
          </w:p>
        </w:tc>
        <w:tc>
          <w:tcPr>
            <w:tcW w:w="1560" w:type="dxa"/>
            <w:tcBorders>
              <w:top w:val="nil"/>
              <w:left w:val="nil"/>
              <w:bottom w:val="nil"/>
              <w:right w:val="nil"/>
            </w:tcBorders>
            <w:vAlign w:val="center"/>
          </w:tcPr>
          <w:p w14:paraId="4751C197" w14:textId="77777777" w:rsidR="00EB71C0" w:rsidRPr="00EB71C0" w:rsidRDefault="00EB71C0" w:rsidP="00120F22">
            <w:pPr>
              <w:jc w:val="center"/>
              <w:rPr>
                <w:sz w:val="16"/>
                <w:szCs w:val="16"/>
              </w:rPr>
            </w:pPr>
            <w:r w:rsidRPr="00EB71C0">
              <w:rPr>
                <w:sz w:val="16"/>
                <w:szCs w:val="16"/>
              </w:rPr>
              <w:t>2. hubungi team boiler</w:t>
            </w:r>
          </w:p>
        </w:tc>
        <w:tc>
          <w:tcPr>
            <w:tcW w:w="424" w:type="dxa"/>
            <w:tcBorders>
              <w:top w:val="nil"/>
              <w:left w:val="nil"/>
              <w:bottom w:val="nil"/>
              <w:right w:val="nil"/>
            </w:tcBorders>
            <w:vAlign w:val="center"/>
          </w:tcPr>
          <w:p w14:paraId="267C9A65" w14:textId="77777777" w:rsidR="00EB71C0" w:rsidRPr="00EB71C0" w:rsidRDefault="00EB71C0" w:rsidP="00120F22">
            <w:pPr>
              <w:jc w:val="center"/>
              <w:rPr>
                <w:sz w:val="16"/>
                <w:szCs w:val="16"/>
              </w:rPr>
            </w:pPr>
          </w:p>
        </w:tc>
        <w:tc>
          <w:tcPr>
            <w:tcW w:w="464" w:type="dxa"/>
            <w:tcBorders>
              <w:top w:val="nil"/>
              <w:left w:val="nil"/>
              <w:bottom w:val="nil"/>
              <w:right w:val="nil"/>
            </w:tcBorders>
            <w:vAlign w:val="center"/>
          </w:tcPr>
          <w:p w14:paraId="153BD4AF" w14:textId="77777777" w:rsidR="00EB71C0" w:rsidRPr="00EB71C0" w:rsidRDefault="00EB71C0" w:rsidP="00120F22">
            <w:pPr>
              <w:jc w:val="center"/>
              <w:rPr>
                <w:sz w:val="16"/>
                <w:szCs w:val="16"/>
              </w:rPr>
            </w:pPr>
          </w:p>
        </w:tc>
        <w:tc>
          <w:tcPr>
            <w:tcW w:w="426" w:type="dxa"/>
            <w:tcBorders>
              <w:top w:val="nil"/>
              <w:left w:val="nil"/>
              <w:bottom w:val="nil"/>
              <w:right w:val="nil"/>
            </w:tcBorders>
            <w:vAlign w:val="center"/>
          </w:tcPr>
          <w:p w14:paraId="335AF5B2" w14:textId="77777777" w:rsidR="00EB71C0" w:rsidRPr="00EB71C0" w:rsidRDefault="00EB71C0" w:rsidP="00120F22">
            <w:pPr>
              <w:jc w:val="center"/>
              <w:rPr>
                <w:sz w:val="16"/>
                <w:szCs w:val="16"/>
              </w:rPr>
            </w:pPr>
          </w:p>
        </w:tc>
        <w:tc>
          <w:tcPr>
            <w:tcW w:w="953" w:type="dxa"/>
            <w:tcBorders>
              <w:top w:val="nil"/>
              <w:left w:val="nil"/>
              <w:bottom w:val="nil"/>
              <w:right w:val="nil"/>
            </w:tcBorders>
            <w:vAlign w:val="center"/>
          </w:tcPr>
          <w:p w14:paraId="43908960" w14:textId="77777777" w:rsidR="00EB71C0" w:rsidRPr="00EB71C0" w:rsidRDefault="00EB71C0" w:rsidP="00120F22">
            <w:pPr>
              <w:jc w:val="center"/>
              <w:rPr>
                <w:sz w:val="16"/>
                <w:szCs w:val="16"/>
              </w:rPr>
            </w:pPr>
          </w:p>
        </w:tc>
      </w:tr>
      <w:tr w:rsidR="00EB71C0" w:rsidRPr="00EB71C0" w14:paraId="75FAACAE" w14:textId="77777777" w:rsidTr="00EB71C0">
        <w:trPr>
          <w:jc w:val="center"/>
        </w:trPr>
        <w:tc>
          <w:tcPr>
            <w:tcW w:w="1662" w:type="dxa"/>
            <w:vMerge/>
            <w:tcBorders>
              <w:top w:val="nil"/>
              <w:left w:val="nil"/>
              <w:bottom w:val="nil"/>
              <w:right w:val="nil"/>
            </w:tcBorders>
            <w:vAlign w:val="center"/>
          </w:tcPr>
          <w:p w14:paraId="7978856C" w14:textId="77777777" w:rsidR="00EB71C0" w:rsidRPr="00EB71C0" w:rsidRDefault="00EB71C0" w:rsidP="00120F22">
            <w:pPr>
              <w:rPr>
                <w:b/>
                <w:sz w:val="16"/>
                <w:szCs w:val="16"/>
              </w:rPr>
            </w:pPr>
          </w:p>
        </w:tc>
        <w:tc>
          <w:tcPr>
            <w:tcW w:w="1276" w:type="dxa"/>
            <w:tcBorders>
              <w:top w:val="nil"/>
              <w:left w:val="nil"/>
              <w:bottom w:val="nil"/>
              <w:right w:val="nil"/>
            </w:tcBorders>
            <w:vAlign w:val="center"/>
          </w:tcPr>
          <w:p w14:paraId="1FA37E31" w14:textId="77777777" w:rsidR="00EB71C0" w:rsidRPr="00EB71C0" w:rsidRDefault="00EB71C0" w:rsidP="00120F22">
            <w:pPr>
              <w:jc w:val="center"/>
              <w:rPr>
                <w:sz w:val="16"/>
                <w:szCs w:val="16"/>
                <w:lang w:val="nb-NO"/>
              </w:rPr>
            </w:pPr>
            <w:r w:rsidRPr="00EB71C0">
              <w:rPr>
                <w:sz w:val="16"/>
                <w:szCs w:val="16"/>
                <w:lang w:val="nb-NO"/>
              </w:rPr>
              <w:t>3. pH meter drop atau over</w:t>
            </w:r>
          </w:p>
        </w:tc>
        <w:tc>
          <w:tcPr>
            <w:tcW w:w="1559" w:type="dxa"/>
            <w:tcBorders>
              <w:top w:val="nil"/>
              <w:left w:val="nil"/>
              <w:bottom w:val="nil"/>
              <w:right w:val="nil"/>
            </w:tcBorders>
            <w:vAlign w:val="center"/>
          </w:tcPr>
          <w:p w14:paraId="5E2CDE50" w14:textId="77777777" w:rsidR="00EB71C0" w:rsidRPr="00EB71C0" w:rsidRDefault="00EB71C0" w:rsidP="00120F22">
            <w:pPr>
              <w:jc w:val="center"/>
              <w:rPr>
                <w:sz w:val="16"/>
                <w:szCs w:val="16"/>
                <w:lang w:val="nb-NO"/>
              </w:rPr>
            </w:pPr>
            <w:r w:rsidRPr="00EB71C0">
              <w:rPr>
                <w:sz w:val="16"/>
                <w:szCs w:val="16"/>
                <w:lang w:val="nb-NO"/>
              </w:rPr>
              <w:t>3. proses tidak sempurna, temperatur tinggi, dan enzim tidak bisa bekerja sesuai kebutuhan</w:t>
            </w:r>
          </w:p>
        </w:tc>
        <w:tc>
          <w:tcPr>
            <w:tcW w:w="1559" w:type="dxa"/>
            <w:tcBorders>
              <w:top w:val="nil"/>
              <w:left w:val="nil"/>
              <w:bottom w:val="nil"/>
              <w:right w:val="nil"/>
            </w:tcBorders>
            <w:vAlign w:val="center"/>
          </w:tcPr>
          <w:p w14:paraId="7A598BF5" w14:textId="77777777" w:rsidR="00EB71C0" w:rsidRPr="00EB71C0" w:rsidRDefault="00EB71C0" w:rsidP="00120F22">
            <w:pPr>
              <w:jc w:val="center"/>
              <w:rPr>
                <w:sz w:val="16"/>
                <w:szCs w:val="16"/>
              </w:rPr>
            </w:pPr>
            <w:r w:rsidRPr="00EB71C0">
              <w:rPr>
                <w:sz w:val="16"/>
                <w:szCs w:val="16"/>
              </w:rPr>
              <w:t>3. pH drop atau over</w:t>
            </w:r>
          </w:p>
        </w:tc>
        <w:tc>
          <w:tcPr>
            <w:tcW w:w="1560" w:type="dxa"/>
            <w:tcBorders>
              <w:top w:val="nil"/>
              <w:left w:val="nil"/>
              <w:bottom w:val="nil"/>
              <w:right w:val="nil"/>
            </w:tcBorders>
            <w:vAlign w:val="center"/>
          </w:tcPr>
          <w:p w14:paraId="585B4198" w14:textId="77777777" w:rsidR="00EB71C0" w:rsidRPr="00EB71C0" w:rsidRDefault="00EB71C0" w:rsidP="00120F22">
            <w:pPr>
              <w:jc w:val="center"/>
              <w:rPr>
                <w:sz w:val="16"/>
                <w:szCs w:val="16"/>
              </w:rPr>
            </w:pPr>
            <w:r w:rsidRPr="00EB71C0">
              <w:rPr>
                <w:sz w:val="16"/>
                <w:szCs w:val="16"/>
              </w:rPr>
              <w:t>3. menaikkan atau menurunkan pH dengan menambahkan chemical disesuaikan dengan kebutuhan</w:t>
            </w:r>
          </w:p>
        </w:tc>
        <w:tc>
          <w:tcPr>
            <w:tcW w:w="424" w:type="dxa"/>
            <w:tcBorders>
              <w:top w:val="nil"/>
              <w:left w:val="nil"/>
              <w:bottom w:val="nil"/>
              <w:right w:val="nil"/>
            </w:tcBorders>
            <w:vAlign w:val="center"/>
          </w:tcPr>
          <w:p w14:paraId="3FF04D58" w14:textId="77777777" w:rsidR="00EB71C0" w:rsidRPr="00EB71C0" w:rsidRDefault="00EB71C0" w:rsidP="00120F22">
            <w:pPr>
              <w:jc w:val="center"/>
              <w:rPr>
                <w:sz w:val="16"/>
                <w:szCs w:val="16"/>
              </w:rPr>
            </w:pPr>
          </w:p>
        </w:tc>
        <w:tc>
          <w:tcPr>
            <w:tcW w:w="464" w:type="dxa"/>
            <w:tcBorders>
              <w:top w:val="nil"/>
              <w:left w:val="nil"/>
              <w:bottom w:val="nil"/>
              <w:right w:val="nil"/>
            </w:tcBorders>
            <w:vAlign w:val="center"/>
          </w:tcPr>
          <w:p w14:paraId="00D3FCBE" w14:textId="77777777" w:rsidR="00EB71C0" w:rsidRPr="00EB71C0" w:rsidRDefault="00EB71C0" w:rsidP="00120F22">
            <w:pPr>
              <w:jc w:val="center"/>
              <w:rPr>
                <w:sz w:val="16"/>
                <w:szCs w:val="16"/>
              </w:rPr>
            </w:pPr>
          </w:p>
        </w:tc>
        <w:tc>
          <w:tcPr>
            <w:tcW w:w="426" w:type="dxa"/>
            <w:tcBorders>
              <w:top w:val="nil"/>
              <w:left w:val="nil"/>
              <w:bottom w:val="nil"/>
              <w:right w:val="nil"/>
            </w:tcBorders>
            <w:vAlign w:val="center"/>
          </w:tcPr>
          <w:p w14:paraId="5F93BB58" w14:textId="77777777" w:rsidR="00EB71C0" w:rsidRPr="00EB71C0" w:rsidRDefault="00EB71C0" w:rsidP="00120F22">
            <w:pPr>
              <w:jc w:val="center"/>
              <w:rPr>
                <w:sz w:val="16"/>
                <w:szCs w:val="16"/>
              </w:rPr>
            </w:pPr>
          </w:p>
        </w:tc>
        <w:tc>
          <w:tcPr>
            <w:tcW w:w="953" w:type="dxa"/>
            <w:tcBorders>
              <w:top w:val="nil"/>
              <w:left w:val="nil"/>
              <w:bottom w:val="nil"/>
              <w:right w:val="nil"/>
            </w:tcBorders>
            <w:vAlign w:val="center"/>
          </w:tcPr>
          <w:p w14:paraId="41871342" w14:textId="77777777" w:rsidR="00EB71C0" w:rsidRPr="00EB71C0" w:rsidRDefault="00EB71C0" w:rsidP="00120F22">
            <w:pPr>
              <w:jc w:val="center"/>
              <w:rPr>
                <w:sz w:val="16"/>
                <w:szCs w:val="16"/>
              </w:rPr>
            </w:pPr>
          </w:p>
        </w:tc>
      </w:tr>
      <w:tr w:rsidR="00EB71C0" w:rsidRPr="00EB71C0" w14:paraId="62CDF1E8" w14:textId="77777777" w:rsidTr="00EB71C0">
        <w:trPr>
          <w:jc w:val="center"/>
        </w:trPr>
        <w:tc>
          <w:tcPr>
            <w:tcW w:w="1662" w:type="dxa"/>
            <w:vMerge w:val="restart"/>
            <w:tcBorders>
              <w:top w:val="nil"/>
              <w:left w:val="nil"/>
              <w:bottom w:val="nil"/>
              <w:right w:val="nil"/>
            </w:tcBorders>
            <w:vAlign w:val="center"/>
          </w:tcPr>
          <w:p w14:paraId="2CBF8A05" w14:textId="77777777" w:rsidR="00EB71C0" w:rsidRPr="00EB71C0" w:rsidRDefault="00EB71C0" w:rsidP="00120F22">
            <w:pPr>
              <w:rPr>
                <w:b/>
                <w:sz w:val="16"/>
                <w:szCs w:val="16"/>
              </w:rPr>
            </w:pPr>
            <w:r w:rsidRPr="00EB71C0">
              <w:rPr>
                <w:b/>
                <w:sz w:val="16"/>
                <w:szCs w:val="16"/>
              </w:rPr>
              <w:t>Saccharifaction</w:t>
            </w:r>
          </w:p>
        </w:tc>
        <w:tc>
          <w:tcPr>
            <w:tcW w:w="1276" w:type="dxa"/>
            <w:tcBorders>
              <w:top w:val="nil"/>
              <w:left w:val="nil"/>
              <w:bottom w:val="nil"/>
              <w:right w:val="nil"/>
            </w:tcBorders>
            <w:vAlign w:val="center"/>
          </w:tcPr>
          <w:p w14:paraId="4B1EB091" w14:textId="77777777" w:rsidR="00EB71C0" w:rsidRPr="00EB71C0" w:rsidRDefault="00EB71C0" w:rsidP="00120F22">
            <w:pPr>
              <w:jc w:val="center"/>
              <w:rPr>
                <w:sz w:val="16"/>
                <w:szCs w:val="16"/>
              </w:rPr>
            </w:pPr>
            <w:r w:rsidRPr="00EB71C0">
              <w:rPr>
                <w:sz w:val="16"/>
                <w:szCs w:val="16"/>
              </w:rPr>
              <w:t>1. pH drop atau over</w:t>
            </w:r>
          </w:p>
        </w:tc>
        <w:tc>
          <w:tcPr>
            <w:tcW w:w="1559" w:type="dxa"/>
            <w:tcBorders>
              <w:top w:val="nil"/>
              <w:left w:val="nil"/>
              <w:bottom w:val="nil"/>
              <w:right w:val="nil"/>
            </w:tcBorders>
            <w:vAlign w:val="center"/>
          </w:tcPr>
          <w:p w14:paraId="736880D7" w14:textId="77777777" w:rsidR="00EB71C0" w:rsidRPr="00EB71C0" w:rsidRDefault="00EB71C0" w:rsidP="00120F22">
            <w:pPr>
              <w:jc w:val="center"/>
              <w:rPr>
                <w:sz w:val="16"/>
                <w:szCs w:val="16"/>
              </w:rPr>
            </w:pPr>
            <w:r w:rsidRPr="00EB71C0">
              <w:rPr>
                <w:sz w:val="16"/>
                <w:szCs w:val="16"/>
              </w:rPr>
              <w:t>1. tidak dapat diproses</w:t>
            </w:r>
          </w:p>
        </w:tc>
        <w:tc>
          <w:tcPr>
            <w:tcW w:w="1559" w:type="dxa"/>
            <w:tcBorders>
              <w:top w:val="nil"/>
              <w:left w:val="nil"/>
              <w:bottom w:val="nil"/>
              <w:right w:val="nil"/>
            </w:tcBorders>
            <w:vAlign w:val="center"/>
          </w:tcPr>
          <w:p w14:paraId="0B23B3F7" w14:textId="77777777" w:rsidR="00EB71C0" w:rsidRPr="00EB71C0" w:rsidRDefault="00EB71C0" w:rsidP="00120F22">
            <w:pPr>
              <w:jc w:val="center"/>
              <w:rPr>
                <w:sz w:val="16"/>
                <w:szCs w:val="16"/>
              </w:rPr>
            </w:pPr>
            <w:r w:rsidRPr="00EB71C0">
              <w:rPr>
                <w:sz w:val="16"/>
                <w:szCs w:val="16"/>
              </w:rPr>
              <w:t>1. pH asam terlalu lama disimpan</w:t>
            </w:r>
          </w:p>
        </w:tc>
        <w:tc>
          <w:tcPr>
            <w:tcW w:w="1560" w:type="dxa"/>
            <w:tcBorders>
              <w:top w:val="nil"/>
              <w:left w:val="nil"/>
              <w:bottom w:val="nil"/>
              <w:right w:val="nil"/>
            </w:tcBorders>
            <w:vAlign w:val="center"/>
          </w:tcPr>
          <w:p w14:paraId="73BBC7F2" w14:textId="77777777" w:rsidR="00EB71C0" w:rsidRPr="00EB71C0" w:rsidRDefault="00EB71C0" w:rsidP="00120F22">
            <w:pPr>
              <w:jc w:val="center"/>
              <w:rPr>
                <w:sz w:val="16"/>
                <w:szCs w:val="16"/>
                <w:lang w:val="nb-NO"/>
              </w:rPr>
            </w:pPr>
            <w:r w:rsidRPr="00EB71C0">
              <w:rPr>
                <w:sz w:val="16"/>
                <w:szCs w:val="16"/>
                <w:lang w:val="nb-NO"/>
              </w:rPr>
              <w:t>1. memakai dengan yang standar waktu yang ditentukan</w:t>
            </w:r>
          </w:p>
        </w:tc>
        <w:tc>
          <w:tcPr>
            <w:tcW w:w="424" w:type="dxa"/>
            <w:tcBorders>
              <w:top w:val="nil"/>
              <w:left w:val="nil"/>
              <w:bottom w:val="nil"/>
              <w:right w:val="nil"/>
            </w:tcBorders>
            <w:vAlign w:val="center"/>
          </w:tcPr>
          <w:p w14:paraId="05F2781E" w14:textId="77777777" w:rsidR="00EB71C0" w:rsidRPr="00EB71C0" w:rsidRDefault="00EB71C0" w:rsidP="00120F22">
            <w:pPr>
              <w:jc w:val="center"/>
              <w:rPr>
                <w:sz w:val="16"/>
                <w:szCs w:val="16"/>
                <w:lang w:val="nb-NO"/>
              </w:rPr>
            </w:pPr>
          </w:p>
        </w:tc>
        <w:tc>
          <w:tcPr>
            <w:tcW w:w="464" w:type="dxa"/>
            <w:tcBorders>
              <w:top w:val="nil"/>
              <w:left w:val="nil"/>
              <w:bottom w:val="nil"/>
              <w:right w:val="nil"/>
            </w:tcBorders>
            <w:vAlign w:val="center"/>
          </w:tcPr>
          <w:p w14:paraId="41F6CB46" w14:textId="77777777" w:rsidR="00EB71C0" w:rsidRPr="00EB71C0" w:rsidRDefault="00EB71C0" w:rsidP="00120F22">
            <w:pPr>
              <w:jc w:val="center"/>
              <w:rPr>
                <w:sz w:val="16"/>
                <w:szCs w:val="16"/>
                <w:lang w:val="nb-NO"/>
              </w:rPr>
            </w:pPr>
          </w:p>
        </w:tc>
        <w:tc>
          <w:tcPr>
            <w:tcW w:w="426" w:type="dxa"/>
            <w:tcBorders>
              <w:top w:val="nil"/>
              <w:left w:val="nil"/>
              <w:bottom w:val="nil"/>
              <w:right w:val="nil"/>
            </w:tcBorders>
            <w:vAlign w:val="center"/>
          </w:tcPr>
          <w:p w14:paraId="33E114FF" w14:textId="77777777" w:rsidR="00EB71C0" w:rsidRPr="00EB71C0" w:rsidRDefault="00EB71C0" w:rsidP="00120F22">
            <w:pPr>
              <w:jc w:val="center"/>
              <w:rPr>
                <w:sz w:val="16"/>
                <w:szCs w:val="16"/>
                <w:lang w:val="nb-NO"/>
              </w:rPr>
            </w:pPr>
          </w:p>
        </w:tc>
        <w:tc>
          <w:tcPr>
            <w:tcW w:w="953" w:type="dxa"/>
            <w:tcBorders>
              <w:top w:val="nil"/>
              <w:left w:val="nil"/>
              <w:bottom w:val="nil"/>
              <w:right w:val="nil"/>
            </w:tcBorders>
            <w:vAlign w:val="center"/>
          </w:tcPr>
          <w:p w14:paraId="5CEF48EF" w14:textId="77777777" w:rsidR="00EB71C0" w:rsidRPr="00EB71C0" w:rsidRDefault="00EB71C0" w:rsidP="00120F22">
            <w:pPr>
              <w:jc w:val="center"/>
              <w:rPr>
                <w:sz w:val="16"/>
                <w:szCs w:val="16"/>
                <w:lang w:val="nb-NO"/>
              </w:rPr>
            </w:pPr>
          </w:p>
        </w:tc>
      </w:tr>
      <w:tr w:rsidR="00EB71C0" w:rsidRPr="00EB71C0" w14:paraId="2BEAF336" w14:textId="77777777" w:rsidTr="00EB71C0">
        <w:trPr>
          <w:jc w:val="center"/>
        </w:trPr>
        <w:tc>
          <w:tcPr>
            <w:tcW w:w="1662" w:type="dxa"/>
            <w:vMerge/>
            <w:tcBorders>
              <w:top w:val="nil"/>
              <w:left w:val="nil"/>
              <w:bottom w:val="nil"/>
              <w:right w:val="nil"/>
            </w:tcBorders>
            <w:vAlign w:val="center"/>
          </w:tcPr>
          <w:p w14:paraId="11C63F81" w14:textId="77777777" w:rsidR="00EB71C0" w:rsidRPr="00EB71C0" w:rsidRDefault="00EB71C0" w:rsidP="00120F22">
            <w:pPr>
              <w:rPr>
                <w:b/>
                <w:sz w:val="16"/>
                <w:szCs w:val="16"/>
                <w:lang w:val="nb-NO"/>
              </w:rPr>
            </w:pPr>
          </w:p>
        </w:tc>
        <w:tc>
          <w:tcPr>
            <w:tcW w:w="1276" w:type="dxa"/>
            <w:tcBorders>
              <w:top w:val="nil"/>
              <w:left w:val="nil"/>
              <w:bottom w:val="nil"/>
              <w:right w:val="nil"/>
            </w:tcBorders>
            <w:vAlign w:val="center"/>
          </w:tcPr>
          <w:p w14:paraId="7D7EF2C1" w14:textId="77777777" w:rsidR="00EB71C0" w:rsidRPr="00EB71C0" w:rsidRDefault="00EB71C0" w:rsidP="00120F22">
            <w:pPr>
              <w:jc w:val="center"/>
              <w:rPr>
                <w:sz w:val="16"/>
                <w:szCs w:val="16"/>
              </w:rPr>
            </w:pPr>
            <w:r w:rsidRPr="00EB71C0">
              <w:rPr>
                <w:sz w:val="16"/>
                <w:szCs w:val="16"/>
              </w:rPr>
              <w:t>2. spek tidak sesuai dengan customer</w:t>
            </w:r>
          </w:p>
        </w:tc>
        <w:tc>
          <w:tcPr>
            <w:tcW w:w="1559" w:type="dxa"/>
            <w:tcBorders>
              <w:top w:val="nil"/>
              <w:left w:val="nil"/>
              <w:bottom w:val="nil"/>
              <w:right w:val="nil"/>
            </w:tcBorders>
            <w:vAlign w:val="center"/>
          </w:tcPr>
          <w:p w14:paraId="0A33CD7A" w14:textId="77777777" w:rsidR="00EB71C0" w:rsidRPr="00EB71C0" w:rsidRDefault="00EB71C0" w:rsidP="00120F22">
            <w:pPr>
              <w:jc w:val="center"/>
              <w:rPr>
                <w:sz w:val="16"/>
                <w:szCs w:val="16"/>
              </w:rPr>
            </w:pPr>
            <w:r w:rsidRPr="00EB71C0">
              <w:rPr>
                <w:sz w:val="16"/>
                <w:szCs w:val="16"/>
              </w:rPr>
              <w:t>2. tidak dapat diproses</w:t>
            </w:r>
          </w:p>
        </w:tc>
        <w:tc>
          <w:tcPr>
            <w:tcW w:w="1559" w:type="dxa"/>
            <w:tcBorders>
              <w:top w:val="nil"/>
              <w:left w:val="nil"/>
              <w:bottom w:val="nil"/>
              <w:right w:val="nil"/>
            </w:tcBorders>
            <w:vAlign w:val="center"/>
          </w:tcPr>
          <w:p w14:paraId="005E8270" w14:textId="77777777" w:rsidR="00EB71C0" w:rsidRPr="00EB71C0" w:rsidRDefault="00EB71C0" w:rsidP="00120F22">
            <w:pPr>
              <w:jc w:val="center"/>
              <w:rPr>
                <w:sz w:val="16"/>
                <w:szCs w:val="16"/>
                <w:lang w:val="nb-NO"/>
              </w:rPr>
            </w:pPr>
            <w:r w:rsidRPr="00EB71C0">
              <w:rPr>
                <w:sz w:val="16"/>
                <w:szCs w:val="16"/>
                <w:lang w:val="nb-NO"/>
              </w:rPr>
              <w:t>2. parameter tidak sesuai dengan kebutuhan</w:t>
            </w:r>
          </w:p>
        </w:tc>
        <w:tc>
          <w:tcPr>
            <w:tcW w:w="1560" w:type="dxa"/>
            <w:tcBorders>
              <w:top w:val="nil"/>
              <w:left w:val="nil"/>
              <w:bottom w:val="nil"/>
              <w:right w:val="nil"/>
            </w:tcBorders>
            <w:vAlign w:val="center"/>
          </w:tcPr>
          <w:p w14:paraId="44BEB03E" w14:textId="77777777" w:rsidR="00EB71C0" w:rsidRPr="00EB71C0" w:rsidRDefault="00EB71C0" w:rsidP="00120F22">
            <w:pPr>
              <w:jc w:val="center"/>
              <w:rPr>
                <w:sz w:val="16"/>
                <w:szCs w:val="16"/>
              </w:rPr>
            </w:pPr>
            <w:r w:rsidRPr="00EB71C0">
              <w:rPr>
                <w:sz w:val="16"/>
                <w:szCs w:val="16"/>
              </w:rPr>
              <w:t>2. disesuaikan dengan kebutuhan sesuai customer</w:t>
            </w:r>
          </w:p>
        </w:tc>
        <w:tc>
          <w:tcPr>
            <w:tcW w:w="424" w:type="dxa"/>
            <w:tcBorders>
              <w:top w:val="nil"/>
              <w:left w:val="nil"/>
              <w:bottom w:val="nil"/>
              <w:right w:val="nil"/>
            </w:tcBorders>
            <w:vAlign w:val="center"/>
          </w:tcPr>
          <w:p w14:paraId="627C2525" w14:textId="77777777" w:rsidR="00EB71C0" w:rsidRPr="00EB71C0" w:rsidRDefault="00EB71C0" w:rsidP="00120F22">
            <w:pPr>
              <w:jc w:val="center"/>
              <w:rPr>
                <w:sz w:val="16"/>
                <w:szCs w:val="16"/>
              </w:rPr>
            </w:pPr>
          </w:p>
        </w:tc>
        <w:tc>
          <w:tcPr>
            <w:tcW w:w="464" w:type="dxa"/>
            <w:tcBorders>
              <w:top w:val="nil"/>
              <w:left w:val="nil"/>
              <w:bottom w:val="nil"/>
              <w:right w:val="nil"/>
            </w:tcBorders>
            <w:vAlign w:val="center"/>
          </w:tcPr>
          <w:p w14:paraId="4FA9F6E0" w14:textId="77777777" w:rsidR="00EB71C0" w:rsidRPr="00EB71C0" w:rsidRDefault="00EB71C0" w:rsidP="00120F22">
            <w:pPr>
              <w:jc w:val="center"/>
              <w:rPr>
                <w:sz w:val="16"/>
                <w:szCs w:val="16"/>
              </w:rPr>
            </w:pPr>
          </w:p>
        </w:tc>
        <w:tc>
          <w:tcPr>
            <w:tcW w:w="426" w:type="dxa"/>
            <w:tcBorders>
              <w:top w:val="nil"/>
              <w:left w:val="nil"/>
              <w:bottom w:val="nil"/>
              <w:right w:val="nil"/>
            </w:tcBorders>
            <w:vAlign w:val="center"/>
          </w:tcPr>
          <w:p w14:paraId="4670C192" w14:textId="77777777" w:rsidR="00EB71C0" w:rsidRPr="00EB71C0" w:rsidRDefault="00EB71C0" w:rsidP="00120F22">
            <w:pPr>
              <w:jc w:val="center"/>
              <w:rPr>
                <w:sz w:val="16"/>
                <w:szCs w:val="16"/>
              </w:rPr>
            </w:pPr>
          </w:p>
        </w:tc>
        <w:tc>
          <w:tcPr>
            <w:tcW w:w="953" w:type="dxa"/>
            <w:tcBorders>
              <w:top w:val="nil"/>
              <w:left w:val="nil"/>
              <w:bottom w:val="nil"/>
              <w:right w:val="nil"/>
            </w:tcBorders>
            <w:vAlign w:val="center"/>
          </w:tcPr>
          <w:p w14:paraId="6EBEE1D7" w14:textId="77777777" w:rsidR="00EB71C0" w:rsidRPr="00EB71C0" w:rsidRDefault="00EB71C0" w:rsidP="00120F22">
            <w:pPr>
              <w:jc w:val="center"/>
              <w:rPr>
                <w:sz w:val="16"/>
                <w:szCs w:val="16"/>
              </w:rPr>
            </w:pPr>
          </w:p>
        </w:tc>
      </w:tr>
      <w:tr w:rsidR="00EB71C0" w:rsidRPr="00EB71C0" w14:paraId="77214F63" w14:textId="77777777" w:rsidTr="00EB71C0">
        <w:trPr>
          <w:jc w:val="center"/>
        </w:trPr>
        <w:tc>
          <w:tcPr>
            <w:tcW w:w="1662" w:type="dxa"/>
            <w:vMerge w:val="restart"/>
            <w:tcBorders>
              <w:top w:val="nil"/>
              <w:left w:val="nil"/>
              <w:bottom w:val="nil"/>
              <w:right w:val="nil"/>
            </w:tcBorders>
            <w:vAlign w:val="center"/>
          </w:tcPr>
          <w:p w14:paraId="6F812D11" w14:textId="77777777" w:rsidR="00EB71C0" w:rsidRPr="00EB71C0" w:rsidRDefault="00EB71C0" w:rsidP="00120F22">
            <w:pPr>
              <w:rPr>
                <w:b/>
                <w:sz w:val="16"/>
                <w:szCs w:val="16"/>
              </w:rPr>
            </w:pPr>
            <w:r w:rsidRPr="00EB71C0">
              <w:rPr>
                <w:b/>
                <w:sz w:val="16"/>
                <w:szCs w:val="16"/>
              </w:rPr>
              <w:t>Filtrasi &amp; Ion Exchanger</w:t>
            </w:r>
          </w:p>
        </w:tc>
        <w:tc>
          <w:tcPr>
            <w:tcW w:w="1276" w:type="dxa"/>
            <w:tcBorders>
              <w:top w:val="nil"/>
              <w:left w:val="nil"/>
              <w:bottom w:val="nil"/>
              <w:right w:val="nil"/>
            </w:tcBorders>
            <w:vAlign w:val="center"/>
          </w:tcPr>
          <w:p w14:paraId="49AAC5D5" w14:textId="77777777" w:rsidR="00EB71C0" w:rsidRPr="00EB71C0" w:rsidRDefault="00EB71C0" w:rsidP="00120F22">
            <w:pPr>
              <w:jc w:val="center"/>
              <w:rPr>
                <w:sz w:val="16"/>
                <w:szCs w:val="16"/>
              </w:rPr>
            </w:pPr>
            <w:r w:rsidRPr="00EB71C0">
              <w:rPr>
                <w:sz w:val="16"/>
                <w:szCs w:val="16"/>
              </w:rPr>
              <w:t>1. sirkulasi pemanasan</w:t>
            </w:r>
          </w:p>
        </w:tc>
        <w:tc>
          <w:tcPr>
            <w:tcW w:w="1559" w:type="dxa"/>
            <w:tcBorders>
              <w:top w:val="nil"/>
              <w:left w:val="nil"/>
              <w:bottom w:val="nil"/>
              <w:right w:val="nil"/>
            </w:tcBorders>
            <w:vAlign w:val="center"/>
          </w:tcPr>
          <w:p w14:paraId="37746282" w14:textId="77777777" w:rsidR="00EB71C0" w:rsidRPr="00EB71C0" w:rsidRDefault="00EB71C0" w:rsidP="00120F22">
            <w:pPr>
              <w:jc w:val="center"/>
              <w:rPr>
                <w:sz w:val="16"/>
                <w:szCs w:val="16"/>
              </w:rPr>
            </w:pPr>
            <w:r w:rsidRPr="00EB71C0">
              <w:rPr>
                <w:sz w:val="16"/>
                <w:szCs w:val="16"/>
              </w:rPr>
              <w:t>1.tidak bisa dilakukan pemanasan</w:t>
            </w:r>
          </w:p>
        </w:tc>
        <w:tc>
          <w:tcPr>
            <w:tcW w:w="1559" w:type="dxa"/>
            <w:tcBorders>
              <w:top w:val="nil"/>
              <w:left w:val="nil"/>
              <w:bottom w:val="nil"/>
              <w:right w:val="nil"/>
            </w:tcBorders>
            <w:vAlign w:val="center"/>
          </w:tcPr>
          <w:p w14:paraId="06F3DECF" w14:textId="77777777" w:rsidR="00EB71C0" w:rsidRPr="00EB71C0" w:rsidRDefault="00EB71C0" w:rsidP="00120F22">
            <w:pPr>
              <w:jc w:val="center"/>
              <w:rPr>
                <w:sz w:val="16"/>
                <w:szCs w:val="16"/>
              </w:rPr>
            </w:pPr>
            <w:r w:rsidRPr="00EB71C0">
              <w:rPr>
                <w:sz w:val="16"/>
                <w:szCs w:val="16"/>
              </w:rPr>
              <w:t>1. jalur pemanasan blocking,bocor</w:t>
            </w:r>
          </w:p>
        </w:tc>
        <w:tc>
          <w:tcPr>
            <w:tcW w:w="1560" w:type="dxa"/>
            <w:tcBorders>
              <w:top w:val="nil"/>
              <w:left w:val="nil"/>
              <w:bottom w:val="nil"/>
              <w:right w:val="nil"/>
            </w:tcBorders>
            <w:vAlign w:val="center"/>
          </w:tcPr>
          <w:p w14:paraId="54B76CE9" w14:textId="77777777" w:rsidR="00EB71C0" w:rsidRPr="00EB71C0" w:rsidRDefault="00EB71C0" w:rsidP="00120F22">
            <w:pPr>
              <w:jc w:val="center"/>
              <w:rPr>
                <w:sz w:val="16"/>
                <w:szCs w:val="16"/>
              </w:rPr>
            </w:pPr>
            <w:r w:rsidRPr="00EB71C0">
              <w:rPr>
                <w:sz w:val="16"/>
                <w:szCs w:val="16"/>
              </w:rPr>
              <w:t>1. bongkar jalur pemanasan (blocking) blocking dan welding jalur pemanasan (bocor)</w:t>
            </w:r>
          </w:p>
        </w:tc>
        <w:tc>
          <w:tcPr>
            <w:tcW w:w="424" w:type="dxa"/>
            <w:tcBorders>
              <w:top w:val="nil"/>
              <w:left w:val="nil"/>
              <w:bottom w:val="nil"/>
              <w:right w:val="nil"/>
            </w:tcBorders>
            <w:vAlign w:val="center"/>
          </w:tcPr>
          <w:p w14:paraId="1BDA0BF3" w14:textId="77777777" w:rsidR="00EB71C0" w:rsidRPr="00EB71C0" w:rsidRDefault="00EB71C0" w:rsidP="00120F22">
            <w:pPr>
              <w:jc w:val="center"/>
              <w:rPr>
                <w:sz w:val="16"/>
                <w:szCs w:val="16"/>
              </w:rPr>
            </w:pPr>
          </w:p>
        </w:tc>
        <w:tc>
          <w:tcPr>
            <w:tcW w:w="464" w:type="dxa"/>
            <w:tcBorders>
              <w:top w:val="nil"/>
              <w:left w:val="nil"/>
              <w:bottom w:val="nil"/>
              <w:right w:val="nil"/>
            </w:tcBorders>
            <w:vAlign w:val="center"/>
          </w:tcPr>
          <w:p w14:paraId="170932EF" w14:textId="77777777" w:rsidR="00EB71C0" w:rsidRPr="00EB71C0" w:rsidRDefault="00EB71C0" w:rsidP="00120F22">
            <w:pPr>
              <w:jc w:val="center"/>
              <w:rPr>
                <w:sz w:val="16"/>
                <w:szCs w:val="16"/>
              </w:rPr>
            </w:pPr>
          </w:p>
        </w:tc>
        <w:tc>
          <w:tcPr>
            <w:tcW w:w="426" w:type="dxa"/>
            <w:tcBorders>
              <w:top w:val="nil"/>
              <w:left w:val="nil"/>
              <w:bottom w:val="nil"/>
              <w:right w:val="nil"/>
            </w:tcBorders>
            <w:vAlign w:val="center"/>
          </w:tcPr>
          <w:p w14:paraId="56F3C381" w14:textId="77777777" w:rsidR="00EB71C0" w:rsidRPr="00EB71C0" w:rsidRDefault="00EB71C0" w:rsidP="00120F22">
            <w:pPr>
              <w:jc w:val="center"/>
              <w:rPr>
                <w:sz w:val="16"/>
                <w:szCs w:val="16"/>
              </w:rPr>
            </w:pPr>
          </w:p>
        </w:tc>
        <w:tc>
          <w:tcPr>
            <w:tcW w:w="953" w:type="dxa"/>
            <w:tcBorders>
              <w:top w:val="nil"/>
              <w:left w:val="nil"/>
              <w:bottom w:val="nil"/>
              <w:right w:val="nil"/>
            </w:tcBorders>
            <w:vAlign w:val="center"/>
          </w:tcPr>
          <w:p w14:paraId="60A00D0B" w14:textId="77777777" w:rsidR="00EB71C0" w:rsidRPr="00EB71C0" w:rsidRDefault="00EB71C0" w:rsidP="00120F22">
            <w:pPr>
              <w:jc w:val="center"/>
              <w:rPr>
                <w:sz w:val="16"/>
                <w:szCs w:val="16"/>
              </w:rPr>
            </w:pPr>
          </w:p>
        </w:tc>
      </w:tr>
      <w:tr w:rsidR="00EB71C0" w:rsidRPr="00EB71C0" w14:paraId="2B034942" w14:textId="77777777" w:rsidTr="00EB71C0">
        <w:trPr>
          <w:jc w:val="center"/>
        </w:trPr>
        <w:tc>
          <w:tcPr>
            <w:tcW w:w="1662" w:type="dxa"/>
            <w:vMerge/>
            <w:tcBorders>
              <w:top w:val="nil"/>
              <w:left w:val="nil"/>
              <w:bottom w:val="nil"/>
              <w:right w:val="nil"/>
            </w:tcBorders>
            <w:vAlign w:val="center"/>
          </w:tcPr>
          <w:p w14:paraId="53EF747C" w14:textId="77777777" w:rsidR="00EB71C0" w:rsidRPr="00EB71C0" w:rsidRDefault="00EB71C0" w:rsidP="00120F22">
            <w:pPr>
              <w:rPr>
                <w:sz w:val="16"/>
                <w:szCs w:val="16"/>
              </w:rPr>
            </w:pPr>
          </w:p>
        </w:tc>
        <w:tc>
          <w:tcPr>
            <w:tcW w:w="1276" w:type="dxa"/>
            <w:tcBorders>
              <w:top w:val="nil"/>
              <w:left w:val="nil"/>
              <w:bottom w:val="nil"/>
              <w:right w:val="nil"/>
            </w:tcBorders>
            <w:vAlign w:val="center"/>
          </w:tcPr>
          <w:p w14:paraId="2454AC10" w14:textId="77777777" w:rsidR="00EB71C0" w:rsidRPr="00EB71C0" w:rsidRDefault="00EB71C0" w:rsidP="00120F22">
            <w:pPr>
              <w:jc w:val="center"/>
              <w:rPr>
                <w:sz w:val="16"/>
                <w:szCs w:val="16"/>
                <w:lang w:val="nb-NO"/>
              </w:rPr>
            </w:pPr>
            <w:r w:rsidRPr="00EB71C0">
              <w:rPr>
                <w:sz w:val="16"/>
                <w:szCs w:val="16"/>
                <w:lang w:val="nb-NO"/>
              </w:rPr>
              <w:t>2. Ion : pH drop, sedimen jelek</w:t>
            </w:r>
          </w:p>
        </w:tc>
        <w:tc>
          <w:tcPr>
            <w:tcW w:w="1559" w:type="dxa"/>
            <w:tcBorders>
              <w:top w:val="nil"/>
              <w:left w:val="nil"/>
              <w:bottom w:val="nil"/>
              <w:right w:val="nil"/>
            </w:tcBorders>
            <w:vAlign w:val="center"/>
          </w:tcPr>
          <w:p w14:paraId="5F59B4AE" w14:textId="77777777" w:rsidR="00EB71C0" w:rsidRPr="00EB71C0" w:rsidRDefault="00EB71C0" w:rsidP="00120F22">
            <w:pPr>
              <w:jc w:val="center"/>
              <w:rPr>
                <w:sz w:val="16"/>
                <w:szCs w:val="16"/>
                <w:lang w:val="nb-NO"/>
              </w:rPr>
            </w:pPr>
            <w:r w:rsidRPr="00EB71C0">
              <w:rPr>
                <w:sz w:val="16"/>
                <w:szCs w:val="16"/>
                <w:lang w:val="nb-NO"/>
              </w:rPr>
              <w:t>2. color keruh,bahan kurang sempurna terjadi redish</w:t>
            </w:r>
          </w:p>
        </w:tc>
        <w:tc>
          <w:tcPr>
            <w:tcW w:w="1559" w:type="dxa"/>
            <w:tcBorders>
              <w:top w:val="nil"/>
              <w:left w:val="nil"/>
              <w:bottom w:val="nil"/>
              <w:right w:val="nil"/>
            </w:tcBorders>
            <w:vAlign w:val="center"/>
          </w:tcPr>
          <w:p w14:paraId="0F75735F" w14:textId="77777777" w:rsidR="00EB71C0" w:rsidRPr="00EB71C0" w:rsidRDefault="00EB71C0" w:rsidP="00120F22">
            <w:pPr>
              <w:jc w:val="center"/>
              <w:rPr>
                <w:sz w:val="16"/>
                <w:szCs w:val="16"/>
                <w:lang w:val="nb-NO"/>
              </w:rPr>
            </w:pPr>
            <w:r w:rsidRPr="00EB71C0">
              <w:rPr>
                <w:sz w:val="16"/>
                <w:szCs w:val="16"/>
                <w:lang w:val="nb-NO"/>
              </w:rPr>
              <w:t>2. pH drop dan parameter yang tidak sesuai kebutuhan</w:t>
            </w:r>
          </w:p>
        </w:tc>
        <w:tc>
          <w:tcPr>
            <w:tcW w:w="1560" w:type="dxa"/>
            <w:tcBorders>
              <w:top w:val="nil"/>
              <w:left w:val="nil"/>
              <w:bottom w:val="nil"/>
              <w:right w:val="nil"/>
            </w:tcBorders>
            <w:vAlign w:val="center"/>
          </w:tcPr>
          <w:p w14:paraId="27D7B62A" w14:textId="77777777" w:rsidR="00EB71C0" w:rsidRPr="00EB71C0" w:rsidRDefault="00EB71C0" w:rsidP="00120F22">
            <w:pPr>
              <w:jc w:val="center"/>
              <w:rPr>
                <w:sz w:val="16"/>
                <w:szCs w:val="16"/>
              </w:rPr>
            </w:pPr>
            <w:r w:rsidRPr="00EB71C0">
              <w:rPr>
                <w:sz w:val="16"/>
                <w:szCs w:val="16"/>
              </w:rPr>
              <w:t>2. menaikkan pH dengan menambah chemical dan direposes</w:t>
            </w:r>
          </w:p>
        </w:tc>
        <w:tc>
          <w:tcPr>
            <w:tcW w:w="424" w:type="dxa"/>
            <w:tcBorders>
              <w:top w:val="nil"/>
              <w:left w:val="nil"/>
              <w:bottom w:val="nil"/>
              <w:right w:val="nil"/>
            </w:tcBorders>
            <w:vAlign w:val="center"/>
          </w:tcPr>
          <w:p w14:paraId="19743B02" w14:textId="77777777" w:rsidR="00EB71C0" w:rsidRPr="00EB71C0" w:rsidRDefault="00EB71C0" w:rsidP="00120F22">
            <w:pPr>
              <w:jc w:val="center"/>
              <w:rPr>
                <w:sz w:val="16"/>
                <w:szCs w:val="16"/>
              </w:rPr>
            </w:pPr>
          </w:p>
        </w:tc>
        <w:tc>
          <w:tcPr>
            <w:tcW w:w="464" w:type="dxa"/>
            <w:tcBorders>
              <w:top w:val="nil"/>
              <w:left w:val="nil"/>
              <w:bottom w:val="nil"/>
              <w:right w:val="nil"/>
            </w:tcBorders>
            <w:vAlign w:val="center"/>
          </w:tcPr>
          <w:p w14:paraId="1B0875B9" w14:textId="77777777" w:rsidR="00EB71C0" w:rsidRPr="00EB71C0" w:rsidRDefault="00EB71C0" w:rsidP="00120F22">
            <w:pPr>
              <w:jc w:val="center"/>
              <w:rPr>
                <w:sz w:val="16"/>
                <w:szCs w:val="16"/>
              </w:rPr>
            </w:pPr>
          </w:p>
        </w:tc>
        <w:tc>
          <w:tcPr>
            <w:tcW w:w="426" w:type="dxa"/>
            <w:tcBorders>
              <w:top w:val="nil"/>
              <w:left w:val="nil"/>
              <w:bottom w:val="nil"/>
              <w:right w:val="nil"/>
            </w:tcBorders>
            <w:vAlign w:val="center"/>
          </w:tcPr>
          <w:p w14:paraId="2E990450" w14:textId="77777777" w:rsidR="00EB71C0" w:rsidRPr="00EB71C0" w:rsidRDefault="00EB71C0" w:rsidP="00120F22">
            <w:pPr>
              <w:jc w:val="center"/>
              <w:rPr>
                <w:sz w:val="16"/>
                <w:szCs w:val="16"/>
              </w:rPr>
            </w:pPr>
          </w:p>
        </w:tc>
        <w:tc>
          <w:tcPr>
            <w:tcW w:w="953" w:type="dxa"/>
            <w:tcBorders>
              <w:top w:val="nil"/>
              <w:left w:val="nil"/>
              <w:bottom w:val="nil"/>
              <w:right w:val="nil"/>
            </w:tcBorders>
            <w:vAlign w:val="center"/>
          </w:tcPr>
          <w:p w14:paraId="3F473D31" w14:textId="77777777" w:rsidR="00EB71C0" w:rsidRPr="00EB71C0" w:rsidRDefault="00EB71C0" w:rsidP="00120F22">
            <w:pPr>
              <w:jc w:val="center"/>
              <w:rPr>
                <w:sz w:val="16"/>
                <w:szCs w:val="16"/>
              </w:rPr>
            </w:pPr>
          </w:p>
        </w:tc>
      </w:tr>
      <w:tr w:rsidR="00EB71C0" w:rsidRPr="00EB71C0" w14:paraId="36E75A8D" w14:textId="77777777" w:rsidTr="00EB71C0">
        <w:trPr>
          <w:jc w:val="center"/>
        </w:trPr>
        <w:tc>
          <w:tcPr>
            <w:tcW w:w="1662" w:type="dxa"/>
            <w:tcBorders>
              <w:top w:val="nil"/>
              <w:left w:val="nil"/>
              <w:bottom w:val="nil"/>
              <w:right w:val="nil"/>
            </w:tcBorders>
            <w:vAlign w:val="center"/>
          </w:tcPr>
          <w:p w14:paraId="381E3541" w14:textId="77777777" w:rsidR="00EB71C0" w:rsidRPr="00EB71C0" w:rsidRDefault="00EB71C0" w:rsidP="00120F22">
            <w:pPr>
              <w:rPr>
                <w:b/>
                <w:sz w:val="16"/>
                <w:szCs w:val="16"/>
              </w:rPr>
            </w:pPr>
            <w:r w:rsidRPr="00EB71C0">
              <w:rPr>
                <w:b/>
                <w:sz w:val="16"/>
                <w:szCs w:val="16"/>
              </w:rPr>
              <w:t>Cek Sedimen</w:t>
            </w:r>
          </w:p>
        </w:tc>
        <w:tc>
          <w:tcPr>
            <w:tcW w:w="1276" w:type="dxa"/>
            <w:tcBorders>
              <w:top w:val="nil"/>
              <w:left w:val="nil"/>
              <w:bottom w:val="nil"/>
              <w:right w:val="nil"/>
            </w:tcBorders>
            <w:vAlign w:val="center"/>
          </w:tcPr>
          <w:p w14:paraId="79EDD501" w14:textId="77777777" w:rsidR="00EB71C0" w:rsidRPr="00EB71C0" w:rsidRDefault="00EB71C0" w:rsidP="00120F22">
            <w:pPr>
              <w:jc w:val="center"/>
              <w:rPr>
                <w:sz w:val="16"/>
                <w:szCs w:val="16"/>
              </w:rPr>
            </w:pPr>
            <w:r w:rsidRPr="00EB71C0">
              <w:rPr>
                <w:sz w:val="16"/>
                <w:szCs w:val="16"/>
              </w:rPr>
              <w:t>Kertas sedimen</w:t>
            </w:r>
          </w:p>
        </w:tc>
        <w:tc>
          <w:tcPr>
            <w:tcW w:w="1559" w:type="dxa"/>
            <w:tcBorders>
              <w:top w:val="nil"/>
              <w:left w:val="nil"/>
              <w:bottom w:val="nil"/>
              <w:right w:val="nil"/>
            </w:tcBorders>
            <w:vAlign w:val="center"/>
          </w:tcPr>
          <w:p w14:paraId="341171C3" w14:textId="77777777" w:rsidR="00EB71C0" w:rsidRPr="00EB71C0" w:rsidRDefault="00EB71C0" w:rsidP="00120F22">
            <w:pPr>
              <w:jc w:val="center"/>
              <w:rPr>
                <w:sz w:val="16"/>
                <w:szCs w:val="16"/>
              </w:rPr>
            </w:pPr>
            <w:r w:rsidRPr="00EB71C0">
              <w:rPr>
                <w:sz w:val="16"/>
                <w:szCs w:val="16"/>
              </w:rPr>
              <w:t>Tidak bisa ngecek sedimen</w:t>
            </w:r>
          </w:p>
        </w:tc>
        <w:tc>
          <w:tcPr>
            <w:tcW w:w="1559" w:type="dxa"/>
            <w:tcBorders>
              <w:top w:val="nil"/>
              <w:left w:val="nil"/>
              <w:bottom w:val="nil"/>
              <w:right w:val="nil"/>
            </w:tcBorders>
            <w:vAlign w:val="center"/>
          </w:tcPr>
          <w:p w14:paraId="1C461CFC" w14:textId="77777777" w:rsidR="00EB71C0" w:rsidRPr="00EB71C0" w:rsidRDefault="00EB71C0" w:rsidP="00120F22">
            <w:pPr>
              <w:jc w:val="center"/>
              <w:rPr>
                <w:sz w:val="16"/>
                <w:szCs w:val="16"/>
                <w:lang w:val="nb-NO"/>
              </w:rPr>
            </w:pPr>
            <w:r w:rsidRPr="00EB71C0">
              <w:rPr>
                <w:sz w:val="16"/>
                <w:szCs w:val="16"/>
                <w:lang w:val="nb-NO"/>
              </w:rPr>
              <w:t>Tidak adanya stock kertas sedimen atau kosong</w:t>
            </w:r>
          </w:p>
        </w:tc>
        <w:tc>
          <w:tcPr>
            <w:tcW w:w="1560" w:type="dxa"/>
            <w:tcBorders>
              <w:top w:val="nil"/>
              <w:left w:val="nil"/>
              <w:bottom w:val="nil"/>
              <w:right w:val="nil"/>
            </w:tcBorders>
            <w:vAlign w:val="center"/>
          </w:tcPr>
          <w:p w14:paraId="48D2AC8A" w14:textId="77777777" w:rsidR="00EB71C0" w:rsidRPr="00EB71C0" w:rsidRDefault="00EB71C0" w:rsidP="00120F22">
            <w:pPr>
              <w:jc w:val="center"/>
              <w:rPr>
                <w:sz w:val="16"/>
                <w:szCs w:val="16"/>
                <w:lang w:val="nb-NO"/>
              </w:rPr>
            </w:pPr>
            <w:r w:rsidRPr="00EB71C0">
              <w:rPr>
                <w:sz w:val="16"/>
                <w:szCs w:val="16"/>
                <w:lang w:val="nb-NO"/>
              </w:rPr>
              <w:t>Dilakukan dan disiapkan persediaan kertas sedimen, stock harus ada</w:t>
            </w:r>
          </w:p>
        </w:tc>
        <w:tc>
          <w:tcPr>
            <w:tcW w:w="424" w:type="dxa"/>
            <w:tcBorders>
              <w:top w:val="nil"/>
              <w:left w:val="nil"/>
              <w:bottom w:val="nil"/>
              <w:right w:val="nil"/>
            </w:tcBorders>
            <w:vAlign w:val="center"/>
          </w:tcPr>
          <w:p w14:paraId="5531FE6D" w14:textId="77777777" w:rsidR="00EB71C0" w:rsidRPr="00EB71C0" w:rsidRDefault="00EB71C0" w:rsidP="00120F22">
            <w:pPr>
              <w:jc w:val="center"/>
              <w:rPr>
                <w:sz w:val="16"/>
                <w:szCs w:val="16"/>
                <w:lang w:val="nb-NO"/>
              </w:rPr>
            </w:pPr>
          </w:p>
        </w:tc>
        <w:tc>
          <w:tcPr>
            <w:tcW w:w="464" w:type="dxa"/>
            <w:tcBorders>
              <w:top w:val="nil"/>
              <w:left w:val="nil"/>
              <w:bottom w:val="nil"/>
              <w:right w:val="nil"/>
            </w:tcBorders>
            <w:vAlign w:val="center"/>
          </w:tcPr>
          <w:p w14:paraId="79FA82B2" w14:textId="77777777" w:rsidR="00EB71C0" w:rsidRPr="00EB71C0" w:rsidRDefault="00EB71C0" w:rsidP="00120F22">
            <w:pPr>
              <w:jc w:val="center"/>
              <w:rPr>
                <w:sz w:val="16"/>
                <w:szCs w:val="16"/>
                <w:lang w:val="nb-NO"/>
              </w:rPr>
            </w:pPr>
          </w:p>
        </w:tc>
        <w:tc>
          <w:tcPr>
            <w:tcW w:w="426" w:type="dxa"/>
            <w:tcBorders>
              <w:top w:val="nil"/>
              <w:left w:val="nil"/>
              <w:bottom w:val="nil"/>
              <w:right w:val="nil"/>
            </w:tcBorders>
            <w:vAlign w:val="center"/>
          </w:tcPr>
          <w:p w14:paraId="1A74E479" w14:textId="77777777" w:rsidR="00EB71C0" w:rsidRPr="00EB71C0" w:rsidRDefault="00EB71C0" w:rsidP="00120F22">
            <w:pPr>
              <w:jc w:val="center"/>
              <w:rPr>
                <w:sz w:val="16"/>
                <w:szCs w:val="16"/>
                <w:lang w:val="nb-NO"/>
              </w:rPr>
            </w:pPr>
          </w:p>
        </w:tc>
        <w:tc>
          <w:tcPr>
            <w:tcW w:w="953" w:type="dxa"/>
            <w:tcBorders>
              <w:top w:val="nil"/>
              <w:left w:val="nil"/>
              <w:bottom w:val="nil"/>
              <w:right w:val="nil"/>
            </w:tcBorders>
            <w:vAlign w:val="center"/>
          </w:tcPr>
          <w:p w14:paraId="116DA889" w14:textId="77777777" w:rsidR="00EB71C0" w:rsidRPr="00EB71C0" w:rsidRDefault="00EB71C0" w:rsidP="00120F22">
            <w:pPr>
              <w:jc w:val="center"/>
              <w:rPr>
                <w:sz w:val="16"/>
                <w:szCs w:val="16"/>
                <w:lang w:val="nb-NO"/>
              </w:rPr>
            </w:pPr>
          </w:p>
        </w:tc>
      </w:tr>
      <w:tr w:rsidR="00EB71C0" w:rsidRPr="00EB71C0" w14:paraId="138C0AA4" w14:textId="77777777" w:rsidTr="00EB71C0">
        <w:trPr>
          <w:jc w:val="center"/>
        </w:trPr>
        <w:tc>
          <w:tcPr>
            <w:tcW w:w="1662" w:type="dxa"/>
            <w:vMerge w:val="restart"/>
            <w:tcBorders>
              <w:top w:val="nil"/>
              <w:left w:val="nil"/>
              <w:bottom w:val="nil"/>
              <w:right w:val="nil"/>
            </w:tcBorders>
            <w:vAlign w:val="center"/>
          </w:tcPr>
          <w:p w14:paraId="64899156" w14:textId="77777777" w:rsidR="00EB71C0" w:rsidRPr="00EB71C0" w:rsidRDefault="00EB71C0" w:rsidP="00120F22">
            <w:pPr>
              <w:rPr>
                <w:b/>
                <w:sz w:val="16"/>
                <w:szCs w:val="16"/>
              </w:rPr>
            </w:pPr>
            <w:r w:rsidRPr="00EB71C0">
              <w:rPr>
                <w:b/>
                <w:sz w:val="16"/>
                <w:szCs w:val="16"/>
              </w:rPr>
              <w:t>Evaporator</w:t>
            </w:r>
          </w:p>
        </w:tc>
        <w:tc>
          <w:tcPr>
            <w:tcW w:w="1276" w:type="dxa"/>
            <w:tcBorders>
              <w:top w:val="nil"/>
              <w:left w:val="nil"/>
              <w:bottom w:val="nil"/>
              <w:right w:val="nil"/>
            </w:tcBorders>
            <w:vAlign w:val="center"/>
          </w:tcPr>
          <w:p w14:paraId="0C998057" w14:textId="77777777" w:rsidR="00EB71C0" w:rsidRPr="00EB71C0" w:rsidRDefault="00EB71C0" w:rsidP="00120F22">
            <w:pPr>
              <w:jc w:val="center"/>
              <w:rPr>
                <w:sz w:val="16"/>
                <w:szCs w:val="16"/>
              </w:rPr>
            </w:pPr>
            <w:r w:rsidRPr="00EB71C0">
              <w:rPr>
                <w:sz w:val="16"/>
                <w:szCs w:val="16"/>
              </w:rPr>
              <w:t>1. color</w:t>
            </w:r>
          </w:p>
        </w:tc>
        <w:tc>
          <w:tcPr>
            <w:tcW w:w="1559" w:type="dxa"/>
            <w:tcBorders>
              <w:top w:val="nil"/>
              <w:left w:val="nil"/>
              <w:bottom w:val="nil"/>
              <w:right w:val="nil"/>
            </w:tcBorders>
            <w:vAlign w:val="center"/>
          </w:tcPr>
          <w:p w14:paraId="77DD32E3" w14:textId="77777777" w:rsidR="00EB71C0" w:rsidRPr="00EB71C0" w:rsidRDefault="00EB71C0" w:rsidP="00120F22">
            <w:pPr>
              <w:jc w:val="center"/>
              <w:rPr>
                <w:sz w:val="16"/>
                <w:szCs w:val="16"/>
              </w:rPr>
            </w:pPr>
            <w:r w:rsidRPr="00EB71C0">
              <w:rPr>
                <w:sz w:val="16"/>
                <w:szCs w:val="16"/>
              </w:rPr>
              <w:t>1. keruh dan buram</w:t>
            </w:r>
          </w:p>
        </w:tc>
        <w:tc>
          <w:tcPr>
            <w:tcW w:w="1559" w:type="dxa"/>
            <w:tcBorders>
              <w:top w:val="nil"/>
              <w:left w:val="nil"/>
              <w:bottom w:val="nil"/>
              <w:right w:val="nil"/>
            </w:tcBorders>
            <w:vAlign w:val="center"/>
          </w:tcPr>
          <w:p w14:paraId="7BF631E3" w14:textId="77777777" w:rsidR="00EB71C0" w:rsidRPr="00EB71C0" w:rsidRDefault="00EB71C0" w:rsidP="00120F22">
            <w:pPr>
              <w:jc w:val="center"/>
              <w:rPr>
                <w:sz w:val="16"/>
                <w:szCs w:val="16"/>
                <w:lang w:val="nb-NO"/>
              </w:rPr>
            </w:pPr>
            <w:r w:rsidRPr="00EB71C0">
              <w:rPr>
                <w:sz w:val="16"/>
                <w:szCs w:val="16"/>
                <w:lang w:val="nb-NO"/>
              </w:rPr>
              <w:t>1. pH drop dan sedimen jelek</w:t>
            </w:r>
          </w:p>
        </w:tc>
        <w:tc>
          <w:tcPr>
            <w:tcW w:w="1560" w:type="dxa"/>
            <w:tcBorders>
              <w:top w:val="nil"/>
              <w:left w:val="nil"/>
              <w:bottom w:val="nil"/>
              <w:right w:val="nil"/>
            </w:tcBorders>
            <w:vAlign w:val="center"/>
          </w:tcPr>
          <w:p w14:paraId="2EE4C262" w14:textId="77777777" w:rsidR="00EB71C0" w:rsidRPr="00EB71C0" w:rsidRDefault="00EB71C0" w:rsidP="00120F22">
            <w:pPr>
              <w:jc w:val="center"/>
              <w:rPr>
                <w:sz w:val="16"/>
                <w:szCs w:val="16"/>
              </w:rPr>
            </w:pPr>
            <w:r w:rsidRPr="00EB71C0">
              <w:rPr>
                <w:sz w:val="16"/>
                <w:szCs w:val="16"/>
              </w:rPr>
              <w:t>1. reproses</w:t>
            </w:r>
          </w:p>
        </w:tc>
        <w:tc>
          <w:tcPr>
            <w:tcW w:w="424" w:type="dxa"/>
            <w:tcBorders>
              <w:top w:val="nil"/>
              <w:left w:val="nil"/>
              <w:bottom w:val="nil"/>
              <w:right w:val="nil"/>
            </w:tcBorders>
            <w:vAlign w:val="center"/>
          </w:tcPr>
          <w:p w14:paraId="1901F941" w14:textId="77777777" w:rsidR="00EB71C0" w:rsidRPr="00EB71C0" w:rsidRDefault="00EB71C0" w:rsidP="00120F22">
            <w:pPr>
              <w:jc w:val="center"/>
              <w:rPr>
                <w:sz w:val="16"/>
                <w:szCs w:val="16"/>
              </w:rPr>
            </w:pPr>
          </w:p>
        </w:tc>
        <w:tc>
          <w:tcPr>
            <w:tcW w:w="464" w:type="dxa"/>
            <w:tcBorders>
              <w:top w:val="nil"/>
              <w:left w:val="nil"/>
              <w:bottom w:val="nil"/>
              <w:right w:val="nil"/>
            </w:tcBorders>
            <w:vAlign w:val="center"/>
          </w:tcPr>
          <w:p w14:paraId="7BC3E94F" w14:textId="77777777" w:rsidR="00EB71C0" w:rsidRPr="00EB71C0" w:rsidRDefault="00EB71C0" w:rsidP="00120F22">
            <w:pPr>
              <w:jc w:val="center"/>
              <w:rPr>
                <w:sz w:val="16"/>
                <w:szCs w:val="16"/>
              </w:rPr>
            </w:pPr>
          </w:p>
        </w:tc>
        <w:tc>
          <w:tcPr>
            <w:tcW w:w="426" w:type="dxa"/>
            <w:tcBorders>
              <w:top w:val="nil"/>
              <w:left w:val="nil"/>
              <w:bottom w:val="nil"/>
              <w:right w:val="nil"/>
            </w:tcBorders>
            <w:vAlign w:val="center"/>
          </w:tcPr>
          <w:p w14:paraId="25DA6C78" w14:textId="77777777" w:rsidR="00EB71C0" w:rsidRPr="00EB71C0" w:rsidRDefault="00EB71C0" w:rsidP="00120F22">
            <w:pPr>
              <w:jc w:val="center"/>
              <w:rPr>
                <w:sz w:val="16"/>
                <w:szCs w:val="16"/>
              </w:rPr>
            </w:pPr>
          </w:p>
        </w:tc>
        <w:tc>
          <w:tcPr>
            <w:tcW w:w="953" w:type="dxa"/>
            <w:tcBorders>
              <w:top w:val="nil"/>
              <w:left w:val="nil"/>
              <w:bottom w:val="nil"/>
              <w:right w:val="nil"/>
            </w:tcBorders>
            <w:vAlign w:val="center"/>
          </w:tcPr>
          <w:p w14:paraId="477FF94E" w14:textId="77777777" w:rsidR="00EB71C0" w:rsidRPr="00EB71C0" w:rsidRDefault="00EB71C0" w:rsidP="00120F22">
            <w:pPr>
              <w:jc w:val="center"/>
              <w:rPr>
                <w:sz w:val="16"/>
                <w:szCs w:val="16"/>
              </w:rPr>
            </w:pPr>
          </w:p>
        </w:tc>
      </w:tr>
      <w:tr w:rsidR="00EB71C0" w:rsidRPr="00EB71C0" w14:paraId="069ABCE5" w14:textId="77777777" w:rsidTr="00EB71C0">
        <w:trPr>
          <w:jc w:val="center"/>
        </w:trPr>
        <w:tc>
          <w:tcPr>
            <w:tcW w:w="1662" w:type="dxa"/>
            <w:vMerge/>
            <w:tcBorders>
              <w:top w:val="nil"/>
              <w:left w:val="nil"/>
              <w:bottom w:val="nil"/>
              <w:right w:val="nil"/>
            </w:tcBorders>
            <w:vAlign w:val="center"/>
          </w:tcPr>
          <w:p w14:paraId="7E80FF3B" w14:textId="77777777" w:rsidR="00EB71C0" w:rsidRPr="00EB71C0" w:rsidRDefault="00EB71C0" w:rsidP="00120F22">
            <w:pPr>
              <w:rPr>
                <w:sz w:val="16"/>
                <w:szCs w:val="16"/>
              </w:rPr>
            </w:pPr>
          </w:p>
        </w:tc>
        <w:tc>
          <w:tcPr>
            <w:tcW w:w="1276" w:type="dxa"/>
            <w:tcBorders>
              <w:top w:val="nil"/>
              <w:left w:val="nil"/>
              <w:bottom w:val="nil"/>
              <w:right w:val="nil"/>
            </w:tcBorders>
            <w:vAlign w:val="center"/>
          </w:tcPr>
          <w:p w14:paraId="35CC697A" w14:textId="77777777" w:rsidR="00EB71C0" w:rsidRPr="00EB71C0" w:rsidRDefault="00EB71C0" w:rsidP="00120F22">
            <w:pPr>
              <w:jc w:val="center"/>
              <w:rPr>
                <w:sz w:val="16"/>
                <w:szCs w:val="16"/>
              </w:rPr>
            </w:pPr>
            <w:r w:rsidRPr="00EB71C0">
              <w:rPr>
                <w:sz w:val="16"/>
                <w:szCs w:val="16"/>
              </w:rPr>
              <w:t>2. spek tidak sesuai dengan customer</w:t>
            </w:r>
          </w:p>
        </w:tc>
        <w:tc>
          <w:tcPr>
            <w:tcW w:w="1559" w:type="dxa"/>
            <w:tcBorders>
              <w:top w:val="nil"/>
              <w:left w:val="nil"/>
              <w:bottom w:val="nil"/>
              <w:right w:val="nil"/>
            </w:tcBorders>
            <w:vAlign w:val="center"/>
          </w:tcPr>
          <w:p w14:paraId="7DF74EA6" w14:textId="77777777" w:rsidR="00EB71C0" w:rsidRPr="00EB71C0" w:rsidRDefault="00EB71C0" w:rsidP="00120F22">
            <w:pPr>
              <w:jc w:val="center"/>
              <w:rPr>
                <w:sz w:val="16"/>
                <w:szCs w:val="16"/>
              </w:rPr>
            </w:pPr>
            <w:r w:rsidRPr="00EB71C0">
              <w:rPr>
                <w:sz w:val="16"/>
                <w:szCs w:val="16"/>
              </w:rPr>
              <w:t>2. tidak bisa pengiriman</w:t>
            </w:r>
          </w:p>
        </w:tc>
        <w:tc>
          <w:tcPr>
            <w:tcW w:w="1559" w:type="dxa"/>
            <w:tcBorders>
              <w:top w:val="nil"/>
              <w:left w:val="nil"/>
              <w:bottom w:val="nil"/>
              <w:right w:val="nil"/>
            </w:tcBorders>
            <w:vAlign w:val="center"/>
          </w:tcPr>
          <w:p w14:paraId="139134A3" w14:textId="77777777" w:rsidR="00EB71C0" w:rsidRPr="00EB71C0" w:rsidRDefault="00EB71C0" w:rsidP="00120F22">
            <w:pPr>
              <w:jc w:val="center"/>
              <w:rPr>
                <w:sz w:val="16"/>
                <w:szCs w:val="16"/>
                <w:lang w:val="nb-NO"/>
              </w:rPr>
            </w:pPr>
            <w:r w:rsidRPr="00EB71C0">
              <w:rPr>
                <w:sz w:val="16"/>
                <w:szCs w:val="16"/>
                <w:lang w:val="nb-NO"/>
              </w:rPr>
              <w:t>2. bahan yang diproses tidak sesuai spek acak-acak</w:t>
            </w:r>
          </w:p>
        </w:tc>
        <w:tc>
          <w:tcPr>
            <w:tcW w:w="1560" w:type="dxa"/>
            <w:tcBorders>
              <w:top w:val="nil"/>
              <w:left w:val="nil"/>
              <w:bottom w:val="nil"/>
              <w:right w:val="nil"/>
            </w:tcBorders>
            <w:vAlign w:val="center"/>
          </w:tcPr>
          <w:p w14:paraId="449D0E48" w14:textId="77777777" w:rsidR="00EB71C0" w:rsidRPr="00EB71C0" w:rsidRDefault="00EB71C0" w:rsidP="00120F22">
            <w:pPr>
              <w:jc w:val="center"/>
              <w:rPr>
                <w:sz w:val="16"/>
                <w:szCs w:val="16"/>
              </w:rPr>
            </w:pPr>
            <w:r w:rsidRPr="00EB71C0">
              <w:rPr>
                <w:sz w:val="16"/>
                <w:szCs w:val="16"/>
              </w:rPr>
              <w:t>2. dilakukan pengadjustan sesuai dengan spek customer</w:t>
            </w:r>
          </w:p>
        </w:tc>
        <w:tc>
          <w:tcPr>
            <w:tcW w:w="424" w:type="dxa"/>
            <w:tcBorders>
              <w:top w:val="nil"/>
              <w:left w:val="nil"/>
              <w:bottom w:val="nil"/>
              <w:right w:val="nil"/>
            </w:tcBorders>
            <w:vAlign w:val="center"/>
          </w:tcPr>
          <w:p w14:paraId="5839BB6B" w14:textId="77777777" w:rsidR="00EB71C0" w:rsidRPr="00EB71C0" w:rsidRDefault="00EB71C0" w:rsidP="00120F22">
            <w:pPr>
              <w:jc w:val="center"/>
              <w:rPr>
                <w:sz w:val="16"/>
                <w:szCs w:val="16"/>
              </w:rPr>
            </w:pPr>
          </w:p>
        </w:tc>
        <w:tc>
          <w:tcPr>
            <w:tcW w:w="464" w:type="dxa"/>
            <w:tcBorders>
              <w:top w:val="nil"/>
              <w:left w:val="nil"/>
              <w:bottom w:val="nil"/>
              <w:right w:val="nil"/>
            </w:tcBorders>
            <w:vAlign w:val="center"/>
          </w:tcPr>
          <w:p w14:paraId="39D7DADA" w14:textId="77777777" w:rsidR="00EB71C0" w:rsidRPr="00EB71C0" w:rsidRDefault="00EB71C0" w:rsidP="00120F22">
            <w:pPr>
              <w:jc w:val="center"/>
              <w:rPr>
                <w:sz w:val="16"/>
                <w:szCs w:val="16"/>
              </w:rPr>
            </w:pPr>
          </w:p>
        </w:tc>
        <w:tc>
          <w:tcPr>
            <w:tcW w:w="426" w:type="dxa"/>
            <w:tcBorders>
              <w:top w:val="nil"/>
              <w:left w:val="nil"/>
              <w:bottom w:val="nil"/>
              <w:right w:val="nil"/>
            </w:tcBorders>
            <w:vAlign w:val="center"/>
          </w:tcPr>
          <w:p w14:paraId="28F3B503" w14:textId="77777777" w:rsidR="00EB71C0" w:rsidRPr="00EB71C0" w:rsidRDefault="00EB71C0" w:rsidP="00120F22">
            <w:pPr>
              <w:jc w:val="center"/>
              <w:rPr>
                <w:sz w:val="16"/>
                <w:szCs w:val="16"/>
              </w:rPr>
            </w:pPr>
          </w:p>
        </w:tc>
        <w:tc>
          <w:tcPr>
            <w:tcW w:w="953" w:type="dxa"/>
            <w:tcBorders>
              <w:top w:val="nil"/>
              <w:left w:val="nil"/>
              <w:bottom w:val="nil"/>
              <w:right w:val="nil"/>
            </w:tcBorders>
            <w:vAlign w:val="center"/>
          </w:tcPr>
          <w:p w14:paraId="2874096F" w14:textId="77777777" w:rsidR="00EB71C0" w:rsidRPr="00EB71C0" w:rsidRDefault="00EB71C0" w:rsidP="00120F22">
            <w:pPr>
              <w:jc w:val="center"/>
              <w:rPr>
                <w:sz w:val="16"/>
                <w:szCs w:val="16"/>
              </w:rPr>
            </w:pPr>
          </w:p>
        </w:tc>
      </w:tr>
      <w:tr w:rsidR="00EB71C0" w:rsidRPr="00EB71C0" w14:paraId="6C2C232C" w14:textId="77777777" w:rsidTr="00EB71C0">
        <w:trPr>
          <w:jc w:val="center"/>
        </w:trPr>
        <w:tc>
          <w:tcPr>
            <w:tcW w:w="1662" w:type="dxa"/>
            <w:vMerge/>
            <w:tcBorders>
              <w:top w:val="nil"/>
              <w:left w:val="nil"/>
              <w:bottom w:val="single" w:sz="4" w:space="0" w:color="auto"/>
              <w:right w:val="nil"/>
            </w:tcBorders>
            <w:vAlign w:val="center"/>
          </w:tcPr>
          <w:p w14:paraId="794D614C" w14:textId="77777777" w:rsidR="00EB71C0" w:rsidRPr="00EB71C0" w:rsidRDefault="00EB71C0" w:rsidP="00120F22">
            <w:pPr>
              <w:rPr>
                <w:sz w:val="16"/>
                <w:szCs w:val="16"/>
              </w:rPr>
            </w:pPr>
          </w:p>
        </w:tc>
        <w:tc>
          <w:tcPr>
            <w:tcW w:w="1276" w:type="dxa"/>
            <w:tcBorders>
              <w:top w:val="nil"/>
              <w:left w:val="nil"/>
              <w:bottom w:val="single" w:sz="4" w:space="0" w:color="auto"/>
              <w:right w:val="nil"/>
            </w:tcBorders>
            <w:vAlign w:val="center"/>
          </w:tcPr>
          <w:p w14:paraId="289AA516" w14:textId="77777777" w:rsidR="00EB71C0" w:rsidRPr="00EB71C0" w:rsidRDefault="00EB71C0" w:rsidP="00120F22">
            <w:pPr>
              <w:jc w:val="center"/>
              <w:rPr>
                <w:sz w:val="16"/>
                <w:szCs w:val="16"/>
                <w:lang w:val="nb-NO"/>
              </w:rPr>
            </w:pPr>
            <w:r w:rsidRPr="00EB71C0">
              <w:rPr>
                <w:sz w:val="16"/>
                <w:szCs w:val="16"/>
                <w:lang w:val="nb-NO"/>
              </w:rPr>
              <w:t>3. BX atau kekentalan kadar gula</w:t>
            </w:r>
          </w:p>
        </w:tc>
        <w:tc>
          <w:tcPr>
            <w:tcW w:w="1559" w:type="dxa"/>
            <w:tcBorders>
              <w:top w:val="nil"/>
              <w:left w:val="nil"/>
              <w:bottom w:val="single" w:sz="4" w:space="0" w:color="auto"/>
              <w:right w:val="nil"/>
            </w:tcBorders>
            <w:vAlign w:val="center"/>
          </w:tcPr>
          <w:p w14:paraId="4FBBF5DD" w14:textId="77777777" w:rsidR="00EB71C0" w:rsidRPr="00EB71C0" w:rsidRDefault="00EB71C0" w:rsidP="00120F22">
            <w:pPr>
              <w:jc w:val="center"/>
              <w:rPr>
                <w:sz w:val="16"/>
                <w:szCs w:val="16"/>
              </w:rPr>
            </w:pPr>
            <w:r w:rsidRPr="00EB71C0">
              <w:rPr>
                <w:sz w:val="16"/>
                <w:szCs w:val="16"/>
              </w:rPr>
              <w:t>3. tidak bisa sesuai kebutuhan</w:t>
            </w:r>
          </w:p>
        </w:tc>
        <w:tc>
          <w:tcPr>
            <w:tcW w:w="1559" w:type="dxa"/>
            <w:tcBorders>
              <w:top w:val="nil"/>
              <w:left w:val="nil"/>
              <w:bottom w:val="single" w:sz="4" w:space="0" w:color="auto"/>
              <w:right w:val="nil"/>
            </w:tcBorders>
            <w:vAlign w:val="center"/>
          </w:tcPr>
          <w:p w14:paraId="78D3F3F3" w14:textId="77777777" w:rsidR="00EB71C0" w:rsidRPr="00EB71C0" w:rsidRDefault="00EB71C0" w:rsidP="00120F22">
            <w:pPr>
              <w:jc w:val="center"/>
              <w:rPr>
                <w:sz w:val="16"/>
                <w:szCs w:val="16"/>
              </w:rPr>
            </w:pPr>
            <w:r w:rsidRPr="00EB71C0">
              <w:rPr>
                <w:sz w:val="16"/>
                <w:szCs w:val="16"/>
              </w:rPr>
              <w:t>3. pomp sealing ada yang bocor</w:t>
            </w:r>
          </w:p>
        </w:tc>
        <w:tc>
          <w:tcPr>
            <w:tcW w:w="1560" w:type="dxa"/>
            <w:tcBorders>
              <w:top w:val="nil"/>
              <w:left w:val="nil"/>
              <w:bottom w:val="single" w:sz="4" w:space="0" w:color="auto"/>
              <w:right w:val="nil"/>
            </w:tcBorders>
            <w:vAlign w:val="center"/>
          </w:tcPr>
          <w:p w14:paraId="7642BB38" w14:textId="77777777" w:rsidR="00EB71C0" w:rsidRPr="00EB71C0" w:rsidRDefault="00EB71C0" w:rsidP="00120F22">
            <w:pPr>
              <w:jc w:val="center"/>
              <w:rPr>
                <w:sz w:val="16"/>
                <w:szCs w:val="16"/>
                <w:lang w:val="nb-NO"/>
              </w:rPr>
            </w:pPr>
            <w:r w:rsidRPr="00EB71C0">
              <w:rPr>
                <w:sz w:val="16"/>
                <w:szCs w:val="16"/>
                <w:lang w:val="nb-NO"/>
              </w:rPr>
              <w:t>3. hubungi team yang bersangkutan steam,boiler,pump dan mekanik</w:t>
            </w:r>
          </w:p>
        </w:tc>
        <w:tc>
          <w:tcPr>
            <w:tcW w:w="424" w:type="dxa"/>
            <w:tcBorders>
              <w:top w:val="nil"/>
              <w:left w:val="nil"/>
              <w:bottom w:val="single" w:sz="4" w:space="0" w:color="auto"/>
              <w:right w:val="nil"/>
            </w:tcBorders>
            <w:vAlign w:val="center"/>
          </w:tcPr>
          <w:p w14:paraId="79153C9D" w14:textId="77777777" w:rsidR="00EB71C0" w:rsidRPr="00EB71C0" w:rsidRDefault="00EB71C0" w:rsidP="00120F22">
            <w:pPr>
              <w:jc w:val="center"/>
              <w:rPr>
                <w:sz w:val="16"/>
                <w:szCs w:val="16"/>
                <w:lang w:val="nb-NO"/>
              </w:rPr>
            </w:pPr>
          </w:p>
        </w:tc>
        <w:tc>
          <w:tcPr>
            <w:tcW w:w="464" w:type="dxa"/>
            <w:tcBorders>
              <w:top w:val="nil"/>
              <w:left w:val="nil"/>
              <w:bottom w:val="single" w:sz="4" w:space="0" w:color="auto"/>
              <w:right w:val="nil"/>
            </w:tcBorders>
            <w:vAlign w:val="center"/>
          </w:tcPr>
          <w:p w14:paraId="3EC35B2E" w14:textId="77777777" w:rsidR="00EB71C0" w:rsidRPr="00EB71C0" w:rsidRDefault="00EB71C0" w:rsidP="00120F22">
            <w:pPr>
              <w:jc w:val="center"/>
              <w:rPr>
                <w:sz w:val="16"/>
                <w:szCs w:val="16"/>
                <w:lang w:val="nb-NO"/>
              </w:rPr>
            </w:pPr>
          </w:p>
        </w:tc>
        <w:tc>
          <w:tcPr>
            <w:tcW w:w="426" w:type="dxa"/>
            <w:tcBorders>
              <w:top w:val="nil"/>
              <w:left w:val="nil"/>
              <w:bottom w:val="single" w:sz="4" w:space="0" w:color="auto"/>
              <w:right w:val="nil"/>
            </w:tcBorders>
            <w:vAlign w:val="center"/>
          </w:tcPr>
          <w:p w14:paraId="678DCF32" w14:textId="77777777" w:rsidR="00EB71C0" w:rsidRPr="00EB71C0" w:rsidRDefault="00EB71C0" w:rsidP="00120F22">
            <w:pPr>
              <w:jc w:val="center"/>
              <w:rPr>
                <w:sz w:val="16"/>
                <w:szCs w:val="16"/>
                <w:lang w:val="nb-NO"/>
              </w:rPr>
            </w:pPr>
          </w:p>
        </w:tc>
        <w:tc>
          <w:tcPr>
            <w:tcW w:w="953" w:type="dxa"/>
            <w:tcBorders>
              <w:top w:val="nil"/>
              <w:left w:val="nil"/>
              <w:bottom w:val="single" w:sz="4" w:space="0" w:color="auto"/>
              <w:right w:val="nil"/>
            </w:tcBorders>
            <w:vAlign w:val="center"/>
          </w:tcPr>
          <w:p w14:paraId="4652A90D" w14:textId="77777777" w:rsidR="00EB71C0" w:rsidRPr="00EB71C0" w:rsidRDefault="00EB71C0" w:rsidP="00120F22">
            <w:pPr>
              <w:jc w:val="center"/>
              <w:rPr>
                <w:sz w:val="16"/>
                <w:szCs w:val="16"/>
                <w:lang w:val="nb-NO"/>
              </w:rPr>
            </w:pPr>
          </w:p>
        </w:tc>
      </w:tr>
    </w:tbl>
    <w:p w14:paraId="3E3EF8EF" w14:textId="10E0CDD5" w:rsidR="00EB71C0" w:rsidRDefault="00EB71C0">
      <w:pPr>
        <w:rPr>
          <w:rFonts w:eastAsia="Times New Roman" w:cs="Times New Roman"/>
          <w:color w:val="000000"/>
          <w:sz w:val="16"/>
          <w:szCs w:val="16"/>
          <w:lang w:val="id-ID" w:eastAsia="id-ID"/>
        </w:rPr>
      </w:pPr>
    </w:p>
    <w:p w14:paraId="1B3D6090" w14:textId="002C4AD2" w:rsidR="00EB71C0" w:rsidRPr="00EB71C0" w:rsidRDefault="00EB71C0" w:rsidP="00EB71C0">
      <w:pPr>
        <w:pStyle w:val="Default"/>
        <w:ind w:left="142" w:right="146" w:firstLine="142"/>
        <w:jc w:val="both"/>
        <w:rPr>
          <w:rFonts w:ascii="Georgia" w:hAnsi="Georgia"/>
          <w:sz w:val="16"/>
          <w:szCs w:val="16"/>
        </w:rPr>
      </w:pPr>
      <w:r w:rsidRPr="00EB71C0">
        <w:rPr>
          <w:rFonts w:ascii="Georgia" w:hAnsi="Georgia"/>
          <w:sz w:val="16"/>
          <w:szCs w:val="16"/>
        </w:rPr>
        <w:t xml:space="preserve">3. Metode Dokumentasi </w:t>
      </w:r>
    </w:p>
    <w:p w14:paraId="1CAE326E" w14:textId="77777777" w:rsidR="00EB71C0" w:rsidRPr="00EB71C0" w:rsidRDefault="00EB71C0" w:rsidP="00EB71C0">
      <w:pPr>
        <w:pStyle w:val="Default"/>
        <w:ind w:left="142" w:right="146" w:firstLine="142"/>
        <w:jc w:val="both"/>
        <w:rPr>
          <w:rFonts w:ascii="Georgia" w:hAnsi="Georgia"/>
          <w:sz w:val="16"/>
          <w:szCs w:val="16"/>
        </w:rPr>
      </w:pPr>
      <w:r w:rsidRPr="00EB71C0">
        <w:rPr>
          <w:rFonts w:ascii="Georgia" w:hAnsi="Georgia"/>
          <w:sz w:val="16"/>
          <w:szCs w:val="16"/>
        </w:rPr>
        <w:t xml:space="preserve">Dokumentasi merupakan metode pengumpulan data dengan cara melihat catatan atau dokumen yang ada di PT. XYZ. Metode ini bertujuan melengkapi analisis dengan membandingkan data aktual dari dokumentasi dengan hasil observasi dan wawancara. </w:t>
      </w:r>
    </w:p>
    <w:p w14:paraId="61D16FB0" w14:textId="77777777" w:rsidR="00EB71C0" w:rsidRPr="00EB71C0" w:rsidRDefault="00EB71C0" w:rsidP="00EB71C0">
      <w:pPr>
        <w:pStyle w:val="Default"/>
        <w:ind w:left="142" w:right="146" w:firstLine="142"/>
        <w:jc w:val="both"/>
        <w:rPr>
          <w:rFonts w:ascii="Georgia" w:hAnsi="Georgia"/>
          <w:sz w:val="16"/>
          <w:szCs w:val="16"/>
        </w:rPr>
      </w:pPr>
      <w:r w:rsidRPr="00EB71C0">
        <w:rPr>
          <w:rFonts w:ascii="Georgia" w:hAnsi="Georgia"/>
          <w:sz w:val="16"/>
          <w:szCs w:val="16"/>
        </w:rPr>
        <w:t xml:space="preserve">4. Metode Literatur </w:t>
      </w:r>
    </w:p>
    <w:p w14:paraId="3AB6A8F3" w14:textId="77777777" w:rsidR="00EB71C0" w:rsidRPr="00EB71C0" w:rsidRDefault="00EB71C0" w:rsidP="00EB71C0">
      <w:pPr>
        <w:pStyle w:val="DaftarParagraf"/>
        <w:ind w:left="142" w:right="146" w:firstLine="142"/>
        <w:jc w:val="both"/>
        <w:rPr>
          <w:sz w:val="16"/>
          <w:szCs w:val="16"/>
          <w:lang w:val="nb-NO"/>
        </w:rPr>
      </w:pPr>
      <w:r w:rsidRPr="00EB71C0">
        <w:rPr>
          <w:sz w:val="16"/>
          <w:szCs w:val="16"/>
          <w:lang w:val="nb-NO"/>
        </w:rPr>
        <w:t>Metode ini adalah pengumpulan data yang dilakukan dengan cara mengambil data yang diperlukan dari literatur-literatur yang berkaitan. Metode ini bertujuan untuk mendapatkan landasan teori dan data sekunder yang mendukung analisis terkait keterlambatan produksi di PT. XYZ.</w:t>
      </w:r>
    </w:p>
    <w:p w14:paraId="0C7C4F57" w14:textId="77777777" w:rsidR="00EB71C0" w:rsidRPr="00EB71C0" w:rsidRDefault="00EB71C0" w:rsidP="00EB71C0">
      <w:pPr>
        <w:pBdr>
          <w:top w:val="nil"/>
          <w:left w:val="nil"/>
          <w:bottom w:val="nil"/>
          <w:right w:val="nil"/>
          <w:between w:val="nil"/>
        </w:pBdr>
        <w:ind w:left="142" w:right="146" w:firstLine="142"/>
        <w:rPr>
          <w:b/>
          <w:color w:val="000000"/>
          <w:sz w:val="16"/>
          <w:szCs w:val="16"/>
        </w:rPr>
      </w:pPr>
      <w:r w:rsidRPr="00EB71C0">
        <w:rPr>
          <w:b/>
          <w:color w:val="000000"/>
          <w:sz w:val="16"/>
          <w:szCs w:val="16"/>
        </w:rPr>
        <w:t xml:space="preserve">B. Pengolahan Data </w:t>
      </w:r>
      <w:r w:rsidRPr="00EB71C0">
        <w:rPr>
          <w:b/>
          <w:i/>
          <w:color w:val="000000"/>
          <w:sz w:val="16"/>
          <w:szCs w:val="16"/>
        </w:rPr>
        <w:t>Fishbone</w:t>
      </w:r>
      <w:r w:rsidRPr="00EB71C0">
        <w:rPr>
          <w:b/>
          <w:color w:val="000000"/>
          <w:sz w:val="16"/>
          <w:szCs w:val="16"/>
        </w:rPr>
        <w:t xml:space="preserve"> </w:t>
      </w:r>
      <w:r w:rsidRPr="00EB71C0">
        <w:rPr>
          <w:b/>
          <w:i/>
          <w:color w:val="000000"/>
          <w:sz w:val="16"/>
          <w:szCs w:val="16"/>
        </w:rPr>
        <w:t>Diagram</w:t>
      </w:r>
      <w:r w:rsidRPr="00EB71C0">
        <w:rPr>
          <w:b/>
          <w:color w:val="000000"/>
          <w:sz w:val="16"/>
          <w:szCs w:val="16"/>
        </w:rPr>
        <w:t xml:space="preserve"> dan </w:t>
      </w:r>
      <w:r w:rsidRPr="00EB71C0">
        <w:rPr>
          <w:b/>
          <w:i/>
          <w:color w:val="000000"/>
          <w:sz w:val="16"/>
          <w:szCs w:val="16"/>
        </w:rPr>
        <w:t>Failure Mode Effects Analysis</w:t>
      </w:r>
    </w:p>
    <w:p w14:paraId="17FC8703" w14:textId="77777777" w:rsidR="00EB71C0" w:rsidRPr="00EB71C0" w:rsidRDefault="00EB71C0" w:rsidP="00EB71C0">
      <w:pPr>
        <w:pBdr>
          <w:top w:val="nil"/>
          <w:left w:val="nil"/>
          <w:bottom w:val="nil"/>
          <w:right w:val="nil"/>
          <w:between w:val="nil"/>
        </w:pBdr>
        <w:ind w:left="142" w:right="146" w:firstLine="142"/>
        <w:jc w:val="both"/>
        <w:rPr>
          <w:sz w:val="16"/>
          <w:szCs w:val="16"/>
          <w:lang w:val="nb-NO"/>
        </w:rPr>
      </w:pPr>
      <w:r w:rsidRPr="00EB71C0">
        <w:rPr>
          <w:sz w:val="16"/>
          <w:szCs w:val="16"/>
        </w:rPr>
        <w:t xml:space="preserve">Berdasarkan proses aliran produksi glukosa mereka meliputi tahapan starch slurry, liquefaction, saccharifaction, filtrasi, ion exchange, dan evaporasi, untuk mengetahui akar dari permasalahan yang terjadi pada proses produksi, maka dilakukan analisa menggunakan </w:t>
      </w:r>
      <w:r w:rsidRPr="00EB71C0">
        <w:rPr>
          <w:i/>
          <w:iCs/>
          <w:sz w:val="16"/>
          <w:szCs w:val="16"/>
        </w:rPr>
        <w:t>fishbone diagram</w:t>
      </w:r>
      <w:r w:rsidRPr="00EB71C0">
        <w:rPr>
          <w:sz w:val="16"/>
          <w:szCs w:val="16"/>
        </w:rPr>
        <w:t xml:space="preserve">. </w:t>
      </w:r>
      <w:r w:rsidRPr="00EB71C0">
        <w:rPr>
          <w:sz w:val="16"/>
          <w:szCs w:val="16"/>
          <w:lang w:val="nb-NO"/>
        </w:rPr>
        <w:t xml:space="preserve">Gambar ini merupakan gambar </w:t>
      </w:r>
      <w:r w:rsidRPr="00EB71C0">
        <w:rPr>
          <w:i/>
          <w:sz w:val="16"/>
          <w:szCs w:val="16"/>
          <w:lang w:val="nb-NO"/>
        </w:rPr>
        <w:t xml:space="preserve">fshbone diagram </w:t>
      </w:r>
      <w:r w:rsidRPr="00EB71C0">
        <w:rPr>
          <w:sz w:val="16"/>
          <w:szCs w:val="16"/>
          <w:lang w:val="nb-NO"/>
        </w:rPr>
        <w:t>jenis kecacatan atau faktor penghambat dari proses produksi glukosa.</w:t>
      </w:r>
    </w:p>
    <w:p w14:paraId="4DD43FBA" w14:textId="77777777" w:rsidR="00EB71C0" w:rsidRPr="00EB71C0" w:rsidRDefault="00EB71C0" w:rsidP="00EB71C0">
      <w:pPr>
        <w:pBdr>
          <w:top w:val="nil"/>
          <w:left w:val="nil"/>
          <w:bottom w:val="nil"/>
          <w:right w:val="nil"/>
          <w:between w:val="nil"/>
        </w:pBdr>
        <w:ind w:left="142" w:right="146" w:firstLine="142"/>
        <w:jc w:val="center"/>
        <w:rPr>
          <w:sz w:val="16"/>
          <w:szCs w:val="16"/>
        </w:rPr>
      </w:pPr>
      <w:r w:rsidRPr="00EB71C0">
        <w:rPr>
          <w:noProof/>
          <w:sz w:val="16"/>
          <w:szCs w:val="16"/>
          <w:bdr w:val="single" w:sz="8" w:space="0" w:color="000000"/>
          <w:lang w:eastAsia="id-ID"/>
        </w:rPr>
        <w:lastRenderedPageBreak/>
        <w:drawing>
          <wp:inline distT="0" distB="0" distL="0" distR="0" wp14:anchorId="07AC634E" wp14:editId="7B6A51D1">
            <wp:extent cx="4552950" cy="2019300"/>
            <wp:effectExtent l="19050" t="19050" r="19050" b="190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52950" cy="2019300"/>
                    </a:xfrm>
                    <a:prstGeom prst="rect">
                      <a:avLst/>
                    </a:prstGeom>
                    <a:noFill/>
                    <a:ln w="12700" cmpd="sng">
                      <a:solidFill>
                        <a:schemeClr val="tx1">
                          <a:lumMod val="100000"/>
                          <a:lumOff val="0"/>
                        </a:schemeClr>
                      </a:solidFill>
                      <a:miter lim="800000"/>
                      <a:headEnd/>
                      <a:tailEnd/>
                    </a:ln>
                    <a:effectLst/>
                  </pic:spPr>
                </pic:pic>
              </a:graphicData>
            </a:graphic>
          </wp:inline>
        </w:drawing>
      </w:r>
    </w:p>
    <w:p w14:paraId="629DA0E7" w14:textId="77777777" w:rsidR="00EB71C0" w:rsidRPr="00EB71C0" w:rsidRDefault="00EB71C0" w:rsidP="00EB71C0">
      <w:pPr>
        <w:pBdr>
          <w:top w:val="nil"/>
          <w:left w:val="nil"/>
          <w:bottom w:val="nil"/>
          <w:right w:val="nil"/>
          <w:between w:val="nil"/>
        </w:pBdr>
        <w:ind w:left="142" w:right="146" w:firstLine="142"/>
        <w:jc w:val="center"/>
        <w:rPr>
          <w:sz w:val="16"/>
          <w:szCs w:val="16"/>
        </w:rPr>
      </w:pPr>
      <w:r w:rsidRPr="00EB71C0">
        <w:rPr>
          <w:sz w:val="16"/>
          <w:szCs w:val="16"/>
        </w:rPr>
        <w:t xml:space="preserve">Gambar 4 </w:t>
      </w:r>
      <w:r w:rsidRPr="00EB71C0">
        <w:rPr>
          <w:i/>
          <w:sz w:val="16"/>
          <w:szCs w:val="16"/>
        </w:rPr>
        <w:t>Fishbone Diagram</w:t>
      </w:r>
    </w:p>
    <w:p w14:paraId="5432B20E" w14:textId="77777777" w:rsidR="00EB71C0" w:rsidRPr="00EB71C0" w:rsidRDefault="00EB71C0" w:rsidP="00EB71C0">
      <w:pPr>
        <w:pStyle w:val="DaftarParagraf"/>
        <w:adjustRightInd w:val="0"/>
        <w:ind w:left="142" w:right="146" w:firstLine="142"/>
        <w:jc w:val="both"/>
        <w:rPr>
          <w:sz w:val="16"/>
          <w:szCs w:val="16"/>
          <w:lang w:val="nb-NO"/>
        </w:rPr>
      </w:pPr>
      <w:r w:rsidRPr="00EB71C0">
        <w:rPr>
          <w:sz w:val="16"/>
          <w:szCs w:val="16"/>
        </w:rPr>
        <w:t xml:space="preserve">Berdasarkan gambar setiap proses </w:t>
      </w:r>
      <w:r w:rsidRPr="00EB71C0">
        <w:rPr>
          <w:i/>
          <w:sz w:val="16"/>
          <w:szCs w:val="16"/>
        </w:rPr>
        <w:t>fishbone diagram</w:t>
      </w:r>
      <w:r w:rsidRPr="00EB71C0">
        <w:rPr>
          <w:sz w:val="16"/>
          <w:szCs w:val="16"/>
        </w:rPr>
        <w:t xml:space="preserve"> terlihat bahwa faktor-faktor yang menyebabkan keterlambatan produksi adalah faktor material yang menyebabkan keterlambatan adalah penyimpanan bahan  baku yang buruk dan kualitas bahan baku. </w:t>
      </w:r>
      <w:r w:rsidRPr="00EB71C0">
        <w:rPr>
          <w:sz w:val="16"/>
          <w:szCs w:val="16"/>
          <w:lang w:val="nb-NO"/>
        </w:rPr>
        <w:t xml:space="preserve">Faktor mesin dan peralatan yang menyebabkan keterlambatan adalah kondisi fisik, </w:t>
      </w:r>
      <w:r w:rsidRPr="00EB71C0">
        <w:rPr>
          <w:i/>
          <w:sz w:val="16"/>
          <w:szCs w:val="16"/>
          <w:lang w:val="nb-NO"/>
        </w:rPr>
        <w:t>overheating</w:t>
      </w:r>
      <w:r w:rsidRPr="00EB71C0">
        <w:rPr>
          <w:sz w:val="16"/>
          <w:szCs w:val="16"/>
          <w:lang w:val="nb-NO"/>
        </w:rPr>
        <w:t xml:space="preserve"> dan masalah sistem pipa. Faktor manusia atau </w:t>
      </w:r>
      <w:r w:rsidRPr="00EB71C0">
        <w:rPr>
          <w:i/>
          <w:sz w:val="16"/>
          <w:szCs w:val="16"/>
          <w:lang w:val="nb-NO"/>
        </w:rPr>
        <w:t>employees</w:t>
      </w:r>
      <w:r w:rsidRPr="00EB71C0">
        <w:rPr>
          <w:sz w:val="16"/>
          <w:szCs w:val="16"/>
          <w:lang w:val="nb-NO"/>
        </w:rPr>
        <w:t xml:space="preserve"> yang menyebabkan keterlambatan adalah misskomunikasi dan kurang terampil. Dan faktor </w:t>
      </w:r>
      <w:r w:rsidRPr="00EB71C0">
        <w:rPr>
          <w:i/>
          <w:sz w:val="16"/>
          <w:szCs w:val="16"/>
          <w:lang w:val="nb-NO"/>
        </w:rPr>
        <w:t xml:space="preserve">consumer </w:t>
      </w:r>
      <w:r w:rsidRPr="00EB71C0">
        <w:rPr>
          <w:sz w:val="16"/>
          <w:szCs w:val="16"/>
          <w:lang w:val="nb-NO"/>
        </w:rPr>
        <w:t>yang menyebabkan keterlambatan adalah permintaan yang tinggi dan spesifikasi berubah.</w:t>
      </w:r>
    </w:p>
    <w:p w14:paraId="37E5B1C1" w14:textId="77777777" w:rsidR="00EB71C0" w:rsidRPr="00EB71C0" w:rsidRDefault="00EB71C0" w:rsidP="00EB71C0">
      <w:pPr>
        <w:pStyle w:val="DaftarParagraf"/>
        <w:adjustRightInd w:val="0"/>
        <w:ind w:left="142" w:right="146" w:firstLine="142"/>
        <w:jc w:val="both"/>
        <w:rPr>
          <w:sz w:val="16"/>
          <w:szCs w:val="16"/>
        </w:rPr>
      </w:pPr>
      <w:r w:rsidRPr="00EB71C0">
        <w:rPr>
          <w:sz w:val="16"/>
          <w:szCs w:val="16"/>
          <w:lang w:val="nb-NO"/>
        </w:rPr>
        <w:t xml:space="preserve">Setelah mengetahui identifikasi awal penyebab potensial, selanjutnya nya dapat di analisis apa saja penyebab keterlambatan atau kegagalan produksi tersebut dengan menggunakan metode FMEA. </w:t>
      </w:r>
      <w:r w:rsidRPr="00EB71C0">
        <w:rPr>
          <w:sz w:val="16"/>
          <w:szCs w:val="16"/>
        </w:rPr>
        <w:t xml:space="preserve">Tabel 4 proses produksi, </w:t>
      </w:r>
      <w:r w:rsidRPr="00EB71C0">
        <w:rPr>
          <w:i/>
          <w:iCs/>
          <w:sz w:val="16"/>
          <w:szCs w:val="16"/>
        </w:rPr>
        <w:t>failure mode</w:t>
      </w:r>
      <w:r w:rsidRPr="00EB71C0">
        <w:rPr>
          <w:sz w:val="16"/>
          <w:szCs w:val="16"/>
        </w:rPr>
        <w:t xml:space="preserve">, </w:t>
      </w:r>
      <w:r w:rsidRPr="00EB71C0">
        <w:rPr>
          <w:i/>
          <w:iCs/>
          <w:sz w:val="16"/>
          <w:szCs w:val="16"/>
        </w:rPr>
        <w:t>failure effect</w:t>
      </w:r>
      <w:r w:rsidRPr="00EB71C0">
        <w:rPr>
          <w:sz w:val="16"/>
          <w:szCs w:val="16"/>
        </w:rPr>
        <w:t xml:space="preserve">, </w:t>
      </w:r>
      <w:r w:rsidRPr="00EB71C0">
        <w:rPr>
          <w:i/>
          <w:iCs/>
          <w:sz w:val="16"/>
          <w:szCs w:val="16"/>
        </w:rPr>
        <w:t xml:space="preserve">failure cause, control </w:t>
      </w:r>
      <w:r w:rsidRPr="00EB71C0">
        <w:rPr>
          <w:sz w:val="16"/>
          <w:szCs w:val="16"/>
        </w:rPr>
        <w:t>dan nilai RPN.</w:t>
      </w:r>
    </w:p>
    <w:p w14:paraId="01E11DD2" w14:textId="77777777" w:rsidR="00EB71C0" w:rsidRPr="00EB71C0" w:rsidRDefault="00EB71C0" w:rsidP="00EB71C0">
      <w:pPr>
        <w:pStyle w:val="DaftarParagraf"/>
        <w:adjustRightInd w:val="0"/>
        <w:ind w:left="142" w:right="146" w:firstLine="142"/>
        <w:jc w:val="both"/>
        <w:rPr>
          <w:sz w:val="16"/>
          <w:szCs w:val="16"/>
        </w:rPr>
      </w:pPr>
      <w:r w:rsidRPr="00EB71C0">
        <w:rPr>
          <w:sz w:val="16"/>
          <w:szCs w:val="16"/>
        </w:rPr>
        <w:t xml:space="preserve">Tabel 4 </w:t>
      </w:r>
      <w:r w:rsidRPr="00EB71C0">
        <w:rPr>
          <w:i/>
          <w:sz w:val="16"/>
          <w:szCs w:val="16"/>
        </w:rPr>
        <w:t>Analysis</w:t>
      </w:r>
      <w:r w:rsidRPr="00EB71C0">
        <w:rPr>
          <w:sz w:val="16"/>
          <w:szCs w:val="16"/>
        </w:rPr>
        <w:t xml:space="preserve"> FMEA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268"/>
        <w:gridCol w:w="1790"/>
        <w:gridCol w:w="1490"/>
        <w:gridCol w:w="1767"/>
        <w:gridCol w:w="590"/>
        <w:gridCol w:w="617"/>
        <w:gridCol w:w="619"/>
        <w:gridCol w:w="849"/>
      </w:tblGrid>
      <w:tr w:rsidR="00EB71C0" w:rsidRPr="00EB71C0" w14:paraId="2EFFC667" w14:textId="77777777" w:rsidTr="00120F22">
        <w:tc>
          <w:tcPr>
            <w:tcW w:w="753" w:type="pct"/>
            <w:tcBorders>
              <w:top w:val="single" w:sz="4" w:space="0" w:color="auto"/>
              <w:left w:val="nil"/>
              <w:bottom w:val="single" w:sz="4" w:space="0" w:color="auto"/>
              <w:right w:val="nil"/>
            </w:tcBorders>
            <w:vAlign w:val="center"/>
          </w:tcPr>
          <w:p w14:paraId="3441B990" w14:textId="77777777" w:rsidR="00EB71C0" w:rsidRPr="00EB71C0" w:rsidRDefault="00EB71C0" w:rsidP="00EB71C0">
            <w:pPr>
              <w:ind w:left="142" w:right="146" w:firstLine="142"/>
              <w:jc w:val="center"/>
              <w:rPr>
                <w:b/>
                <w:sz w:val="16"/>
                <w:szCs w:val="16"/>
              </w:rPr>
            </w:pPr>
            <w:r w:rsidRPr="00EB71C0">
              <w:rPr>
                <w:sz w:val="16"/>
                <w:szCs w:val="16"/>
              </w:rPr>
              <w:br w:type="page"/>
            </w:r>
            <w:r w:rsidRPr="00EB71C0">
              <w:rPr>
                <w:b/>
                <w:sz w:val="16"/>
                <w:szCs w:val="16"/>
              </w:rPr>
              <w:t>Proses</w:t>
            </w:r>
          </w:p>
        </w:tc>
        <w:tc>
          <w:tcPr>
            <w:tcW w:w="753" w:type="pct"/>
            <w:tcBorders>
              <w:top w:val="single" w:sz="4" w:space="0" w:color="auto"/>
              <w:left w:val="nil"/>
              <w:bottom w:val="single" w:sz="4" w:space="0" w:color="auto"/>
              <w:right w:val="nil"/>
            </w:tcBorders>
            <w:vAlign w:val="center"/>
          </w:tcPr>
          <w:p w14:paraId="58788C99" w14:textId="77777777" w:rsidR="00EB71C0" w:rsidRPr="00EB71C0" w:rsidRDefault="00EB71C0" w:rsidP="00EB71C0">
            <w:pPr>
              <w:ind w:left="142" w:right="146" w:firstLine="142"/>
              <w:jc w:val="center"/>
              <w:rPr>
                <w:b/>
                <w:i/>
                <w:sz w:val="16"/>
                <w:szCs w:val="16"/>
              </w:rPr>
            </w:pPr>
            <w:r w:rsidRPr="00EB71C0">
              <w:rPr>
                <w:b/>
                <w:i/>
                <w:sz w:val="16"/>
                <w:szCs w:val="16"/>
              </w:rPr>
              <w:t>Failure Mode</w:t>
            </w:r>
          </w:p>
        </w:tc>
        <w:tc>
          <w:tcPr>
            <w:tcW w:w="891" w:type="pct"/>
            <w:tcBorders>
              <w:top w:val="single" w:sz="4" w:space="0" w:color="auto"/>
              <w:left w:val="nil"/>
              <w:bottom w:val="single" w:sz="4" w:space="0" w:color="auto"/>
              <w:right w:val="nil"/>
            </w:tcBorders>
            <w:vAlign w:val="center"/>
          </w:tcPr>
          <w:p w14:paraId="23B6BEC6" w14:textId="77777777" w:rsidR="00EB71C0" w:rsidRPr="00EB71C0" w:rsidRDefault="00EB71C0" w:rsidP="00EB71C0">
            <w:pPr>
              <w:ind w:left="142" w:right="146" w:firstLine="142"/>
              <w:jc w:val="center"/>
              <w:rPr>
                <w:b/>
                <w:i/>
                <w:sz w:val="16"/>
                <w:szCs w:val="16"/>
              </w:rPr>
            </w:pPr>
            <w:r w:rsidRPr="00EB71C0">
              <w:rPr>
                <w:b/>
                <w:i/>
                <w:sz w:val="16"/>
                <w:szCs w:val="16"/>
              </w:rPr>
              <w:t>Failure Effect</w:t>
            </w:r>
          </w:p>
        </w:tc>
        <w:tc>
          <w:tcPr>
            <w:tcW w:w="753" w:type="pct"/>
            <w:tcBorders>
              <w:top w:val="single" w:sz="4" w:space="0" w:color="auto"/>
              <w:left w:val="nil"/>
              <w:bottom w:val="single" w:sz="4" w:space="0" w:color="auto"/>
              <w:right w:val="nil"/>
            </w:tcBorders>
            <w:vAlign w:val="center"/>
          </w:tcPr>
          <w:p w14:paraId="34C168B4" w14:textId="77777777" w:rsidR="00EB71C0" w:rsidRPr="00EB71C0" w:rsidRDefault="00EB71C0" w:rsidP="00EB71C0">
            <w:pPr>
              <w:ind w:left="142" w:right="146" w:firstLine="142"/>
              <w:jc w:val="center"/>
              <w:rPr>
                <w:b/>
                <w:i/>
                <w:sz w:val="16"/>
                <w:szCs w:val="16"/>
              </w:rPr>
            </w:pPr>
            <w:r w:rsidRPr="00EB71C0">
              <w:rPr>
                <w:b/>
                <w:i/>
                <w:sz w:val="16"/>
                <w:szCs w:val="16"/>
              </w:rPr>
              <w:t>Failure Cause</w:t>
            </w:r>
          </w:p>
        </w:tc>
        <w:tc>
          <w:tcPr>
            <w:tcW w:w="754" w:type="pct"/>
            <w:tcBorders>
              <w:top w:val="single" w:sz="4" w:space="0" w:color="auto"/>
              <w:left w:val="nil"/>
              <w:bottom w:val="single" w:sz="4" w:space="0" w:color="auto"/>
              <w:right w:val="nil"/>
            </w:tcBorders>
            <w:vAlign w:val="center"/>
          </w:tcPr>
          <w:p w14:paraId="7ADA92C2" w14:textId="77777777" w:rsidR="00EB71C0" w:rsidRPr="00EB71C0" w:rsidRDefault="00EB71C0" w:rsidP="00EB71C0">
            <w:pPr>
              <w:ind w:left="142" w:right="146" w:firstLine="142"/>
              <w:jc w:val="center"/>
              <w:rPr>
                <w:b/>
                <w:i/>
                <w:sz w:val="16"/>
                <w:szCs w:val="16"/>
              </w:rPr>
            </w:pPr>
            <w:r w:rsidRPr="00EB71C0">
              <w:rPr>
                <w:b/>
                <w:i/>
                <w:sz w:val="16"/>
                <w:szCs w:val="16"/>
              </w:rPr>
              <w:t>Control</w:t>
            </w:r>
          </w:p>
        </w:tc>
        <w:tc>
          <w:tcPr>
            <w:tcW w:w="205" w:type="pct"/>
            <w:tcBorders>
              <w:top w:val="single" w:sz="4" w:space="0" w:color="auto"/>
              <w:left w:val="nil"/>
              <w:bottom w:val="single" w:sz="4" w:space="0" w:color="auto"/>
              <w:right w:val="nil"/>
            </w:tcBorders>
            <w:vAlign w:val="center"/>
          </w:tcPr>
          <w:p w14:paraId="2E3D26B8" w14:textId="77777777" w:rsidR="00EB71C0" w:rsidRPr="00EB71C0" w:rsidRDefault="00EB71C0" w:rsidP="00EB71C0">
            <w:pPr>
              <w:ind w:left="142" w:right="146" w:firstLine="142"/>
              <w:jc w:val="center"/>
              <w:rPr>
                <w:b/>
                <w:sz w:val="16"/>
                <w:szCs w:val="16"/>
              </w:rPr>
            </w:pPr>
            <w:r w:rsidRPr="00EB71C0">
              <w:rPr>
                <w:b/>
                <w:sz w:val="16"/>
                <w:szCs w:val="16"/>
              </w:rPr>
              <w:t>S</w:t>
            </w:r>
          </w:p>
        </w:tc>
        <w:tc>
          <w:tcPr>
            <w:tcW w:w="274" w:type="pct"/>
            <w:tcBorders>
              <w:top w:val="single" w:sz="4" w:space="0" w:color="auto"/>
              <w:left w:val="nil"/>
              <w:bottom w:val="single" w:sz="4" w:space="0" w:color="auto"/>
              <w:right w:val="nil"/>
            </w:tcBorders>
            <w:vAlign w:val="center"/>
          </w:tcPr>
          <w:p w14:paraId="7B033FA0" w14:textId="77777777" w:rsidR="00EB71C0" w:rsidRPr="00EB71C0" w:rsidRDefault="00EB71C0" w:rsidP="00EB71C0">
            <w:pPr>
              <w:ind w:left="142" w:right="146" w:firstLine="142"/>
              <w:jc w:val="center"/>
              <w:rPr>
                <w:b/>
                <w:sz w:val="16"/>
                <w:szCs w:val="16"/>
              </w:rPr>
            </w:pPr>
            <w:r w:rsidRPr="00EB71C0">
              <w:rPr>
                <w:b/>
                <w:sz w:val="16"/>
                <w:szCs w:val="16"/>
              </w:rPr>
              <w:t>O</w:t>
            </w:r>
          </w:p>
        </w:tc>
        <w:tc>
          <w:tcPr>
            <w:tcW w:w="206" w:type="pct"/>
            <w:tcBorders>
              <w:top w:val="single" w:sz="4" w:space="0" w:color="auto"/>
              <w:left w:val="nil"/>
              <w:bottom w:val="single" w:sz="4" w:space="0" w:color="auto"/>
              <w:right w:val="nil"/>
            </w:tcBorders>
            <w:vAlign w:val="center"/>
          </w:tcPr>
          <w:p w14:paraId="46ACD4B6" w14:textId="77777777" w:rsidR="00EB71C0" w:rsidRPr="00EB71C0" w:rsidRDefault="00EB71C0" w:rsidP="00EB71C0">
            <w:pPr>
              <w:ind w:left="142" w:right="146" w:firstLine="142"/>
              <w:jc w:val="center"/>
              <w:rPr>
                <w:b/>
                <w:sz w:val="16"/>
                <w:szCs w:val="16"/>
              </w:rPr>
            </w:pPr>
            <w:r w:rsidRPr="00EB71C0">
              <w:rPr>
                <w:b/>
                <w:sz w:val="16"/>
                <w:szCs w:val="16"/>
              </w:rPr>
              <w:t>D</w:t>
            </w:r>
          </w:p>
        </w:tc>
        <w:tc>
          <w:tcPr>
            <w:tcW w:w="411" w:type="pct"/>
            <w:tcBorders>
              <w:top w:val="single" w:sz="4" w:space="0" w:color="auto"/>
              <w:left w:val="nil"/>
              <w:bottom w:val="single" w:sz="4" w:space="0" w:color="auto"/>
              <w:right w:val="nil"/>
            </w:tcBorders>
            <w:vAlign w:val="center"/>
          </w:tcPr>
          <w:p w14:paraId="6F69200F" w14:textId="77777777" w:rsidR="00EB71C0" w:rsidRPr="00EB71C0" w:rsidRDefault="00EB71C0" w:rsidP="00EB71C0">
            <w:pPr>
              <w:ind w:left="142" w:right="146" w:firstLine="142"/>
              <w:jc w:val="center"/>
              <w:rPr>
                <w:b/>
                <w:sz w:val="16"/>
                <w:szCs w:val="16"/>
              </w:rPr>
            </w:pPr>
            <w:r w:rsidRPr="00EB71C0">
              <w:rPr>
                <w:b/>
                <w:sz w:val="16"/>
                <w:szCs w:val="16"/>
              </w:rPr>
              <w:t>RPN</w:t>
            </w:r>
          </w:p>
        </w:tc>
      </w:tr>
      <w:tr w:rsidR="00EB71C0" w:rsidRPr="00EB71C0" w14:paraId="73B4777D" w14:textId="77777777" w:rsidTr="00120F22">
        <w:trPr>
          <w:trHeight w:val="1531"/>
        </w:trPr>
        <w:tc>
          <w:tcPr>
            <w:tcW w:w="753" w:type="pct"/>
            <w:vMerge w:val="restart"/>
            <w:tcBorders>
              <w:top w:val="single" w:sz="4" w:space="0" w:color="auto"/>
              <w:left w:val="nil"/>
              <w:bottom w:val="nil"/>
              <w:right w:val="nil"/>
            </w:tcBorders>
            <w:vAlign w:val="center"/>
          </w:tcPr>
          <w:p w14:paraId="256B2713" w14:textId="77777777" w:rsidR="00EB71C0" w:rsidRPr="00EB71C0" w:rsidRDefault="00EB71C0" w:rsidP="00EB71C0">
            <w:pPr>
              <w:ind w:left="142" w:right="146" w:firstLine="142"/>
              <w:rPr>
                <w:b/>
                <w:sz w:val="16"/>
                <w:szCs w:val="16"/>
              </w:rPr>
            </w:pPr>
            <w:r w:rsidRPr="00EB71C0">
              <w:rPr>
                <w:b/>
                <w:sz w:val="16"/>
                <w:szCs w:val="16"/>
              </w:rPr>
              <w:t>Starch Slurry</w:t>
            </w:r>
          </w:p>
        </w:tc>
        <w:tc>
          <w:tcPr>
            <w:tcW w:w="753" w:type="pct"/>
            <w:tcBorders>
              <w:top w:val="single" w:sz="4" w:space="0" w:color="auto"/>
              <w:left w:val="nil"/>
              <w:bottom w:val="nil"/>
              <w:right w:val="nil"/>
            </w:tcBorders>
            <w:vAlign w:val="center"/>
          </w:tcPr>
          <w:p w14:paraId="1AC6CC96" w14:textId="77777777" w:rsidR="00EB71C0" w:rsidRPr="00EB71C0" w:rsidRDefault="00EB71C0" w:rsidP="00EB71C0">
            <w:pPr>
              <w:ind w:left="142" w:right="146" w:firstLine="142"/>
              <w:jc w:val="center"/>
              <w:rPr>
                <w:sz w:val="16"/>
                <w:szCs w:val="16"/>
              </w:rPr>
            </w:pPr>
            <w:r w:rsidRPr="00EB71C0">
              <w:rPr>
                <w:sz w:val="16"/>
                <w:szCs w:val="16"/>
              </w:rPr>
              <w:t>1. penyediaan bahan tepung</w:t>
            </w:r>
          </w:p>
          <w:p w14:paraId="57A3514F" w14:textId="77777777" w:rsidR="00EB71C0" w:rsidRPr="00EB71C0" w:rsidRDefault="00EB71C0" w:rsidP="00EB71C0">
            <w:pPr>
              <w:ind w:left="142" w:right="146" w:firstLine="142"/>
              <w:jc w:val="center"/>
              <w:rPr>
                <w:sz w:val="16"/>
                <w:szCs w:val="16"/>
              </w:rPr>
            </w:pPr>
          </w:p>
        </w:tc>
        <w:tc>
          <w:tcPr>
            <w:tcW w:w="891" w:type="pct"/>
            <w:tcBorders>
              <w:top w:val="single" w:sz="4" w:space="0" w:color="auto"/>
              <w:left w:val="nil"/>
              <w:bottom w:val="nil"/>
              <w:right w:val="nil"/>
            </w:tcBorders>
            <w:vAlign w:val="center"/>
          </w:tcPr>
          <w:p w14:paraId="2F733418" w14:textId="77777777" w:rsidR="00EB71C0" w:rsidRPr="00EB71C0" w:rsidRDefault="00EB71C0" w:rsidP="00EB71C0">
            <w:pPr>
              <w:ind w:left="142" w:right="146" w:firstLine="142"/>
              <w:jc w:val="center"/>
              <w:rPr>
                <w:sz w:val="16"/>
                <w:szCs w:val="16"/>
              </w:rPr>
            </w:pPr>
            <w:r w:rsidRPr="00EB71C0">
              <w:rPr>
                <w:sz w:val="16"/>
                <w:szCs w:val="16"/>
              </w:rPr>
              <w:t>1. tidak adanya bahan yang dikonsumsi</w:t>
            </w:r>
          </w:p>
          <w:p w14:paraId="71A241E0" w14:textId="77777777" w:rsidR="00EB71C0" w:rsidRPr="00EB71C0" w:rsidRDefault="00EB71C0" w:rsidP="00EB71C0">
            <w:pPr>
              <w:ind w:left="142" w:right="146" w:firstLine="142"/>
              <w:jc w:val="center"/>
              <w:rPr>
                <w:sz w:val="16"/>
                <w:szCs w:val="16"/>
              </w:rPr>
            </w:pPr>
          </w:p>
        </w:tc>
        <w:tc>
          <w:tcPr>
            <w:tcW w:w="753" w:type="pct"/>
            <w:tcBorders>
              <w:top w:val="single" w:sz="4" w:space="0" w:color="auto"/>
              <w:left w:val="nil"/>
              <w:bottom w:val="nil"/>
              <w:right w:val="nil"/>
            </w:tcBorders>
            <w:vAlign w:val="center"/>
          </w:tcPr>
          <w:p w14:paraId="78C62150" w14:textId="77777777" w:rsidR="00EB71C0" w:rsidRPr="00EB71C0" w:rsidRDefault="00EB71C0" w:rsidP="00EB71C0">
            <w:pPr>
              <w:ind w:left="142" w:right="146" w:firstLine="142"/>
              <w:jc w:val="center"/>
              <w:rPr>
                <w:sz w:val="16"/>
                <w:szCs w:val="16"/>
              </w:rPr>
            </w:pPr>
            <w:r w:rsidRPr="00EB71C0">
              <w:rPr>
                <w:sz w:val="16"/>
                <w:szCs w:val="16"/>
              </w:rPr>
              <w:t>1. komunikasi kurang jelas</w:t>
            </w:r>
          </w:p>
          <w:p w14:paraId="63F8EC7A" w14:textId="77777777" w:rsidR="00EB71C0" w:rsidRPr="00EB71C0" w:rsidRDefault="00EB71C0" w:rsidP="00EB71C0">
            <w:pPr>
              <w:ind w:left="142" w:right="146" w:firstLine="142"/>
              <w:jc w:val="center"/>
              <w:rPr>
                <w:sz w:val="16"/>
                <w:szCs w:val="16"/>
              </w:rPr>
            </w:pPr>
          </w:p>
        </w:tc>
        <w:tc>
          <w:tcPr>
            <w:tcW w:w="754" w:type="pct"/>
            <w:tcBorders>
              <w:top w:val="single" w:sz="4" w:space="0" w:color="auto"/>
              <w:left w:val="nil"/>
              <w:bottom w:val="nil"/>
              <w:right w:val="nil"/>
            </w:tcBorders>
            <w:vAlign w:val="center"/>
          </w:tcPr>
          <w:p w14:paraId="5F94EC3F" w14:textId="77777777" w:rsidR="00EB71C0" w:rsidRPr="00EB71C0" w:rsidRDefault="00EB71C0" w:rsidP="00EB71C0">
            <w:pPr>
              <w:ind w:left="142" w:right="146" w:firstLine="142"/>
              <w:jc w:val="center"/>
              <w:rPr>
                <w:sz w:val="16"/>
                <w:szCs w:val="16"/>
                <w:lang w:val="nb-NO"/>
              </w:rPr>
            </w:pPr>
            <w:r w:rsidRPr="00EB71C0">
              <w:rPr>
                <w:sz w:val="16"/>
                <w:szCs w:val="16"/>
                <w:lang w:val="nb-NO"/>
              </w:rPr>
              <w:t>1. menghubungi team penyediaan barang yang akan di proses</w:t>
            </w:r>
          </w:p>
          <w:p w14:paraId="6F380440" w14:textId="77777777" w:rsidR="00EB71C0" w:rsidRPr="00EB71C0" w:rsidRDefault="00EB71C0" w:rsidP="00EB71C0">
            <w:pPr>
              <w:ind w:left="142" w:right="146" w:firstLine="142"/>
              <w:jc w:val="center"/>
              <w:rPr>
                <w:sz w:val="16"/>
                <w:szCs w:val="16"/>
                <w:lang w:val="nb-NO"/>
              </w:rPr>
            </w:pPr>
          </w:p>
        </w:tc>
        <w:tc>
          <w:tcPr>
            <w:tcW w:w="205" w:type="pct"/>
            <w:tcBorders>
              <w:top w:val="single" w:sz="4" w:space="0" w:color="auto"/>
              <w:left w:val="nil"/>
              <w:bottom w:val="nil"/>
              <w:right w:val="nil"/>
            </w:tcBorders>
            <w:vAlign w:val="center"/>
          </w:tcPr>
          <w:p w14:paraId="53080382" w14:textId="77777777" w:rsidR="00EB71C0" w:rsidRPr="00EB71C0" w:rsidRDefault="00EB71C0" w:rsidP="00EB71C0">
            <w:pPr>
              <w:ind w:left="142" w:right="146" w:firstLine="142"/>
              <w:jc w:val="center"/>
              <w:rPr>
                <w:sz w:val="16"/>
                <w:szCs w:val="16"/>
              </w:rPr>
            </w:pPr>
            <w:r w:rsidRPr="00EB71C0">
              <w:rPr>
                <w:sz w:val="16"/>
                <w:szCs w:val="16"/>
              </w:rPr>
              <w:t>7</w:t>
            </w:r>
          </w:p>
        </w:tc>
        <w:tc>
          <w:tcPr>
            <w:tcW w:w="274" w:type="pct"/>
            <w:tcBorders>
              <w:top w:val="single" w:sz="4" w:space="0" w:color="auto"/>
              <w:left w:val="nil"/>
              <w:bottom w:val="nil"/>
              <w:right w:val="nil"/>
            </w:tcBorders>
            <w:vAlign w:val="center"/>
          </w:tcPr>
          <w:p w14:paraId="757B8098" w14:textId="77777777" w:rsidR="00EB71C0" w:rsidRPr="00EB71C0" w:rsidRDefault="00EB71C0" w:rsidP="00EB71C0">
            <w:pPr>
              <w:ind w:left="142" w:right="146" w:firstLine="142"/>
              <w:jc w:val="center"/>
              <w:rPr>
                <w:sz w:val="16"/>
                <w:szCs w:val="16"/>
              </w:rPr>
            </w:pPr>
            <w:r w:rsidRPr="00EB71C0">
              <w:rPr>
                <w:sz w:val="16"/>
                <w:szCs w:val="16"/>
              </w:rPr>
              <w:t>5</w:t>
            </w:r>
          </w:p>
        </w:tc>
        <w:tc>
          <w:tcPr>
            <w:tcW w:w="206" w:type="pct"/>
            <w:tcBorders>
              <w:top w:val="single" w:sz="4" w:space="0" w:color="auto"/>
              <w:left w:val="nil"/>
              <w:bottom w:val="nil"/>
              <w:right w:val="nil"/>
            </w:tcBorders>
            <w:vAlign w:val="center"/>
          </w:tcPr>
          <w:p w14:paraId="1E01366A" w14:textId="77777777" w:rsidR="00EB71C0" w:rsidRPr="00EB71C0" w:rsidRDefault="00EB71C0" w:rsidP="00EB71C0">
            <w:pPr>
              <w:ind w:left="142" w:right="146" w:firstLine="142"/>
              <w:jc w:val="center"/>
              <w:rPr>
                <w:sz w:val="16"/>
                <w:szCs w:val="16"/>
              </w:rPr>
            </w:pPr>
            <w:r w:rsidRPr="00EB71C0">
              <w:rPr>
                <w:sz w:val="16"/>
                <w:szCs w:val="16"/>
              </w:rPr>
              <w:t>3</w:t>
            </w:r>
          </w:p>
        </w:tc>
        <w:tc>
          <w:tcPr>
            <w:tcW w:w="411" w:type="pct"/>
            <w:tcBorders>
              <w:top w:val="single" w:sz="4" w:space="0" w:color="auto"/>
              <w:left w:val="nil"/>
              <w:bottom w:val="nil"/>
              <w:right w:val="nil"/>
            </w:tcBorders>
            <w:vAlign w:val="center"/>
          </w:tcPr>
          <w:p w14:paraId="2F914944" w14:textId="77777777" w:rsidR="00EB71C0" w:rsidRPr="00EB71C0" w:rsidRDefault="00EB71C0" w:rsidP="00EB71C0">
            <w:pPr>
              <w:ind w:left="142" w:right="146" w:firstLine="142"/>
              <w:jc w:val="center"/>
              <w:rPr>
                <w:sz w:val="16"/>
                <w:szCs w:val="16"/>
              </w:rPr>
            </w:pPr>
            <w:r w:rsidRPr="00EB71C0">
              <w:rPr>
                <w:sz w:val="16"/>
                <w:szCs w:val="16"/>
              </w:rPr>
              <w:t>105</w:t>
            </w:r>
          </w:p>
        </w:tc>
      </w:tr>
      <w:tr w:rsidR="00EB71C0" w:rsidRPr="00EB71C0" w14:paraId="0DB10C80" w14:textId="77777777" w:rsidTr="00120F22">
        <w:tc>
          <w:tcPr>
            <w:tcW w:w="753" w:type="pct"/>
            <w:vMerge/>
            <w:tcBorders>
              <w:top w:val="nil"/>
              <w:left w:val="nil"/>
              <w:bottom w:val="nil"/>
              <w:right w:val="nil"/>
            </w:tcBorders>
            <w:vAlign w:val="center"/>
          </w:tcPr>
          <w:p w14:paraId="6D58E2AE" w14:textId="77777777" w:rsidR="00EB71C0" w:rsidRPr="00EB71C0" w:rsidRDefault="00EB71C0" w:rsidP="00EB71C0">
            <w:pPr>
              <w:ind w:left="142" w:right="146" w:firstLine="142"/>
              <w:rPr>
                <w:b/>
                <w:sz w:val="16"/>
                <w:szCs w:val="16"/>
              </w:rPr>
            </w:pPr>
          </w:p>
        </w:tc>
        <w:tc>
          <w:tcPr>
            <w:tcW w:w="753" w:type="pct"/>
            <w:tcBorders>
              <w:top w:val="nil"/>
              <w:left w:val="nil"/>
              <w:bottom w:val="nil"/>
              <w:right w:val="nil"/>
            </w:tcBorders>
            <w:vAlign w:val="center"/>
          </w:tcPr>
          <w:p w14:paraId="05FD1930" w14:textId="77777777" w:rsidR="00EB71C0" w:rsidRPr="00EB71C0" w:rsidRDefault="00EB71C0" w:rsidP="00EB71C0">
            <w:pPr>
              <w:ind w:left="142" w:right="146" w:firstLine="142"/>
              <w:jc w:val="center"/>
              <w:rPr>
                <w:sz w:val="16"/>
                <w:szCs w:val="16"/>
              </w:rPr>
            </w:pPr>
            <w:r w:rsidRPr="00EB71C0">
              <w:rPr>
                <w:sz w:val="16"/>
                <w:szCs w:val="16"/>
              </w:rPr>
              <w:t>2. pomp mech seal bocor</w:t>
            </w:r>
          </w:p>
          <w:p w14:paraId="59BBF02C" w14:textId="77777777" w:rsidR="00EB71C0" w:rsidRPr="00EB71C0" w:rsidRDefault="00EB71C0" w:rsidP="00EB71C0">
            <w:pPr>
              <w:ind w:left="142" w:right="146" w:firstLine="142"/>
              <w:jc w:val="center"/>
              <w:rPr>
                <w:sz w:val="16"/>
                <w:szCs w:val="16"/>
              </w:rPr>
            </w:pPr>
          </w:p>
        </w:tc>
        <w:tc>
          <w:tcPr>
            <w:tcW w:w="891" w:type="pct"/>
            <w:tcBorders>
              <w:top w:val="nil"/>
              <w:left w:val="nil"/>
              <w:bottom w:val="nil"/>
              <w:right w:val="nil"/>
            </w:tcBorders>
            <w:vAlign w:val="center"/>
          </w:tcPr>
          <w:p w14:paraId="19F9A87F" w14:textId="77777777" w:rsidR="00EB71C0" w:rsidRPr="00EB71C0" w:rsidRDefault="00EB71C0" w:rsidP="00EB71C0">
            <w:pPr>
              <w:ind w:left="142" w:right="146" w:firstLine="142"/>
              <w:jc w:val="center"/>
              <w:rPr>
                <w:sz w:val="16"/>
                <w:szCs w:val="16"/>
              </w:rPr>
            </w:pPr>
            <w:r w:rsidRPr="00EB71C0">
              <w:rPr>
                <w:sz w:val="16"/>
                <w:szCs w:val="16"/>
              </w:rPr>
              <w:t>2. tidak bisa transfer</w:t>
            </w:r>
          </w:p>
          <w:p w14:paraId="19C1C1D1" w14:textId="77777777" w:rsidR="00EB71C0" w:rsidRPr="00EB71C0" w:rsidRDefault="00EB71C0" w:rsidP="00EB71C0">
            <w:pPr>
              <w:ind w:left="142" w:right="146" w:firstLine="142"/>
              <w:jc w:val="center"/>
              <w:rPr>
                <w:sz w:val="16"/>
                <w:szCs w:val="16"/>
              </w:rPr>
            </w:pPr>
          </w:p>
        </w:tc>
        <w:tc>
          <w:tcPr>
            <w:tcW w:w="753" w:type="pct"/>
            <w:tcBorders>
              <w:top w:val="nil"/>
              <w:left w:val="nil"/>
              <w:bottom w:val="nil"/>
              <w:right w:val="nil"/>
            </w:tcBorders>
            <w:vAlign w:val="center"/>
          </w:tcPr>
          <w:p w14:paraId="393532D0" w14:textId="77777777" w:rsidR="00EB71C0" w:rsidRPr="00EB71C0" w:rsidRDefault="00EB71C0" w:rsidP="00EB71C0">
            <w:pPr>
              <w:ind w:left="142" w:right="146" w:firstLine="142"/>
              <w:jc w:val="center"/>
              <w:rPr>
                <w:sz w:val="16"/>
                <w:szCs w:val="16"/>
              </w:rPr>
            </w:pPr>
            <w:r w:rsidRPr="00EB71C0">
              <w:rPr>
                <w:sz w:val="16"/>
                <w:szCs w:val="16"/>
              </w:rPr>
              <w:t>2. mech pecah,rusak dan harus di ganti</w:t>
            </w:r>
          </w:p>
          <w:p w14:paraId="48EB1EC4" w14:textId="77777777" w:rsidR="00EB71C0" w:rsidRPr="00EB71C0" w:rsidRDefault="00EB71C0" w:rsidP="00EB71C0">
            <w:pPr>
              <w:ind w:left="142" w:right="146" w:firstLine="142"/>
              <w:jc w:val="center"/>
              <w:rPr>
                <w:sz w:val="16"/>
                <w:szCs w:val="16"/>
              </w:rPr>
            </w:pPr>
          </w:p>
        </w:tc>
        <w:tc>
          <w:tcPr>
            <w:tcW w:w="754" w:type="pct"/>
            <w:tcBorders>
              <w:top w:val="nil"/>
              <w:left w:val="nil"/>
              <w:bottom w:val="nil"/>
              <w:right w:val="nil"/>
            </w:tcBorders>
            <w:vAlign w:val="center"/>
          </w:tcPr>
          <w:p w14:paraId="7F0830CC" w14:textId="77777777" w:rsidR="00EB71C0" w:rsidRPr="00EB71C0" w:rsidRDefault="00EB71C0" w:rsidP="00EB71C0">
            <w:pPr>
              <w:ind w:left="142" w:right="146" w:firstLine="142"/>
              <w:jc w:val="center"/>
              <w:rPr>
                <w:sz w:val="16"/>
                <w:szCs w:val="16"/>
              </w:rPr>
            </w:pPr>
            <w:r w:rsidRPr="00EB71C0">
              <w:rPr>
                <w:sz w:val="16"/>
                <w:szCs w:val="16"/>
              </w:rPr>
              <w:t>2. panggil team maintenance untuk ganti seal</w:t>
            </w:r>
          </w:p>
          <w:p w14:paraId="7844FC04" w14:textId="77777777" w:rsidR="00EB71C0" w:rsidRPr="00EB71C0" w:rsidRDefault="00EB71C0" w:rsidP="00EB71C0">
            <w:pPr>
              <w:ind w:left="142" w:right="146" w:firstLine="142"/>
              <w:jc w:val="center"/>
              <w:rPr>
                <w:sz w:val="16"/>
                <w:szCs w:val="16"/>
              </w:rPr>
            </w:pPr>
          </w:p>
        </w:tc>
        <w:tc>
          <w:tcPr>
            <w:tcW w:w="205" w:type="pct"/>
            <w:tcBorders>
              <w:top w:val="nil"/>
              <w:left w:val="nil"/>
              <w:bottom w:val="nil"/>
              <w:right w:val="nil"/>
            </w:tcBorders>
            <w:vAlign w:val="center"/>
          </w:tcPr>
          <w:p w14:paraId="098513AD" w14:textId="77777777" w:rsidR="00EB71C0" w:rsidRPr="00EB71C0" w:rsidRDefault="00EB71C0" w:rsidP="00EB71C0">
            <w:pPr>
              <w:ind w:left="142" w:right="146" w:firstLine="142"/>
              <w:jc w:val="center"/>
              <w:rPr>
                <w:sz w:val="16"/>
                <w:szCs w:val="16"/>
              </w:rPr>
            </w:pPr>
            <w:r w:rsidRPr="00EB71C0">
              <w:rPr>
                <w:sz w:val="16"/>
                <w:szCs w:val="16"/>
              </w:rPr>
              <w:t>8</w:t>
            </w:r>
          </w:p>
        </w:tc>
        <w:tc>
          <w:tcPr>
            <w:tcW w:w="274" w:type="pct"/>
            <w:tcBorders>
              <w:top w:val="nil"/>
              <w:left w:val="nil"/>
              <w:bottom w:val="nil"/>
              <w:right w:val="nil"/>
            </w:tcBorders>
            <w:vAlign w:val="center"/>
          </w:tcPr>
          <w:p w14:paraId="51508ED1" w14:textId="77777777" w:rsidR="00EB71C0" w:rsidRPr="00EB71C0" w:rsidRDefault="00EB71C0" w:rsidP="00EB71C0">
            <w:pPr>
              <w:ind w:left="142" w:right="146" w:firstLine="142"/>
              <w:jc w:val="center"/>
              <w:rPr>
                <w:sz w:val="16"/>
                <w:szCs w:val="16"/>
              </w:rPr>
            </w:pPr>
            <w:r w:rsidRPr="00EB71C0">
              <w:rPr>
                <w:sz w:val="16"/>
                <w:szCs w:val="16"/>
              </w:rPr>
              <w:t>4</w:t>
            </w:r>
          </w:p>
        </w:tc>
        <w:tc>
          <w:tcPr>
            <w:tcW w:w="206" w:type="pct"/>
            <w:tcBorders>
              <w:top w:val="nil"/>
              <w:left w:val="nil"/>
              <w:bottom w:val="nil"/>
              <w:right w:val="nil"/>
            </w:tcBorders>
            <w:vAlign w:val="center"/>
          </w:tcPr>
          <w:p w14:paraId="1A83BFE5" w14:textId="77777777" w:rsidR="00EB71C0" w:rsidRPr="00EB71C0" w:rsidRDefault="00EB71C0" w:rsidP="00EB71C0">
            <w:pPr>
              <w:ind w:left="142" w:right="146" w:firstLine="142"/>
              <w:jc w:val="center"/>
              <w:rPr>
                <w:sz w:val="16"/>
                <w:szCs w:val="16"/>
              </w:rPr>
            </w:pPr>
            <w:r w:rsidRPr="00EB71C0">
              <w:rPr>
                <w:sz w:val="16"/>
                <w:szCs w:val="16"/>
              </w:rPr>
              <w:t>2</w:t>
            </w:r>
          </w:p>
        </w:tc>
        <w:tc>
          <w:tcPr>
            <w:tcW w:w="411" w:type="pct"/>
            <w:tcBorders>
              <w:top w:val="nil"/>
              <w:left w:val="nil"/>
              <w:bottom w:val="nil"/>
              <w:right w:val="nil"/>
            </w:tcBorders>
            <w:vAlign w:val="center"/>
          </w:tcPr>
          <w:p w14:paraId="4B65711C" w14:textId="77777777" w:rsidR="00EB71C0" w:rsidRPr="00EB71C0" w:rsidRDefault="00EB71C0" w:rsidP="00EB71C0">
            <w:pPr>
              <w:ind w:left="142" w:right="146" w:firstLine="142"/>
              <w:jc w:val="center"/>
              <w:rPr>
                <w:sz w:val="16"/>
                <w:szCs w:val="16"/>
              </w:rPr>
            </w:pPr>
            <w:r w:rsidRPr="00EB71C0">
              <w:rPr>
                <w:sz w:val="16"/>
                <w:szCs w:val="16"/>
              </w:rPr>
              <w:t>64</w:t>
            </w:r>
          </w:p>
        </w:tc>
      </w:tr>
      <w:tr w:rsidR="00EB71C0" w:rsidRPr="00EB71C0" w14:paraId="6F93BFEE" w14:textId="77777777" w:rsidTr="00120F22">
        <w:tc>
          <w:tcPr>
            <w:tcW w:w="753" w:type="pct"/>
            <w:vMerge/>
            <w:tcBorders>
              <w:top w:val="nil"/>
              <w:left w:val="nil"/>
              <w:bottom w:val="nil"/>
              <w:right w:val="nil"/>
            </w:tcBorders>
            <w:vAlign w:val="center"/>
          </w:tcPr>
          <w:p w14:paraId="5C394F5C" w14:textId="77777777" w:rsidR="00EB71C0" w:rsidRPr="00EB71C0" w:rsidRDefault="00EB71C0" w:rsidP="00EB71C0">
            <w:pPr>
              <w:ind w:left="142" w:right="146" w:firstLine="142"/>
              <w:rPr>
                <w:b/>
                <w:sz w:val="16"/>
                <w:szCs w:val="16"/>
              </w:rPr>
            </w:pPr>
          </w:p>
        </w:tc>
        <w:tc>
          <w:tcPr>
            <w:tcW w:w="753" w:type="pct"/>
            <w:tcBorders>
              <w:top w:val="nil"/>
              <w:left w:val="nil"/>
              <w:bottom w:val="nil"/>
              <w:right w:val="nil"/>
            </w:tcBorders>
            <w:vAlign w:val="center"/>
          </w:tcPr>
          <w:p w14:paraId="1DA6537E" w14:textId="77777777" w:rsidR="00EB71C0" w:rsidRPr="00EB71C0" w:rsidRDefault="00EB71C0" w:rsidP="00EB71C0">
            <w:pPr>
              <w:ind w:left="142" w:right="146" w:firstLine="142"/>
              <w:jc w:val="center"/>
              <w:rPr>
                <w:sz w:val="16"/>
                <w:szCs w:val="16"/>
              </w:rPr>
            </w:pPr>
            <w:r w:rsidRPr="00EB71C0">
              <w:rPr>
                <w:sz w:val="16"/>
                <w:szCs w:val="16"/>
              </w:rPr>
              <w:t>3. team personil pengisian</w:t>
            </w:r>
          </w:p>
        </w:tc>
        <w:tc>
          <w:tcPr>
            <w:tcW w:w="891" w:type="pct"/>
            <w:tcBorders>
              <w:top w:val="nil"/>
              <w:left w:val="nil"/>
              <w:bottom w:val="nil"/>
              <w:right w:val="nil"/>
            </w:tcBorders>
            <w:vAlign w:val="center"/>
          </w:tcPr>
          <w:p w14:paraId="10DDBECD" w14:textId="77777777" w:rsidR="00EB71C0" w:rsidRPr="00EB71C0" w:rsidRDefault="00EB71C0" w:rsidP="00EB71C0">
            <w:pPr>
              <w:ind w:left="142" w:right="146" w:firstLine="142"/>
              <w:jc w:val="center"/>
              <w:rPr>
                <w:sz w:val="16"/>
                <w:szCs w:val="16"/>
              </w:rPr>
            </w:pPr>
            <w:r w:rsidRPr="00EB71C0">
              <w:rPr>
                <w:sz w:val="16"/>
                <w:szCs w:val="16"/>
              </w:rPr>
              <w:t>3.buffer,tempat pengisian kosong</w:t>
            </w:r>
          </w:p>
        </w:tc>
        <w:tc>
          <w:tcPr>
            <w:tcW w:w="753" w:type="pct"/>
            <w:tcBorders>
              <w:top w:val="nil"/>
              <w:left w:val="nil"/>
              <w:bottom w:val="nil"/>
              <w:right w:val="nil"/>
            </w:tcBorders>
            <w:vAlign w:val="center"/>
          </w:tcPr>
          <w:p w14:paraId="25ED7087" w14:textId="77777777" w:rsidR="00EB71C0" w:rsidRPr="00EB71C0" w:rsidRDefault="00EB71C0" w:rsidP="00EB71C0">
            <w:pPr>
              <w:ind w:left="142" w:right="146" w:firstLine="142"/>
              <w:jc w:val="center"/>
              <w:rPr>
                <w:sz w:val="16"/>
                <w:szCs w:val="16"/>
                <w:lang w:val="nb-NO"/>
              </w:rPr>
            </w:pPr>
            <w:r w:rsidRPr="00EB71C0">
              <w:rPr>
                <w:sz w:val="16"/>
                <w:szCs w:val="16"/>
                <w:lang w:val="nb-NO"/>
              </w:rPr>
              <w:t>3. team pengisian kosong,tidak ada personil</w:t>
            </w:r>
          </w:p>
        </w:tc>
        <w:tc>
          <w:tcPr>
            <w:tcW w:w="754" w:type="pct"/>
            <w:tcBorders>
              <w:top w:val="nil"/>
              <w:left w:val="nil"/>
              <w:bottom w:val="nil"/>
              <w:right w:val="nil"/>
            </w:tcBorders>
            <w:vAlign w:val="center"/>
          </w:tcPr>
          <w:p w14:paraId="2102AB69" w14:textId="77777777" w:rsidR="00EB71C0" w:rsidRPr="00EB71C0" w:rsidRDefault="00EB71C0" w:rsidP="00EB71C0">
            <w:pPr>
              <w:ind w:left="142" w:right="146" w:firstLine="142"/>
              <w:jc w:val="center"/>
              <w:rPr>
                <w:sz w:val="16"/>
                <w:szCs w:val="16"/>
              </w:rPr>
            </w:pPr>
            <w:r w:rsidRPr="00EB71C0">
              <w:rPr>
                <w:sz w:val="16"/>
                <w:szCs w:val="16"/>
              </w:rPr>
              <w:t>3.disiapkan team personil,pengisian</w:t>
            </w:r>
          </w:p>
        </w:tc>
        <w:tc>
          <w:tcPr>
            <w:tcW w:w="205" w:type="pct"/>
            <w:tcBorders>
              <w:top w:val="nil"/>
              <w:left w:val="nil"/>
              <w:bottom w:val="nil"/>
              <w:right w:val="nil"/>
            </w:tcBorders>
            <w:vAlign w:val="center"/>
          </w:tcPr>
          <w:p w14:paraId="7E768FBE" w14:textId="77777777" w:rsidR="00EB71C0" w:rsidRPr="00EB71C0" w:rsidRDefault="00EB71C0" w:rsidP="00EB71C0">
            <w:pPr>
              <w:ind w:left="142" w:right="146" w:firstLine="142"/>
              <w:jc w:val="center"/>
              <w:rPr>
                <w:sz w:val="16"/>
                <w:szCs w:val="16"/>
              </w:rPr>
            </w:pPr>
            <w:r w:rsidRPr="00EB71C0">
              <w:rPr>
                <w:sz w:val="16"/>
                <w:szCs w:val="16"/>
              </w:rPr>
              <w:t>6</w:t>
            </w:r>
          </w:p>
        </w:tc>
        <w:tc>
          <w:tcPr>
            <w:tcW w:w="274" w:type="pct"/>
            <w:tcBorders>
              <w:top w:val="nil"/>
              <w:left w:val="nil"/>
              <w:bottom w:val="nil"/>
              <w:right w:val="nil"/>
            </w:tcBorders>
            <w:vAlign w:val="center"/>
          </w:tcPr>
          <w:p w14:paraId="2575597F" w14:textId="77777777" w:rsidR="00EB71C0" w:rsidRPr="00EB71C0" w:rsidRDefault="00EB71C0" w:rsidP="00EB71C0">
            <w:pPr>
              <w:ind w:left="142" w:right="146" w:firstLine="142"/>
              <w:jc w:val="center"/>
              <w:rPr>
                <w:sz w:val="16"/>
                <w:szCs w:val="16"/>
              </w:rPr>
            </w:pPr>
            <w:r w:rsidRPr="00EB71C0">
              <w:rPr>
                <w:sz w:val="16"/>
                <w:szCs w:val="16"/>
              </w:rPr>
              <w:t>3</w:t>
            </w:r>
          </w:p>
        </w:tc>
        <w:tc>
          <w:tcPr>
            <w:tcW w:w="206" w:type="pct"/>
            <w:tcBorders>
              <w:top w:val="nil"/>
              <w:left w:val="nil"/>
              <w:bottom w:val="nil"/>
              <w:right w:val="nil"/>
            </w:tcBorders>
            <w:vAlign w:val="center"/>
          </w:tcPr>
          <w:p w14:paraId="21F71F27" w14:textId="77777777" w:rsidR="00EB71C0" w:rsidRPr="00EB71C0" w:rsidRDefault="00EB71C0" w:rsidP="00EB71C0">
            <w:pPr>
              <w:ind w:left="142" w:right="146" w:firstLine="142"/>
              <w:jc w:val="center"/>
              <w:rPr>
                <w:sz w:val="16"/>
                <w:szCs w:val="16"/>
              </w:rPr>
            </w:pPr>
            <w:r w:rsidRPr="00EB71C0">
              <w:rPr>
                <w:sz w:val="16"/>
                <w:szCs w:val="16"/>
              </w:rPr>
              <w:t>4</w:t>
            </w:r>
          </w:p>
        </w:tc>
        <w:tc>
          <w:tcPr>
            <w:tcW w:w="411" w:type="pct"/>
            <w:tcBorders>
              <w:top w:val="nil"/>
              <w:left w:val="nil"/>
              <w:bottom w:val="nil"/>
              <w:right w:val="nil"/>
            </w:tcBorders>
            <w:vAlign w:val="center"/>
          </w:tcPr>
          <w:p w14:paraId="2072CF9F" w14:textId="77777777" w:rsidR="00EB71C0" w:rsidRPr="00EB71C0" w:rsidRDefault="00EB71C0" w:rsidP="00EB71C0">
            <w:pPr>
              <w:ind w:left="142" w:right="146" w:firstLine="142"/>
              <w:jc w:val="center"/>
              <w:rPr>
                <w:sz w:val="16"/>
                <w:szCs w:val="16"/>
              </w:rPr>
            </w:pPr>
            <w:r w:rsidRPr="00EB71C0">
              <w:rPr>
                <w:sz w:val="16"/>
                <w:szCs w:val="16"/>
              </w:rPr>
              <w:t>72</w:t>
            </w:r>
          </w:p>
        </w:tc>
      </w:tr>
      <w:tr w:rsidR="00EB71C0" w:rsidRPr="00EB71C0" w14:paraId="5D32CCEB" w14:textId="77777777" w:rsidTr="00120F22">
        <w:tc>
          <w:tcPr>
            <w:tcW w:w="753" w:type="pct"/>
            <w:vMerge w:val="restart"/>
            <w:tcBorders>
              <w:top w:val="nil"/>
              <w:left w:val="nil"/>
              <w:bottom w:val="nil"/>
              <w:right w:val="nil"/>
            </w:tcBorders>
            <w:vAlign w:val="center"/>
          </w:tcPr>
          <w:p w14:paraId="1236FE02" w14:textId="77777777" w:rsidR="00EB71C0" w:rsidRPr="00EB71C0" w:rsidRDefault="00EB71C0" w:rsidP="00EB71C0">
            <w:pPr>
              <w:ind w:left="142" w:right="146" w:firstLine="142"/>
              <w:rPr>
                <w:b/>
                <w:sz w:val="16"/>
                <w:szCs w:val="16"/>
              </w:rPr>
            </w:pPr>
            <w:r w:rsidRPr="00EB71C0">
              <w:rPr>
                <w:b/>
                <w:sz w:val="16"/>
                <w:szCs w:val="16"/>
              </w:rPr>
              <w:t>Liquefaction</w:t>
            </w:r>
          </w:p>
        </w:tc>
        <w:tc>
          <w:tcPr>
            <w:tcW w:w="753" w:type="pct"/>
            <w:tcBorders>
              <w:top w:val="nil"/>
              <w:left w:val="nil"/>
              <w:bottom w:val="nil"/>
              <w:right w:val="nil"/>
            </w:tcBorders>
            <w:vAlign w:val="center"/>
          </w:tcPr>
          <w:p w14:paraId="62BB3F9B" w14:textId="77777777" w:rsidR="00EB71C0" w:rsidRPr="00EB71C0" w:rsidRDefault="00EB71C0" w:rsidP="00EB71C0">
            <w:pPr>
              <w:ind w:left="142" w:right="146" w:firstLine="142"/>
              <w:jc w:val="center"/>
              <w:rPr>
                <w:sz w:val="16"/>
                <w:szCs w:val="16"/>
              </w:rPr>
            </w:pPr>
            <w:r w:rsidRPr="00EB71C0">
              <w:rPr>
                <w:sz w:val="16"/>
                <w:szCs w:val="16"/>
              </w:rPr>
              <w:t>1. bahan tepung kosong</w:t>
            </w:r>
          </w:p>
        </w:tc>
        <w:tc>
          <w:tcPr>
            <w:tcW w:w="891" w:type="pct"/>
            <w:tcBorders>
              <w:top w:val="nil"/>
              <w:left w:val="nil"/>
              <w:bottom w:val="nil"/>
              <w:right w:val="nil"/>
            </w:tcBorders>
            <w:vAlign w:val="center"/>
          </w:tcPr>
          <w:p w14:paraId="448415F1" w14:textId="77777777" w:rsidR="00EB71C0" w:rsidRPr="00EB71C0" w:rsidRDefault="00EB71C0" w:rsidP="00EB71C0">
            <w:pPr>
              <w:ind w:left="142" w:right="146" w:firstLine="142"/>
              <w:jc w:val="center"/>
              <w:rPr>
                <w:sz w:val="16"/>
                <w:szCs w:val="16"/>
              </w:rPr>
            </w:pPr>
            <w:r w:rsidRPr="00EB71C0">
              <w:rPr>
                <w:sz w:val="16"/>
                <w:szCs w:val="16"/>
              </w:rPr>
              <w:t>1.tidak dapat diproses</w:t>
            </w:r>
          </w:p>
        </w:tc>
        <w:tc>
          <w:tcPr>
            <w:tcW w:w="753" w:type="pct"/>
            <w:tcBorders>
              <w:top w:val="nil"/>
              <w:left w:val="nil"/>
              <w:bottom w:val="nil"/>
              <w:right w:val="nil"/>
            </w:tcBorders>
            <w:vAlign w:val="center"/>
          </w:tcPr>
          <w:p w14:paraId="1A4AA954" w14:textId="77777777" w:rsidR="00EB71C0" w:rsidRPr="00EB71C0" w:rsidRDefault="00EB71C0" w:rsidP="00EB71C0">
            <w:pPr>
              <w:ind w:left="142" w:right="146" w:firstLine="142"/>
              <w:jc w:val="center"/>
              <w:rPr>
                <w:sz w:val="16"/>
                <w:szCs w:val="16"/>
              </w:rPr>
            </w:pPr>
            <w:r w:rsidRPr="00EB71C0">
              <w:rPr>
                <w:sz w:val="16"/>
                <w:szCs w:val="16"/>
              </w:rPr>
              <w:t>1. buffer tempat tampungan kosong</w:t>
            </w:r>
          </w:p>
        </w:tc>
        <w:tc>
          <w:tcPr>
            <w:tcW w:w="754" w:type="pct"/>
            <w:tcBorders>
              <w:top w:val="nil"/>
              <w:left w:val="nil"/>
              <w:bottom w:val="nil"/>
              <w:right w:val="nil"/>
            </w:tcBorders>
            <w:vAlign w:val="center"/>
          </w:tcPr>
          <w:p w14:paraId="3D4EA8C6" w14:textId="77777777" w:rsidR="00EB71C0" w:rsidRPr="00EB71C0" w:rsidRDefault="00EB71C0" w:rsidP="00EB71C0">
            <w:pPr>
              <w:ind w:left="142" w:right="146" w:firstLine="142"/>
              <w:jc w:val="center"/>
              <w:rPr>
                <w:sz w:val="16"/>
                <w:szCs w:val="16"/>
              </w:rPr>
            </w:pPr>
            <w:r w:rsidRPr="00EB71C0">
              <w:rPr>
                <w:sz w:val="16"/>
                <w:szCs w:val="16"/>
              </w:rPr>
              <w:t>1. hubungi team starch slurry</w:t>
            </w:r>
          </w:p>
        </w:tc>
        <w:tc>
          <w:tcPr>
            <w:tcW w:w="205" w:type="pct"/>
            <w:tcBorders>
              <w:top w:val="nil"/>
              <w:left w:val="nil"/>
              <w:bottom w:val="nil"/>
              <w:right w:val="nil"/>
            </w:tcBorders>
            <w:vAlign w:val="center"/>
          </w:tcPr>
          <w:p w14:paraId="0DAD82AF" w14:textId="77777777" w:rsidR="00EB71C0" w:rsidRPr="00EB71C0" w:rsidRDefault="00EB71C0" w:rsidP="00EB71C0">
            <w:pPr>
              <w:ind w:left="142" w:right="146" w:firstLine="142"/>
              <w:jc w:val="center"/>
              <w:rPr>
                <w:sz w:val="16"/>
                <w:szCs w:val="16"/>
              </w:rPr>
            </w:pPr>
            <w:r w:rsidRPr="00EB71C0">
              <w:rPr>
                <w:sz w:val="16"/>
                <w:szCs w:val="16"/>
              </w:rPr>
              <w:t>8</w:t>
            </w:r>
          </w:p>
        </w:tc>
        <w:tc>
          <w:tcPr>
            <w:tcW w:w="274" w:type="pct"/>
            <w:tcBorders>
              <w:top w:val="nil"/>
              <w:left w:val="nil"/>
              <w:bottom w:val="nil"/>
              <w:right w:val="nil"/>
            </w:tcBorders>
            <w:vAlign w:val="center"/>
          </w:tcPr>
          <w:p w14:paraId="547B2361" w14:textId="77777777" w:rsidR="00EB71C0" w:rsidRPr="00EB71C0" w:rsidRDefault="00EB71C0" w:rsidP="00EB71C0">
            <w:pPr>
              <w:ind w:left="142" w:right="146" w:firstLine="142"/>
              <w:jc w:val="center"/>
              <w:rPr>
                <w:sz w:val="16"/>
                <w:szCs w:val="16"/>
              </w:rPr>
            </w:pPr>
            <w:r w:rsidRPr="00EB71C0">
              <w:rPr>
                <w:sz w:val="16"/>
                <w:szCs w:val="16"/>
              </w:rPr>
              <w:t>5</w:t>
            </w:r>
          </w:p>
        </w:tc>
        <w:tc>
          <w:tcPr>
            <w:tcW w:w="206" w:type="pct"/>
            <w:tcBorders>
              <w:top w:val="nil"/>
              <w:left w:val="nil"/>
              <w:bottom w:val="nil"/>
              <w:right w:val="nil"/>
            </w:tcBorders>
            <w:vAlign w:val="center"/>
          </w:tcPr>
          <w:p w14:paraId="130915BC" w14:textId="77777777" w:rsidR="00EB71C0" w:rsidRPr="00EB71C0" w:rsidRDefault="00EB71C0" w:rsidP="00EB71C0">
            <w:pPr>
              <w:ind w:left="142" w:right="146" w:firstLine="142"/>
              <w:jc w:val="center"/>
              <w:rPr>
                <w:sz w:val="16"/>
                <w:szCs w:val="16"/>
              </w:rPr>
            </w:pPr>
            <w:r w:rsidRPr="00EB71C0">
              <w:rPr>
                <w:sz w:val="16"/>
                <w:szCs w:val="16"/>
              </w:rPr>
              <w:t>3</w:t>
            </w:r>
          </w:p>
        </w:tc>
        <w:tc>
          <w:tcPr>
            <w:tcW w:w="411" w:type="pct"/>
            <w:tcBorders>
              <w:top w:val="nil"/>
              <w:left w:val="nil"/>
              <w:bottom w:val="nil"/>
              <w:right w:val="nil"/>
            </w:tcBorders>
            <w:vAlign w:val="center"/>
          </w:tcPr>
          <w:p w14:paraId="5E938A70" w14:textId="77777777" w:rsidR="00EB71C0" w:rsidRPr="00EB71C0" w:rsidRDefault="00EB71C0" w:rsidP="00EB71C0">
            <w:pPr>
              <w:ind w:left="142" w:right="146" w:firstLine="142"/>
              <w:jc w:val="center"/>
              <w:rPr>
                <w:sz w:val="16"/>
                <w:szCs w:val="16"/>
              </w:rPr>
            </w:pPr>
            <w:r w:rsidRPr="00EB71C0">
              <w:rPr>
                <w:sz w:val="16"/>
                <w:szCs w:val="16"/>
              </w:rPr>
              <w:t>120</w:t>
            </w:r>
          </w:p>
        </w:tc>
      </w:tr>
      <w:tr w:rsidR="00EB71C0" w:rsidRPr="00EB71C0" w14:paraId="7C56C70A" w14:textId="77777777" w:rsidTr="00120F22">
        <w:tc>
          <w:tcPr>
            <w:tcW w:w="753" w:type="pct"/>
            <w:vMerge/>
            <w:tcBorders>
              <w:top w:val="nil"/>
              <w:left w:val="nil"/>
              <w:bottom w:val="nil"/>
              <w:right w:val="nil"/>
            </w:tcBorders>
            <w:vAlign w:val="center"/>
          </w:tcPr>
          <w:p w14:paraId="00EC323C" w14:textId="77777777" w:rsidR="00EB71C0" w:rsidRPr="00EB71C0" w:rsidRDefault="00EB71C0" w:rsidP="00EB71C0">
            <w:pPr>
              <w:ind w:left="142" w:right="146" w:firstLine="142"/>
              <w:rPr>
                <w:b/>
                <w:sz w:val="16"/>
                <w:szCs w:val="16"/>
              </w:rPr>
            </w:pPr>
          </w:p>
        </w:tc>
        <w:tc>
          <w:tcPr>
            <w:tcW w:w="753" w:type="pct"/>
            <w:tcBorders>
              <w:top w:val="nil"/>
              <w:left w:val="nil"/>
              <w:bottom w:val="nil"/>
              <w:right w:val="nil"/>
            </w:tcBorders>
            <w:vAlign w:val="center"/>
          </w:tcPr>
          <w:p w14:paraId="004FD9A1" w14:textId="77777777" w:rsidR="00EB71C0" w:rsidRPr="00EB71C0" w:rsidRDefault="00EB71C0" w:rsidP="00EB71C0">
            <w:pPr>
              <w:ind w:left="142" w:right="146" w:firstLine="142"/>
              <w:jc w:val="center"/>
              <w:rPr>
                <w:sz w:val="16"/>
                <w:szCs w:val="16"/>
                <w:lang w:val="nb-NO"/>
              </w:rPr>
            </w:pPr>
            <w:r w:rsidRPr="00EB71C0">
              <w:rPr>
                <w:sz w:val="16"/>
                <w:szCs w:val="16"/>
                <w:lang w:val="nb-NO"/>
              </w:rPr>
              <w:t>2. steam kurang maksimal dari kebutuhan</w:t>
            </w:r>
          </w:p>
        </w:tc>
        <w:tc>
          <w:tcPr>
            <w:tcW w:w="891" w:type="pct"/>
            <w:tcBorders>
              <w:top w:val="nil"/>
              <w:left w:val="nil"/>
              <w:bottom w:val="nil"/>
              <w:right w:val="nil"/>
            </w:tcBorders>
            <w:vAlign w:val="center"/>
          </w:tcPr>
          <w:p w14:paraId="125CA0F3" w14:textId="77777777" w:rsidR="00EB71C0" w:rsidRPr="00EB71C0" w:rsidRDefault="00EB71C0" w:rsidP="00EB71C0">
            <w:pPr>
              <w:ind w:left="142" w:right="146" w:firstLine="142"/>
              <w:jc w:val="center"/>
              <w:rPr>
                <w:sz w:val="16"/>
                <w:szCs w:val="16"/>
                <w:lang w:val="nb-NO"/>
              </w:rPr>
            </w:pPr>
            <w:r w:rsidRPr="00EB71C0">
              <w:rPr>
                <w:sz w:val="16"/>
                <w:szCs w:val="16"/>
                <w:lang w:val="nb-NO"/>
              </w:rPr>
              <w:t>2. iodine tidak sempurna,bewarna biru</w:t>
            </w:r>
          </w:p>
        </w:tc>
        <w:tc>
          <w:tcPr>
            <w:tcW w:w="753" w:type="pct"/>
            <w:tcBorders>
              <w:top w:val="nil"/>
              <w:left w:val="nil"/>
              <w:bottom w:val="nil"/>
              <w:right w:val="nil"/>
            </w:tcBorders>
            <w:vAlign w:val="center"/>
          </w:tcPr>
          <w:p w14:paraId="069756BE" w14:textId="77777777" w:rsidR="00EB71C0" w:rsidRPr="00EB71C0" w:rsidRDefault="00EB71C0" w:rsidP="00EB71C0">
            <w:pPr>
              <w:ind w:left="142" w:right="146" w:firstLine="142"/>
              <w:jc w:val="center"/>
              <w:rPr>
                <w:sz w:val="16"/>
                <w:szCs w:val="16"/>
                <w:lang w:val="nb-NO"/>
              </w:rPr>
            </w:pPr>
            <w:r w:rsidRPr="00EB71C0">
              <w:rPr>
                <w:sz w:val="16"/>
                <w:szCs w:val="16"/>
                <w:lang w:val="nb-NO"/>
              </w:rPr>
              <w:t>2. batu bara tidak bekerja dengan baik dan sempurna</w:t>
            </w:r>
          </w:p>
        </w:tc>
        <w:tc>
          <w:tcPr>
            <w:tcW w:w="754" w:type="pct"/>
            <w:tcBorders>
              <w:top w:val="nil"/>
              <w:left w:val="nil"/>
              <w:bottom w:val="nil"/>
              <w:right w:val="nil"/>
            </w:tcBorders>
            <w:vAlign w:val="center"/>
          </w:tcPr>
          <w:p w14:paraId="76E77789" w14:textId="77777777" w:rsidR="00EB71C0" w:rsidRPr="00EB71C0" w:rsidRDefault="00EB71C0" w:rsidP="00EB71C0">
            <w:pPr>
              <w:ind w:left="142" w:right="146" w:firstLine="142"/>
              <w:jc w:val="center"/>
              <w:rPr>
                <w:sz w:val="16"/>
                <w:szCs w:val="16"/>
              </w:rPr>
            </w:pPr>
            <w:r w:rsidRPr="00EB71C0">
              <w:rPr>
                <w:sz w:val="16"/>
                <w:szCs w:val="16"/>
              </w:rPr>
              <w:t>2. hubungi team boiler</w:t>
            </w:r>
          </w:p>
        </w:tc>
        <w:tc>
          <w:tcPr>
            <w:tcW w:w="205" w:type="pct"/>
            <w:tcBorders>
              <w:top w:val="nil"/>
              <w:left w:val="nil"/>
              <w:bottom w:val="nil"/>
              <w:right w:val="nil"/>
            </w:tcBorders>
            <w:vAlign w:val="center"/>
          </w:tcPr>
          <w:p w14:paraId="28E1ABAC" w14:textId="77777777" w:rsidR="00EB71C0" w:rsidRPr="00EB71C0" w:rsidRDefault="00EB71C0" w:rsidP="00EB71C0">
            <w:pPr>
              <w:ind w:left="142" w:right="146" w:firstLine="142"/>
              <w:jc w:val="center"/>
              <w:rPr>
                <w:sz w:val="16"/>
                <w:szCs w:val="16"/>
              </w:rPr>
            </w:pPr>
            <w:r w:rsidRPr="00EB71C0">
              <w:rPr>
                <w:sz w:val="16"/>
                <w:szCs w:val="16"/>
              </w:rPr>
              <w:t>7</w:t>
            </w:r>
          </w:p>
        </w:tc>
        <w:tc>
          <w:tcPr>
            <w:tcW w:w="274" w:type="pct"/>
            <w:tcBorders>
              <w:top w:val="nil"/>
              <w:left w:val="nil"/>
              <w:bottom w:val="nil"/>
              <w:right w:val="nil"/>
            </w:tcBorders>
            <w:vAlign w:val="center"/>
          </w:tcPr>
          <w:p w14:paraId="7483A459" w14:textId="77777777" w:rsidR="00EB71C0" w:rsidRPr="00EB71C0" w:rsidRDefault="00EB71C0" w:rsidP="00EB71C0">
            <w:pPr>
              <w:ind w:left="142" w:right="146" w:firstLine="142"/>
              <w:jc w:val="center"/>
              <w:rPr>
                <w:sz w:val="16"/>
                <w:szCs w:val="16"/>
              </w:rPr>
            </w:pPr>
            <w:r w:rsidRPr="00EB71C0">
              <w:rPr>
                <w:sz w:val="16"/>
                <w:szCs w:val="16"/>
              </w:rPr>
              <w:t>4</w:t>
            </w:r>
          </w:p>
        </w:tc>
        <w:tc>
          <w:tcPr>
            <w:tcW w:w="206" w:type="pct"/>
            <w:tcBorders>
              <w:top w:val="nil"/>
              <w:left w:val="nil"/>
              <w:bottom w:val="nil"/>
              <w:right w:val="nil"/>
            </w:tcBorders>
            <w:vAlign w:val="center"/>
          </w:tcPr>
          <w:p w14:paraId="7944D361" w14:textId="77777777" w:rsidR="00EB71C0" w:rsidRPr="00EB71C0" w:rsidRDefault="00EB71C0" w:rsidP="00EB71C0">
            <w:pPr>
              <w:ind w:left="142" w:right="146" w:firstLine="142"/>
              <w:jc w:val="center"/>
              <w:rPr>
                <w:sz w:val="16"/>
                <w:szCs w:val="16"/>
              </w:rPr>
            </w:pPr>
            <w:r w:rsidRPr="00EB71C0">
              <w:rPr>
                <w:sz w:val="16"/>
                <w:szCs w:val="16"/>
              </w:rPr>
              <w:t>4</w:t>
            </w:r>
          </w:p>
        </w:tc>
        <w:tc>
          <w:tcPr>
            <w:tcW w:w="411" w:type="pct"/>
            <w:tcBorders>
              <w:top w:val="nil"/>
              <w:left w:val="nil"/>
              <w:bottom w:val="nil"/>
              <w:right w:val="nil"/>
            </w:tcBorders>
            <w:vAlign w:val="center"/>
          </w:tcPr>
          <w:p w14:paraId="606E238D" w14:textId="77777777" w:rsidR="00EB71C0" w:rsidRPr="00EB71C0" w:rsidRDefault="00EB71C0" w:rsidP="00EB71C0">
            <w:pPr>
              <w:ind w:left="142" w:right="146" w:firstLine="142"/>
              <w:jc w:val="center"/>
              <w:rPr>
                <w:sz w:val="16"/>
                <w:szCs w:val="16"/>
              </w:rPr>
            </w:pPr>
            <w:r w:rsidRPr="00EB71C0">
              <w:rPr>
                <w:sz w:val="16"/>
                <w:szCs w:val="16"/>
              </w:rPr>
              <w:t>112</w:t>
            </w:r>
          </w:p>
        </w:tc>
      </w:tr>
      <w:tr w:rsidR="00EB71C0" w:rsidRPr="00EB71C0" w14:paraId="64E6F8EA" w14:textId="77777777" w:rsidTr="00120F22">
        <w:tc>
          <w:tcPr>
            <w:tcW w:w="753" w:type="pct"/>
            <w:vMerge/>
            <w:tcBorders>
              <w:top w:val="nil"/>
              <w:left w:val="nil"/>
              <w:bottom w:val="nil"/>
              <w:right w:val="nil"/>
            </w:tcBorders>
            <w:vAlign w:val="center"/>
          </w:tcPr>
          <w:p w14:paraId="281EBD46" w14:textId="77777777" w:rsidR="00EB71C0" w:rsidRPr="00EB71C0" w:rsidRDefault="00EB71C0" w:rsidP="00EB71C0">
            <w:pPr>
              <w:ind w:left="142" w:right="146" w:firstLine="142"/>
              <w:rPr>
                <w:b/>
                <w:sz w:val="16"/>
                <w:szCs w:val="16"/>
              </w:rPr>
            </w:pPr>
          </w:p>
        </w:tc>
        <w:tc>
          <w:tcPr>
            <w:tcW w:w="753" w:type="pct"/>
            <w:tcBorders>
              <w:top w:val="nil"/>
              <w:left w:val="nil"/>
              <w:bottom w:val="nil"/>
              <w:right w:val="nil"/>
            </w:tcBorders>
            <w:vAlign w:val="center"/>
          </w:tcPr>
          <w:p w14:paraId="3E4FFCF9" w14:textId="77777777" w:rsidR="00EB71C0" w:rsidRPr="00EB71C0" w:rsidRDefault="00EB71C0" w:rsidP="00EB71C0">
            <w:pPr>
              <w:ind w:left="142" w:right="146" w:firstLine="142"/>
              <w:jc w:val="center"/>
              <w:rPr>
                <w:sz w:val="16"/>
                <w:szCs w:val="16"/>
                <w:lang w:val="nb-NO"/>
              </w:rPr>
            </w:pPr>
            <w:r w:rsidRPr="00EB71C0">
              <w:rPr>
                <w:sz w:val="16"/>
                <w:szCs w:val="16"/>
                <w:lang w:val="nb-NO"/>
              </w:rPr>
              <w:t>3. pH meter drop atau over</w:t>
            </w:r>
          </w:p>
        </w:tc>
        <w:tc>
          <w:tcPr>
            <w:tcW w:w="891" w:type="pct"/>
            <w:tcBorders>
              <w:top w:val="nil"/>
              <w:left w:val="nil"/>
              <w:bottom w:val="nil"/>
              <w:right w:val="nil"/>
            </w:tcBorders>
            <w:vAlign w:val="center"/>
          </w:tcPr>
          <w:p w14:paraId="1DA8AE6E" w14:textId="77777777" w:rsidR="00EB71C0" w:rsidRPr="00EB71C0" w:rsidRDefault="00EB71C0" w:rsidP="00EB71C0">
            <w:pPr>
              <w:ind w:left="142" w:right="146" w:firstLine="142"/>
              <w:jc w:val="center"/>
              <w:rPr>
                <w:sz w:val="16"/>
                <w:szCs w:val="16"/>
                <w:lang w:val="nb-NO"/>
              </w:rPr>
            </w:pPr>
            <w:r w:rsidRPr="00EB71C0">
              <w:rPr>
                <w:sz w:val="16"/>
                <w:szCs w:val="16"/>
                <w:lang w:val="nb-NO"/>
              </w:rPr>
              <w:t>3. proses tidak sempurna, temperatur tinggi, dan enzim tidak bisa bekerja sesuai kebutuhan</w:t>
            </w:r>
          </w:p>
        </w:tc>
        <w:tc>
          <w:tcPr>
            <w:tcW w:w="753" w:type="pct"/>
            <w:tcBorders>
              <w:top w:val="nil"/>
              <w:left w:val="nil"/>
              <w:bottom w:val="nil"/>
              <w:right w:val="nil"/>
            </w:tcBorders>
            <w:vAlign w:val="center"/>
          </w:tcPr>
          <w:p w14:paraId="6B3880DC" w14:textId="77777777" w:rsidR="00EB71C0" w:rsidRPr="00EB71C0" w:rsidRDefault="00EB71C0" w:rsidP="00EB71C0">
            <w:pPr>
              <w:ind w:left="142" w:right="146" w:firstLine="142"/>
              <w:jc w:val="center"/>
              <w:rPr>
                <w:sz w:val="16"/>
                <w:szCs w:val="16"/>
              </w:rPr>
            </w:pPr>
            <w:r w:rsidRPr="00EB71C0">
              <w:rPr>
                <w:sz w:val="16"/>
                <w:szCs w:val="16"/>
              </w:rPr>
              <w:t>3. pH drop atau over</w:t>
            </w:r>
          </w:p>
        </w:tc>
        <w:tc>
          <w:tcPr>
            <w:tcW w:w="754" w:type="pct"/>
            <w:tcBorders>
              <w:top w:val="nil"/>
              <w:left w:val="nil"/>
              <w:bottom w:val="nil"/>
              <w:right w:val="nil"/>
            </w:tcBorders>
            <w:vAlign w:val="center"/>
          </w:tcPr>
          <w:p w14:paraId="71B45C06" w14:textId="77777777" w:rsidR="00EB71C0" w:rsidRPr="00EB71C0" w:rsidRDefault="00EB71C0" w:rsidP="00EB71C0">
            <w:pPr>
              <w:ind w:left="142" w:right="146" w:firstLine="142"/>
              <w:jc w:val="center"/>
              <w:rPr>
                <w:sz w:val="16"/>
                <w:szCs w:val="16"/>
              </w:rPr>
            </w:pPr>
            <w:r w:rsidRPr="00EB71C0">
              <w:rPr>
                <w:sz w:val="16"/>
                <w:szCs w:val="16"/>
              </w:rPr>
              <w:t>3. menaikkan atau menurunkan pH dengan menambahkan chemical disesuaikan dengan kebutuhan</w:t>
            </w:r>
          </w:p>
        </w:tc>
        <w:tc>
          <w:tcPr>
            <w:tcW w:w="205" w:type="pct"/>
            <w:tcBorders>
              <w:top w:val="nil"/>
              <w:left w:val="nil"/>
              <w:bottom w:val="nil"/>
              <w:right w:val="nil"/>
            </w:tcBorders>
            <w:vAlign w:val="center"/>
          </w:tcPr>
          <w:p w14:paraId="2F3B45CC" w14:textId="77777777" w:rsidR="00EB71C0" w:rsidRPr="00EB71C0" w:rsidRDefault="00EB71C0" w:rsidP="00EB71C0">
            <w:pPr>
              <w:ind w:left="142" w:right="146" w:firstLine="142"/>
              <w:jc w:val="center"/>
              <w:rPr>
                <w:sz w:val="16"/>
                <w:szCs w:val="16"/>
              </w:rPr>
            </w:pPr>
            <w:r w:rsidRPr="00EB71C0">
              <w:rPr>
                <w:sz w:val="16"/>
                <w:szCs w:val="16"/>
              </w:rPr>
              <w:t>8</w:t>
            </w:r>
          </w:p>
        </w:tc>
        <w:tc>
          <w:tcPr>
            <w:tcW w:w="274" w:type="pct"/>
            <w:tcBorders>
              <w:top w:val="nil"/>
              <w:left w:val="nil"/>
              <w:bottom w:val="nil"/>
              <w:right w:val="nil"/>
            </w:tcBorders>
            <w:vAlign w:val="center"/>
          </w:tcPr>
          <w:p w14:paraId="0FF16114" w14:textId="77777777" w:rsidR="00EB71C0" w:rsidRPr="00EB71C0" w:rsidRDefault="00EB71C0" w:rsidP="00EB71C0">
            <w:pPr>
              <w:ind w:left="142" w:right="146" w:firstLine="142"/>
              <w:jc w:val="center"/>
              <w:rPr>
                <w:sz w:val="16"/>
                <w:szCs w:val="16"/>
              </w:rPr>
            </w:pPr>
            <w:r w:rsidRPr="00EB71C0">
              <w:rPr>
                <w:sz w:val="16"/>
                <w:szCs w:val="16"/>
              </w:rPr>
              <w:t>4</w:t>
            </w:r>
          </w:p>
        </w:tc>
        <w:tc>
          <w:tcPr>
            <w:tcW w:w="206" w:type="pct"/>
            <w:tcBorders>
              <w:top w:val="nil"/>
              <w:left w:val="nil"/>
              <w:bottom w:val="nil"/>
              <w:right w:val="nil"/>
            </w:tcBorders>
            <w:vAlign w:val="center"/>
          </w:tcPr>
          <w:p w14:paraId="3A25F80F" w14:textId="77777777" w:rsidR="00EB71C0" w:rsidRPr="00EB71C0" w:rsidRDefault="00EB71C0" w:rsidP="00EB71C0">
            <w:pPr>
              <w:ind w:left="142" w:right="146" w:firstLine="142"/>
              <w:jc w:val="center"/>
              <w:rPr>
                <w:sz w:val="16"/>
                <w:szCs w:val="16"/>
              </w:rPr>
            </w:pPr>
            <w:r w:rsidRPr="00EB71C0">
              <w:rPr>
                <w:sz w:val="16"/>
                <w:szCs w:val="16"/>
              </w:rPr>
              <w:t>5</w:t>
            </w:r>
          </w:p>
        </w:tc>
        <w:tc>
          <w:tcPr>
            <w:tcW w:w="411" w:type="pct"/>
            <w:tcBorders>
              <w:top w:val="nil"/>
              <w:left w:val="nil"/>
              <w:bottom w:val="nil"/>
              <w:right w:val="nil"/>
            </w:tcBorders>
            <w:vAlign w:val="center"/>
          </w:tcPr>
          <w:p w14:paraId="5DAA2F57" w14:textId="77777777" w:rsidR="00EB71C0" w:rsidRPr="00EB71C0" w:rsidRDefault="00EB71C0" w:rsidP="00EB71C0">
            <w:pPr>
              <w:ind w:left="142" w:right="146" w:firstLine="142"/>
              <w:jc w:val="center"/>
              <w:rPr>
                <w:sz w:val="16"/>
                <w:szCs w:val="16"/>
              </w:rPr>
            </w:pPr>
            <w:r w:rsidRPr="00EB71C0">
              <w:rPr>
                <w:sz w:val="16"/>
                <w:szCs w:val="16"/>
              </w:rPr>
              <w:t>180</w:t>
            </w:r>
          </w:p>
        </w:tc>
      </w:tr>
      <w:tr w:rsidR="00EB71C0" w:rsidRPr="00EB71C0" w14:paraId="21227D98" w14:textId="77777777" w:rsidTr="00120F22">
        <w:tc>
          <w:tcPr>
            <w:tcW w:w="753" w:type="pct"/>
            <w:vMerge w:val="restart"/>
            <w:tcBorders>
              <w:top w:val="nil"/>
              <w:left w:val="nil"/>
              <w:bottom w:val="nil"/>
              <w:right w:val="nil"/>
            </w:tcBorders>
            <w:vAlign w:val="center"/>
          </w:tcPr>
          <w:p w14:paraId="0BE820D2" w14:textId="77777777" w:rsidR="00EB71C0" w:rsidRPr="00EB71C0" w:rsidRDefault="00EB71C0" w:rsidP="00EB71C0">
            <w:pPr>
              <w:ind w:left="142" w:right="146" w:firstLine="142"/>
              <w:rPr>
                <w:b/>
                <w:sz w:val="16"/>
                <w:szCs w:val="16"/>
              </w:rPr>
            </w:pPr>
            <w:r w:rsidRPr="00EB71C0">
              <w:rPr>
                <w:b/>
                <w:sz w:val="16"/>
                <w:szCs w:val="16"/>
              </w:rPr>
              <w:t>Saccharifaction</w:t>
            </w:r>
          </w:p>
        </w:tc>
        <w:tc>
          <w:tcPr>
            <w:tcW w:w="753" w:type="pct"/>
            <w:tcBorders>
              <w:top w:val="nil"/>
              <w:left w:val="nil"/>
              <w:bottom w:val="nil"/>
              <w:right w:val="nil"/>
            </w:tcBorders>
            <w:vAlign w:val="center"/>
          </w:tcPr>
          <w:p w14:paraId="633FDCC6" w14:textId="77777777" w:rsidR="00EB71C0" w:rsidRPr="00EB71C0" w:rsidRDefault="00EB71C0" w:rsidP="00EB71C0">
            <w:pPr>
              <w:ind w:left="142" w:right="146" w:firstLine="142"/>
              <w:jc w:val="center"/>
              <w:rPr>
                <w:sz w:val="16"/>
                <w:szCs w:val="16"/>
              </w:rPr>
            </w:pPr>
            <w:r w:rsidRPr="00EB71C0">
              <w:rPr>
                <w:sz w:val="16"/>
                <w:szCs w:val="16"/>
              </w:rPr>
              <w:t>1. pH drop atau over</w:t>
            </w:r>
          </w:p>
        </w:tc>
        <w:tc>
          <w:tcPr>
            <w:tcW w:w="891" w:type="pct"/>
            <w:tcBorders>
              <w:top w:val="nil"/>
              <w:left w:val="nil"/>
              <w:bottom w:val="nil"/>
              <w:right w:val="nil"/>
            </w:tcBorders>
            <w:vAlign w:val="center"/>
          </w:tcPr>
          <w:p w14:paraId="24057285" w14:textId="77777777" w:rsidR="00EB71C0" w:rsidRPr="00EB71C0" w:rsidRDefault="00EB71C0" w:rsidP="00EB71C0">
            <w:pPr>
              <w:ind w:left="142" w:right="146" w:firstLine="142"/>
              <w:jc w:val="center"/>
              <w:rPr>
                <w:sz w:val="16"/>
                <w:szCs w:val="16"/>
              </w:rPr>
            </w:pPr>
            <w:r w:rsidRPr="00EB71C0">
              <w:rPr>
                <w:sz w:val="16"/>
                <w:szCs w:val="16"/>
              </w:rPr>
              <w:t>1. tidak dapat diproses</w:t>
            </w:r>
          </w:p>
        </w:tc>
        <w:tc>
          <w:tcPr>
            <w:tcW w:w="753" w:type="pct"/>
            <w:tcBorders>
              <w:top w:val="nil"/>
              <w:left w:val="nil"/>
              <w:bottom w:val="nil"/>
              <w:right w:val="nil"/>
            </w:tcBorders>
            <w:vAlign w:val="center"/>
          </w:tcPr>
          <w:p w14:paraId="000722F3" w14:textId="77777777" w:rsidR="00EB71C0" w:rsidRPr="00EB71C0" w:rsidRDefault="00EB71C0" w:rsidP="00EB71C0">
            <w:pPr>
              <w:ind w:left="142" w:right="146" w:firstLine="142"/>
              <w:jc w:val="center"/>
              <w:rPr>
                <w:sz w:val="16"/>
                <w:szCs w:val="16"/>
              </w:rPr>
            </w:pPr>
            <w:r w:rsidRPr="00EB71C0">
              <w:rPr>
                <w:sz w:val="16"/>
                <w:szCs w:val="16"/>
              </w:rPr>
              <w:t>1. pH asam terlalu lama disimpan</w:t>
            </w:r>
          </w:p>
        </w:tc>
        <w:tc>
          <w:tcPr>
            <w:tcW w:w="754" w:type="pct"/>
            <w:tcBorders>
              <w:top w:val="nil"/>
              <w:left w:val="nil"/>
              <w:bottom w:val="nil"/>
              <w:right w:val="nil"/>
            </w:tcBorders>
            <w:vAlign w:val="center"/>
          </w:tcPr>
          <w:p w14:paraId="2CD47475" w14:textId="77777777" w:rsidR="00EB71C0" w:rsidRPr="00EB71C0" w:rsidRDefault="00EB71C0" w:rsidP="00EB71C0">
            <w:pPr>
              <w:ind w:left="142" w:right="146" w:firstLine="142"/>
              <w:jc w:val="center"/>
              <w:rPr>
                <w:sz w:val="16"/>
                <w:szCs w:val="16"/>
                <w:lang w:val="nb-NO"/>
              </w:rPr>
            </w:pPr>
            <w:r w:rsidRPr="00EB71C0">
              <w:rPr>
                <w:sz w:val="16"/>
                <w:szCs w:val="16"/>
                <w:lang w:val="nb-NO"/>
              </w:rPr>
              <w:t>1. memakai dengan yang standar waktu yang ditentukan</w:t>
            </w:r>
          </w:p>
        </w:tc>
        <w:tc>
          <w:tcPr>
            <w:tcW w:w="205" w:type="pct"/>
            <w:tcBorders>
              <w:top w:val="nil"/>
              <w:left w:val="nil"/>
              <w:bottom w:val="nil"/>
              <w:right w:val="nil"/>
            </w:tcBorders>
            <w:vAlign w:val="center"/>
          </w:tcPr>
          <w:p w14:paraId="6D847E79" w14:textId="77777777" w:rsidR="00EB71C0" w:rsidRPr="00EB71C0" w:rsidRDefault="00EB71C0" w:rsidP="00EB71C0">
            <w:pPr>
              <w:ind w:left="142" w:right="146" w:firstLine="142"/>
              <w:jc w:val="center"/>
              <w:rPr>
                <w:sz w:val="16"/>
                <w:szCs w:val="16"/>
              </w:rPr>
            </w:pPr>
            <w:r w:rsidRPr="00EB71C0">
              <w:rPr>
                <w:sz w:val="16"/>
                <w:szCs w:val="16"/>
              </w:rPr>
              <w:t>8</w:t>
            </w:r>
          </w:p>
        </w:tc>
        <w:tc>
          <w:tcPr>
            <w:tcW w:w="274" w:type="pct"/>
            <w:tcBorders>
              <w:top w:val="nil"/>
              <w:left w:val="nil"/>
              <w:bottom w:val="nil"/>
              <w:right w:val="nil"/>
            </w:tcBorders>
            <w:vAlign w:val="center"/>
          </w:tcPr>
          <w:p w14:paraId="0EF4EADC" w14:textId="77777777" w:rsidR="00EB71C0" w:rsidRPr="00EB71C0" w:rsidRDefault="00EB71C0" w:rsidP="00EB71C0">
            <w:pPr>
              <w:ind w:left="142" w:right="146" w:firstLine="142"/>
              <w:jc w:val="center"/>
              <w:rPr>
                <w:sz w:val="16"/>
                <w:szCs w:val="16"/>
              </w:rPr>
            </w:pPr>
            <w:r w:rsidRPr="00EB71C0">
              <w:rPr>
                <w:sz w:val="16"/>
                <w:szCs w:val="16"/>
              </w:rPr>
              <w:t>5</w:t>
            </w:r>
          </w:p>
        </w:tc>
        <w:tc>
          <w:tcPr>
            <w:tcW w:w="206" w:type="pct"/>
            <w:tcBorders>
              <w:top w:val="nil"/>
              <w:left w:val="nil"/>
              <w:bottom w:val="nil"/>
              <w:right w:val="nil"/>
            </w:tcBorders>
            <w:vAlign w:val="center"/>
          </w:tcPr>
          <w:p w14:paraId="64E2B9FC" w14:textId="77777777" w:rsidR="00EB71C0" w:rsidRPr="00EB71C0" w:rsidRDefault="00EB71C0" w:rsidP="00EB71C0">
            <w:pPr>
              <w:ind w:left="142" w:right="146" w:firstLine="142"/>
              <w:jc w:val="center"/>
              <w:rPr>
                <w:sz w:val="16"/>
                <w:szCs w:val="16"/>
              </w:rPr>
            </w:pPr>
            <w:r w:rsidRPr="00EB71C0">
              <w:rPr>
                <w:sz w:val="16"/>
                <w:szCs w:val="16"/>
              </w:rPr>
              <w:t>3</w:t>
            </w:r>
          </w:p>
        </w:tc>
        <w:tc>
          <w:tcPr>
            <w:tcW w:w="411" w:type="pct"/>
            <w:tcBorders>
              <w:top w:val="nil"/>
              <w:left w:val="nil"/>
              <w:bottom w:val="nil"/>
              <w:right w:val="nil"/>
            </w:tcBorders>
            <w:vAlign w:val="center"/>
          </w:tcPr>
          <w:p w14:paraId="6905DDFF" w14:textId="77777777" w:rsidR="00EB71C0" w:rsidRPr="00EB71C0" w:rsidRDefault="00EB71C0" w:rsidP="00EB71C0">
            <w:pPr>
              <w:ind w:left="142" w:right="146" w:firstLine="142"/>
              <w:jc w:val="center"/>
              <w:rPr>
                <w:sz w:val="16"/>
                <w:szCs w:val="16"/>
              </w:rPr>
            </w:pPr>
            <w:r w:rsidRPr="00EB71C0">
              <w:rPr>
                <w:sz w:val="16"/>
                <w:szCs w:val="16"/>
              </w:rPr>
              <w:t>120</w:t>
            </w:r>
          </w:p>
        </w:tc>
      </w:tr>
      <w:tr w:rsidR="00EB71C0" w:rsidRPr="00EB71C0" w14:paraId="7256240C" w14:textId="77777777" w:rsidTr="00120F22">
        <w:tc>
          <w:tcPr>
            <w:tcW w:w="753" w:type="pct"/>
            <w:vMerge/>
            <w:tcBorders>
              <w:top w:val="nil"/>
              <w:left w:val="nil"/>
              <w:bottom w:val="nil"/>
              <w:right w:val="nil"/>
            </w:tcBorders>
            <w:vAlign w:val="center"/>
          </w:tcPr>
          <w:p w14:paraId="4338F0A8" w14:textId="77777777" w:rsidR="00EB71C0" w:rsidRPr="00EB71C0" w:rsidRDefault="00EB71C0" w:rsidP="00EB71C0">
            <w:pPr>
              <w:ind w:left="142" w:right="146" w:firstLine="142"/>
              <w:rPr>
                <w:b/>
                <w:sz w:val="16"/>
                <w:szCs w:val="16"/>
              </w:rPr>
            </w:pPr>
          </w:p>
        </w:tc>
        <w:tc>
          <w:tcPr>
            <w:tcW w:w="753" w:type="pct"/>
            <w:tcBorders>
              <w:top w:val="nil"/>
              <w:left w:val="nil"/>
              <w:bottom w:val="nil"/>
              <w:right w:val="nil"/>
            </w:tcBorders>
            <w:vAlign w:val="center"/>
          </w:tcPr>
          <w:p w14:paraId="7A753EF6" w14:textId="77777777" w:rsidR="00EB71C0" w:rsidRPr="00EB71C0" w:rsidRDefault="00EB71C0" w:rsidP="00EB71C0">
            <w:pPr>
              <w:ind w:left="142" w:right="146" w:firstLine="142"/>
              <w:jc w:val="center"/>
              <w:rPr>
                <w:sz w:val="16"/>
                <w:szCs w:val="16"/>
              </w:rPr>
            </w:pPr>
            <w:r w:rsidRPr="00EB71C0">
              <w:rPr>
                <w:sz w:val="16"/>
                <w:szCs w:val="16"/>
              </w:rPr>
              <w:t>2. spek tidak sesuai dengan customer</w:t>
            </w:r>
          </w:p>
        </w:tc>
        <w:tc>
          <w:tcPr>
            <w:tcW w:w="891" w:type="pct"/>
            <w:tcBorders>
              <w:top w:val="nil"/>
              <w:left w:val="nil"/>
              <w:bottom w:val="nil"/>
              <w:right w:val="nil"/>
            </w:tcBorders>
            <w:vAlign w:val="center"/>
          </w:tcPr>
          <w:p w14:paraId="7EFD4CB6" w14:textId="77777777" w:rsidR="00EB71C0" w:rsidRPr="00EB71C0" w:rsidRDefault="00EB71C0" w:rsidP="00EB71C0">
            <w:pPr>
              <w:ind w:left="142" w:right="146" w:firstLine="142"/>
              <w:jc w:val="center"/>
              <w:rPr>
                <w:sz w:val="16"/>
                <w:szCs w:val="16"/>
              </w:rPr>
            </w:pPr>
            <w:r w:rsidRPr="00EB71C0">
              <w:rPr>
                <w:sz w:val="16"/>
                <w:szCs w:val="16"/>
              </w:rPr>
              <w:t>2. tidak dapat diproses</w:t>
            </w:r>
          </w:p>
        </w:tc>
        <w:tc>
          <w:tcPr>
            <w:tcW w:w="753" w:type="pct"/>
            <w:tcBorders>
              <w:top w:val="nil"/>
              <w:left w:val="nil"/>
              <w:bottom w:val="nil"/>
              <w:right w:val="nil"/>
            </w:tcBorders>
            <w:vAlign w:val="center"/>
          </w:tcPr>
          <w:p w14:paraId="5674F14E" w14:textId="77777777" w:rsidR="00EB71C0" w:rsidRPr="00EB71C0" w:rsidRDefault="00EB71C0" w:rsidP="00EB71C0">
            <w:pPr>
              <w:ind w:left="142" w:right="146" w:firstLine="142"/>
              <w:jc w:val="center"/>
              <w:rPr>
                <w:sz w:val="16"/>
                <w:szCs w:val="16"/>
                <w:lang w:val="nb-NO"/>
              </w:rPr>
            </w:pPr>
            <w:r w:rsidRPr="00EB71C0">
              <w:rPr>
                <w:sz w:val="16"/>
                <w:szCs w:val="16"/>
                <w:lang w:val="nb-NO"/>
              </w:rPr>
              <w:t>2. parameter tidak sesuai dengan kebutuhan</w:t>
            </w:r>
          </w:p>
        </w:tc>
        <w:tc>
          <w:tcPr>
            <w:tcW w:w="754" w:type="pct"/>
            <w:tcBorders>
              <w:top w:val="nil"/>
              <w:left w:val="nil"/>
              <w:bottom w:val="nil"/>
              <w:right w:val="nil"/>
            </w:tcBorders>
            <w:vAlign w:val="center"/>
          </w:tcPr>
          <w:p w14:paraId="5F5A1BAB" w14:textId="77777777" w:rsidR="00EB71C0" w:rsidRPr="00EB71C0" w:rsidRDefault="00EB71C0" w:rsidP="00EB71C0">
            <w:pPr>
              <w:ind w:left="142" w:right="146" w:firstLine="142"/>
              <w:jc w:val="center"/>
              <w:rPr>
                <w:sz w:val="16"/>
                <w:szCs w:val="16"/>
              </w:rPr>
            </w:pPr>
            <w:r w:rsidRPr="00EB71C0">
              <w:rPr>
                <w:sz w:val="16"/>
                <w:szCs w:val="16"/>
              </w:rPr>
              <w:t>2. disesuaikan dengan kebutuhan sesuai customer</w:t>
            </w:r>
          </w:p>
        </w:tc>
        <w:tc>
          <w:tcPr>
            <w:tcW w:w="205" w:type="pct"/>
            <w:tcBorders>
              <w:top w:val="nil"/>
              <w:left w:val="nil"/>
              <w:bottom w:val="nil"/>
              <w:right w:val="nil"/>
            </w:tcBorders>
            <w:vAlign w:val="center"/>
          </w:tcPr>
          <w:p w14:paraId="1EE46343" w14:textId="77777777" w:rsidR="00EB71C0" w:rsidRPr="00EB71C0" w:rsidRDefault="00EB71C0" w:rsidP="00EB71C0">
            <w:pPr>
              <w:ind w:left="142" w:right="146" w:firstLine="142"/>
              <w:jc w:val="center"/>
              <w:rPr>
                <w:sz w:val="16"/>
                <w:szCs w:val="16"/>
              </w:rPr>
            </w:pPr>
            <w:r w:rsidRPr="00EB71C0">
              <w:rPr>
                <w:sz w:val="16"/>
                <w:szCs w:val="16"/>
              </w:rPr>
              <w:t>7</w:t>
            </w:r>
          </w:p>
        </w:tc>
        <w:tc>
          <w:tcPr>
            <w:tcW w:w="274" w:type="pct"/>
            <w:tcBorders>
              <w:top w:val="nil"/>
              <w:left w:val="nil"/>
              <w:bottom w:val="nil"/>
              <w:right w:val="nil"/>
            </w:tcBorders>
            <w:vAlign w:val="center"/>
          </w:tcPr>
          <w:p w14:paraId="3AC0C9A5" w14:textId="77777777" w:rsidR="00EB71C0" w:rsidRPr="00EB71C0" w:rsidRDefault="00EB71C0" w:rsidP="00EB71C0">
            <w:pPr>
              <w:ind w:left="142" w:right="146" w:firstLine="142"/>
              <w:jc w:val="center"/>
              <w:rPr>
                <w:sz w:val="16"/>
                <w:szCs w:val="16"/>
              </w:rPr>
            </w:pPr>
            <w:r w:rsidRPr="00EB71C0">
              <w:rPr>
                <w:sz w:val="16"/>
                <w:szCs w:val="16"/>
              </w:rPr>
              <w:t>4</w:t>
            </w:r>
          </w:p>
        </w:tc>
        <w:tc>
          <w:tcPr>
            <w:tcW w:w="206" w:type="pct"/>
            <w:tcBorders>
              <w:top w:val="nil"/>
              <w:left w:val="nil"/>
              <w:bottom w:val="nil"/>
              <w:right w:val="nil"/>
            </w:tcBorders>
            <w:vAlign w:val="center"/>
          </w:tcPr>
          <w:p w14:paraId="1104A3A6" w14:textId="77777777" w:rsidR="00EB71C0" w:rsidRPr="00EB71C0" w:rsidRDefault="00EB71C0" w:rsidP="00EB71C0">
            <w:pPr>
              <w:ind w:left="142" w:right="146" w:firstLine="142"/>
              <w:jc w:val="center"/>
              <w:rPr>
                <w:sz w:val="16"/>
                <w:szCs w:val="16"/>
              </w:rPr>
            </w:pPr>
            <w:r w:rsidRPr="00EB71C0">
              <w:rPr>
                <w:sz w:val="16"/>
                <w:szCs w:val="16"/>
              </w:rPr>
              <w:t>4</w:t>
            </w:r>
          </w:p>
        </w:tc>
        <w:tc>
          <w:tcPr>
            <w:tcW w:w="411" w:type="pct"/>
            <w:tcBorders>
              <w:top w:val="nil"/>
              <w:left w:val="nil"/>
              <w:bottom w:val="nil"/>
              <w:right w:val="nil"/>
            </w:tcBorders>
            <w:vAlign w:val="center"/>
          </w:tcPr>
          <w:p w14:paraId="7A06CF93" w14:textId="77777777" w:rsidR="00EB71C0" w:rsidRPr="00EB71C0" w:rsidRDefault="00EB71C0" w:rsidP="00EB71C0">
            <w:pPr>
              <w:ind w:left="142" w:right="146" w:firstLine="142"/>
              <w:jc w:val="center"/>
              <w:rPr>
                <w:sz w:val="16"/>
                <w:szCs w:val="16"/>
              </w:rPr>
            </w:pPr>
            <w:r w:rsidRPr="00EB71C0">
              <w:rPr>
                <w:sz w:val="16"/>
                <w:szCs w:val="16"/>
              </w:rPr>
              <w:t>112</w:t>
            </w:r>
          </w:p>
        </w:tc>
      </w:tr>
      <w:tr w:rsidR="00EB71C0" w:rsidRPr="00EB71C0" w14:paraId="5FDC576A" w14:textId="77777777" w:rsidTr="00120F22">
        <w:tc>
          <w:tcPr>
            <w:tcW w:w="753" w:type="pct"/>
            <w:vMerge w:val="restart"/>
            <w:tcBorders>
              <w:top w:val="nil"/>
              <w:left w:val="nil"/>
              <w:bottom w:val="nil"/>
              <w:right w:val="nil"/>
            </w:tcBorders>
            <w:vAlign w:val="center"/>
          </w:tcPr>
          <w:p w14:paraId="6DB1E50E" w14:textId="77777777" w:rsidR="00EB71C0" w:rsidRPr="00EB71C0" w:rsidRDefault="00EB71C0" w:rsidP="00EB71C0">
            <w:pPr>
              <w:ind w:left="142" w:right="146" w:firstLine="142"/>
              <w:rPr>
                <w:b/>
                <w:sz w:val="16"/>
                <w:szCs w:val="16"/>
              </w:rPr>
            </w:pPr>
            <w:r w:rsidRPr="00EB71C0">
              <w:rPr>
                <w:b/>
                <w:sz w:val="16"/>
                <w:szCs w:val="16"/>
              </w:rPr>
              <w:t>Filtrasi &amp; Ion Exchanger</w:t>
            </w:r>
          </w:p>
        </w:tc>
        <w:tc>
          <w:tcPr>
            <w:tcW w:w="753" w:type="pct"/>
            <w:tcBorders>
              <w:top w:val="nil"/>
              <w:left w:val="nil"/>
              <w:bottom w:val="nil"/>
              <w:right w:val="nil"/>
            </w:tcBorders>
            <w:vAlign w:val="center"/>
          </w:tcPr>
          <w:p w14:paraId="5CAD3E4C" w14:textId="77777777" w:rsidR="00EB71C0" w:rsidRPr="00EB71C0" w:rsidRDefault="00EB71C0" w:rsidP="00EB71C0">
            <w:pPr>
              <w:ind w:left="142" w:right="146" w:firstLine="142"/>
              <w:jc w:val="center"/>
              <w:rPr>
                <w:sz w:val="16"/>
                <w:szCs w:val="16"/>
              </w:rPr>
            </w:pPr>
            <w:r w:rsidRPr="00EB71C0">
              <w:rPr>
                <w:sz w:val="16"/>
                <w:szCs w:val="16"/>
              </w:rPr>
              <w:t>1. sirkulasi pemanasa</w:t>
            </w:r>
            <w:r w:rsidRPr="00EB71C0">
              <w:rPr>
                <w:sz w:val="16"/>
                <w:szCs w:val="16"/>
              </w:rPr>
              <w:lastRenderedPageBreak/>
              <w:t>n</w:t>
            </w:r>
          </w:p>
        </w:tc>
        <w:tc>
          <w:tcPr>
            <w:tcW w:w="891" w:type="pct"/>
            <w:tcBorders>
              <w:top w:val="nil"/>
              <w:left w:val="nil"/>
              <w:bottom w:val="nil"/>
              <w:right w:val="nil"/>
            </w:tcBorders>
            <w:vAlign w:val="center"/>
          </w:tcPr>
          <w:p w14:paraId="7D3BDF51" w14:textId="77777777" w:rsidR="00EB71C0" w:rsidRPr="00EB71C0" w:rsidRDefault="00EB71C0" w:rsidP="00EB71C0">
            <w:pPr>
              <w:ind w:left="142" w:right="146" w:firstLine="142"/>
              <w:jc w:val="center"/>
              <w:rPr>
                <w:sz w:val="16"/>
                <w:szCs w:val="16"/>
              </w:rPr>
            </w:pPr>
            <w:r w:rsidRPr="00EB71C0">
              <w:rPr>
                <w:sz w:val="16"/>
                <w:szCs w:val="16"/>
              </w:rPr>
              <w:lastRenderedPageBreak/>
              <w:t>1.tidak bisa dilakukan pemanasan</w:t>
            </w:r>
          </w:p>
        </w:tc>
        <w:tc>
          <w:tcPr>
            <w:tcW w:w="753" w:type="pct"/>
            <w:tcBorders>
              <w:top w:val="nil"/>
              <w:left w:val="nil"/>
              <w:bottom w:val="nil"/>
              <w:right w:val="nil"/>
            </w:tcBorders>
            <w:vAlign w:val="center"/>
          </w:tcPr>
          <w:p w14:paraId="7CF33456" w14:textId="77777777" w:rsidR="00EB71C0" w:rsidRPr="00EB71C0" w:rsidRDefault="00EB71C0" w:rsidP="00EB71C0">
            <w:pPr>
              <w:ind w:left="142" w:right="146" w:firstLine="142"/>
              <w:jc w:val="center"/>
              <w:rPr>
                <w:sz w:val="16"/>
                <w:szCs w:val="16"/>
              </w:rPr>
            </w:pPr>
            <w:r w:rsidRPr="00EB71C0">
              <w:rPr>
                <w:sz w:val="16"/>
                <w:szCs w:val="16"/>
              </w:rPr>
              <w:t>1. jalur pemanasan blocking,boco</w:t>
            </w:r>
            <w:r w:rsidRPr="00EB71C0">
              <w:rPr>
                <w:sz w:val="16"/>
                <w:szCs w:val="16"/>
              </w:rPr>
              <w:lastRenderedPageBreak/>
              <w:t>r</w:t>
            </w:r>
          </w:p>
        </w:tc>
        <w:tc>
          <w:tcPr>
            <w:tcW w:w="754" w:type="pct"/>
            <w:tcBorders>
              <w:top w:val="nil"/>
              <w:left w:val="nil"/>
              <w:bottom w:val="nil"/>
              <w:right w:val="nil"/>
            </w:tcBorders>
            <w:vAlign w:val="center"/>
          </w:tcPr>
          <w:p w14:paraId="192BC8A5" w14:textId="77777777" w:rsidR="00EB71C0" w:rsidRPr="00EB71C0" w:rsidRDefault="00EB71C0" w:rsidP="00EB71C0">
            <w:pPr>
              <w:ind w:left="142" w:right="146" w:firstLine="142"/>
              <w:jc w:val="center"/>
              <w:rPr>
                <w:sz w:val="16"/>
                <w:szCs w:val="16"/>
              </w:rPr>
            </w:pPr>
            <w:r w:rsidRPr="00EB71C0">
              <w:rPr>
                <w:sz w:val="16"/>
                <w:szCs w:val="16"/>
              </w:rPr>
              <w:lastRenderedPageBreak/>
              <w:t xml:space="preserve">1. bongkar jalur pemanasan (blocking) </w:t>
            </w:r>
            <w:r w:rsidRPr="00EB71C0">
              <w:rPr>
                <w:sz w:val="16"/>
                <w:szCs w:val="16"/>
              </w:rPr>
              <w:lastRenderedPageBreak/>
              <w:t>blocking dan welding jalur pemanasan (bocor)</w:t>
            </w:r>
          </w:p>
        </w:tc>
        <w:tc>
          <w:tcPr>
            <w:tcW w:w="205" w:type="pct"/>
            <w:tcBorders>
              <w:top w:val="nil"/>
              <w:left w:val="nil"/>
              <w:bottom w:val="nil"/>
              <w:right w:val="nil"/>
            </w:tcBorders>
            <w:vAlign w:val="center"/>
          </w:tcPr>
          <w:p w14:paraId="3FBD3018" w14:textId="77777777" w:rsidR="00EB71C0" w:rsidRPr="00EB71C0" w:rsidRDefault="00EB71C0" w:rsidP="00EB71C0">
            <w:pPr>
              <w:ind w:left="142" w:right="146" w:firstLine="142"/>
              <w:jc w:val="center"/>
              <w:rPr>
                <w:sz w:val="16"/>
                <w:szCs w:val="16"/>
              </w:rPr>
            </w:pPr>
            <w:r w:rsidRPr="00EB71C0">
              <w:rPr>
                <w:sz w:val="16"/>
                <w:szCs w:val="16"/>
              </w:rPr>
              <w:lastRenderedPageBreak/>
              <w:t>8</w:t>
            </w:r>
          </w:p>
        </w:tc>
        <w:tc>
          <w:tcPr>
            <w:tcW w:w="274" w:type="pct"/>
            <w:tcBorders>
              <w:top w:val="nil"/>
              <w:left w:val="nil"/>
              <w:bottom w:val="nil"/>
              <w:right w:val="nil"/>
            </w:tcBorders>
            <w:vAlign w:val="center"/>
          </w:tcPr>
          <w:p w14:paraId="57EACD80" w14:textId="77777777" w:rsidR="00EB71C0" w:rsidRPr="00EB71C0" w:rsidRDefault="00EB71C0" w:rsidP="00EB71C0">
            <w:pPr>
              <w:ind w:left="142" w:right="146" w:firstLine="142"/>
              <w:jc w:val="center"/>
              <w:rPr>
                <w:sz w:val="16"/>
                <w:szCs w:val="16"/>
              </w:rPr>
            </w:pPr>
            <w:r w:rsidRPr="00EB71C0">
              <w:rPr>
                <w:sz w:val="16"/>
                <w:szCs w:val="16"/>
              </w:rPr>
              <w:t>6</w:t>
            </w:r>
          </w:p>
        </w:tc>
        <w:tc>
          <w:tcPr>
            <w:tcW w:w="206" w:type="pct"/>
            <w:tcBorders>
              <w:top w:val="nil"/>
              <w:left w:val="nil"/>
              <w:bottom w:val="nil"/>
              <w:right w:val="nil"/>
            </w:tcBorders>
            <w:vAlign w:val="center"/>
          </w:tcPr>
          <w:p w14:paraId="65DA9DF6" w14:textId="77777777" w:rsidR="00EB71C0" w:rsidRPr="00EB71C0" w:rsidRDefault="00EB71C0" w:rsidP="00EB71C0">
            <w:pPr>
              <w:ind w:left="142" w:right="146" w:firstLine="142"/>
              <w:jc w:val="center"/>
              <w:rPr>
                <w:sz w:val="16"/>
                <w:szCs w:val="16"/>
              </w:rPr>
            </w:pPr>
            <w:r w:rsidRPr="00EB71C0">
              <w:rPr>
                <w:sz w:val="16"/>
                <w:szCs w:val="16"/>
              </w:rPr>
              <w:t>4</w:t>
            </w:r>
          </w:p>
        </w:tc>
        <w:tc>
          <w:tcPr>
            <w:tcW w:w="411" w:type="pct"/>
            <w:tcBorders>
              <w:top w:val="nil"/>
              <w:left w:val="nil"/>
              <w:bottom w:val="nil"/>
              <w:right w:val="nil"/>
            </w:tcBorders>
            <w:vAlign w:val="center"/>
          </w:tcPr>
          <w:p w14:paraId="0EEAC6E1" w14:textId="77777777" w:rsidR="00EB71C0" w:rsidRPr="00EB71C0" w:rsidRDefault="00EB71C0" w:rsidP="00EB71C0">
            <w:pPr>
              <w:ind w:left="142" w:right="146" w:firstLine="142"/>
              <w:jc w:val="center"/>
              <w:rPr>
                <w:sz w:val="16"/>
                <w:szCs w:val="16"/>
              </w:rPr>
            </w:pPr>
            <w:r w:rsidRPr="00EB71C0">
              <w:rPr>
                <w:sz w:val="16"/>
                <w:szCs w:val="16"/>
              </w:rPr>
              <w:t>192</w:t>
            </w:r>
          </w:p>
        </w:tc>
      </w:tr>
      <w:tr w:rsidR="00EB71C0" w:rsidRPr="00EB71C0" w14:paraId="738ABF3F" w14:textId="77777777" w:rsidTr="00120F22">
        <w:tc>
          <w:tcPr>
            <w:tcW w:w="753" w:type="pct"/>
            <w:vMerge/>
            <w:tcBorders>
              <w:top w:val="nil"/>
              <w:left w:val="nil"/>
              <w:bottom w:val="nil"/>
              <w:right w:val="nil"/>
            </w:tcBorders>
            <w:vAlign w:val="center"/>
          </w:tcPr>
          <w:p w14:paraId="231267C2" w14:textId="77777777" w:rsidR="00EB71C0" w:rsidRPr="00EB71C0" w:rsidRDefault="00EB71C0" w:rsidP="00EB71C0">
            <w:pPr>
              <w:ind w:left="142" w:right="146" w:firstLine="142"/>
              <w:rPr>
                <w:sz w:val="16"/>
                <w:szCs w:val="16"/>
              </w:rPr>
            </w:pPr>
          </w:p>
        </w:tc>
        <w:tc>
          <w:tcPr>
            <w:tcW w:w="753" w:type="pct"/>
            <w:tcBorders>
              <w:top w:val="nil"/>
              <w:left w:val="nil"/>
              <w:bottom w:val="nil"/>
              <w:right w:val="nil"/>
            </w:tcBorders>
            <w:vAlign w:val="center"/>
          </w:tcPr>
          <w:p w14:paraId="142346AF" w14:textId="77777777" w:rsidR="00EB71C0" w:rsidRPr="00EB71C0" w:rsidRDefault="00EB71C0" w:rsidP="00EB71C0">
            <w:pPr>
              <w:ind w:left="142" w:right="146" w:firstLine="142"/>
              <w:jc w:val="center"/>
              <w:rPr>
                <w:sz w:val="16"/>
                <w:szCs w:val="16"/>
                <w:lang w:val="nb-NO"/>
              </w:rPr>
            </w:pPr>
            <w:r w:rsidRPr="00EB71C0">
              <w:rPr>
                <w:sz w:val="16"/>
                <w:szCs w:val="16"/>
                <w:lang w:val="nb-NO"/>
              </w:rPr>
              <w:t>2. Ion : pH drop, sedimen jelek</w:t>
            </w:r>
          </w:p>
        </w:tc>
        <w:tc>
          <w:tcPr>
            <w:tcW w:w="891" w:type="pct"/>
            <w:tcBorders>
              <w:top w:val="nil"/>
              <w:left w:val="nil"/>
              <w:bottom w:val="nil"/>
              <w:right w:val="nil"/>
            </w:tcBorders>
            <w:vAlign w:val="center"/>
          </w:tcPr>
          <w:p w14:paraId="285B6CCF" w14:textId="77777777" w:rsidR="00EB71C0" w:rsidRPr="00EB71C0" w:rsidRDefault="00EB71C0" w:rsidP="00EB71C0">
            <w:pPr>
              <w:ind w:left="142" w:right="146" w:firstLine="142"/>
              <w:jc w:val="center"/>
              <w:rPr>
                <w:sz w:val="16"/>
                <w:szCs w:val="16"/>
                <w:lang w:val="nb-NO"/>
              </w:rPr>
            </w:pPr>
            <w:r w:rsidRPr="00EB71C0">
              <w:rPr>
                <w:sz w:val="16"/>
                <w:szCs w:val="16"/>
                <w:lang w:val="nb-NO"/>
              </w:rPr>
              <w:t>2. color keruh,bahan kurang sempurna terjadi redish</w:t>
            </w:r>
          </w:p>
        </w:tc>
        <w:tc>
          <w:tcPr>
            <w:tcW w:w="753" w:type="pct"/>
            <w:tcBorders>
              <w:top w:val="nil"/>
              <w:left w:val="nil"/>
              <w:bottom w:val="nil"/>
              <w:right w:val="nil"/>
            </w:tcBorders>
            <w:vAlign w:val="center"/>
          </w:tcPr>
          <w:p w14:paraId="566A14BE" w14:textId="77777777" w:rsidR="00EB71C0" w:rsidRPr="00EB71C0" w:rsidRDefault="00EB71C0" w:rsidP="00EB71C0">
            <w:pPr>
              <w:ind w:left="142" w:right="146" w:firstLine="142"/>
              <w:jc w:val="center"/>
              <w:rPr>
                <w:sz w:val="16"/>
                <w:szCs w:val="16"/>
                <w:lang w:val="nb-NO"/>
              </w:rPr>
            </w:pPr>
            <w:r w:rsidRPr="00EB71C0">
              <w:rPr>
                <w:sz w:val="16"/>
                <w:szCs w:val="16"/>
                <w:lang w:val="nb-NO"/>
              </w:rPr>
              <w:t>2. pH drop dan parameter yang tidak sesuai kebutuhan</w:t>
            </w:r>
          </w:p>
        </w:tc>
        <w:tc>
          <w:tcPr>
            <w:tcW w:w="754" w:type="pct"/>
            <w:tcBorders>
              <w:top w:val="nil"/>
              <w:left w:val="nil"/>
              <w:bottom w:val="nil"/>
              <w:right w:val="nil"/>
            </w:tcBorders>
            <w:vAlign w:val="center"/>
          </w:tcPr>
          <w:p w14:paraId="3EAAAB2B" w14:textId="77777777" w:rsidR="00EB71C0" w:rsidRPr="00EB71C0" w:rsidRDefault="00EB71C0" w:rsidP="00EB71C0">
            <w:pPr>
              <w:ind w:left="142" w:right="146" w:firstLine="142"/>
              <w:jc w:val="center"/>
              <w:rPr>
                <w:sz w:val="16"/>
                <w:szCs w:val="16"/>
              </w:rPr>
            </w:pPr>
            <w:r w:rsidRPr="00EB71C0">
              <w:rPr>
                <w:sz w:val="16"/>
                <w:szCs w:val="16"/>
              </w:rPr>
              <w:t>2. menaikkan pH dengan menambah chemical dan direposes</w:t>
            </w:r>
          </w:p>
        </w:tc>
        <w:tc>
          <w:tcPr>
            <w:tcW w:w="205" w:type="pct"/>
            <w:tcBorders>
              <w:top w:val="nil"/>
              <w:left w:val="nil"/>
              <w:bottom w:val="nil"/>
              <w:right w:val="nil"/>
            </w:tcBorders>
            <w:vAlign w:val="center"/>
          </w:tcPr>
          <w:p w14:paraId="34756AE9" w14:textId="77777777" w:rsidR="00EB71C0" w:rsidRPr="00EB71C0" w:rsidRDefault="00EB71C0" w:rsidP="00EB71C0">
            <w:pPr>
              <w:ind w:left="142" w:right="146" w:firstLine="142"/>
              <w:jc w:val="center"/>
              <w:rPr>
                <w:sz w:val="16"/>
                <w:szCs w:val="16"/>
              </w:rPr>
            </w:pPr>
            <w:r w:rsidRPr="00EB71C0">
              <w:rPr>
                <w:sz w:val="16"/>
                <w:szCs w:val="16"/>
              </w:rPr>
              <w:t>7</w:t>
            </w:r>
          </w:p>
        </w:tc>
        <w:tc>
          <w:tcPr>
            <w:tcW w:w="274" w:type="pct"/>
            <w:tcBorders>
              <w:top w:val="nil"/>
              <w:left w:val="nil"/>
              <w:bottom w:val="nil"/>
              <w:right w:val="nil"/>
            </w:tcBorders>
            <w:vAlign w:val="center"/>
          </w:tcPr>
          <w:p w14:paraId="179341C4" w14:textId="77777777" w:rsidR="00EB71C0" w:rsidRPr="00EB71C0" w:rsidRDefault="00EB71C0" w:rsidP="00EB71C0">
            <w:pPr>
              <w:ind w:left="142" w:right="146" w:firstLine="142"/>
              <w:jc w:val="center"/>
              <w:rPr>
                <w:sz w:val="16"/>
                <w:szCs w:val="16"/>
              </w:rPr>
            </w:pPr>
            <w:r w:rsidRPr="00EB71C0">
              <w:rPr>
                <w:sz w:val="16"/>
                <w:szCs w:val="16"/>
              </w:rPr>
              <w:t>5</w:t>
            </w:r>
          </w:p>
        </w:tc>
        <w:tc>
          <w:tcPr>
            <w:tcW w:w="206" w:type="pct"/>
            <w:tcBorders>
              <w:top w:val="nil"/>
              <w:left w:val="nil"/>
              <w:bottom w:val="nil"/>
              <w:right w:val="nil"/>
            </w:tcBorders>
            <w:vAlign w:val="center"/>
          </w:tcPr>
          <w:p w14:paraId="074EBCDF" w14:textId="77777777" w:rsidR="00EB71C0" w:rsidRPr="00EB71C0" w:rsidRDefault="00EB71C0" w:rsidP="00EB71C0">
            <w:pPr>
              <w:ind w:left="142" w:right="146" w:firstLine="142"/>
              <w:jc w:val="center"/>
              <w:rPr>
                <w:sz w:val="16"/>
                <w:szCs w:val="16"/>
              </w:rPr>
            </w:pPr>
            <w:r w:rsidRPr="00EB71C0">
              <w:rPr>
                <w:sz w:val="16"/>
                <w:szCs w:val="16"/>
              </w:rPr>
              <w:t>4</w:t>
            </w:r>
          </w:p>
        </w:tc>
        <w:tc>
          <w:tcPr>
            <w:tcW w:w="411" w:type="pct"/>
            <w:tcBorders>
              <w:top w:val="nil"/>
              <w:left w:val="nil"/>
              <w:bottom w:val="nil"/>
              <w:right w:val="nil"/>
            </w:tcBorders>
            <w:vAlign w:val="center"/>
          </w:tcPr>
          <w:p w14:paraId="72B0611E" w14:textId="77777777" w:rsidR="00EB71C0" w:rsidRPr="00EB71C0" w:rsidRDefault="00EB71C0" w:rsidP="00EB71C0">
            <w:pPr>
              <w:ind w:left="142" w:right="146" w:firstLine="142"/>
              <w:jc w:val="center"/>
              <w:rPr>
                <w:sz w:val="16"/>
                <w:szCs w:val="16"/>
              </w:rPr>
            </w:pPr>
            <w:r w:rsidRPr="00EB71C0">
              <w:rPr>
                <w:sz w:val="16"/>
                <w:szCs w:val="16"/>
              </w:rPr>
              <w:t>140</w:t>
            </w:r>
          </w:p>
        </w:tc>
      </w:tr>
      <w:tr w:rsidR="00EB71C0" w:rsidRPr="00EB71C0" w14:paraId="612F4BFA" w14:textId="77777777" w:rsidTr="00120F22">
        <w:tc>
          <w:tcPr>
            <w:tcW w:w="753" w:type="pct"/>
            <w:tcBorders>
              <w:top w:val="nil"/>
              <w:left w:val="nil"/>
              <w:bottom w:val="nil"/>
              <w:right w:val="nil"/>
            </w:tcBorders>
            <w:vAlign w:val="center"/>
          </w:tcPr>
          <w:p w14:paraId="2CD7BDC3" w14:textId="77777777" w:rsidR="00EB71C0" w:rsidRPr="00EB71C0" w:rsidRDefault="00EB71C0" w:rsidP="00EB71C0">
            <w:pPr>
              <w:ind w:left="142" w:right="146" w:firstLine="142"/>
              <w:rPr>
                <w:b/>
                <w:sz w:val="16"/>
                <w:szCs w:val="16"/>
              </w:rPr>
            </w:pPr>
            <w:r w:rsidRPr="00EB71C0">
              <w:rPr>
                <w:b/>
                <w:sz w:val="16"/>
                <w:szCs w:val="16"/>
              </w:rPr>
              <w:t>Cek Sedimen</w:t>
            </w:r>
          </w:p>
        </w:tc>
        <w:tc>
          <w:tcPr>
            <w:tcW w:w="753" w:type="pct"/>
            <w:tcBorders>
              <w:top w:val="nil"/>
              <w:left w:val="nil"/>
              <w:bottom w:val="nil"/>
              <w:right w:val="nil"/>
            </w:tcBorders>
            <w:vAlign w:val="center"/>
          </w:tcPr>
          <w:p w14:paraId="6B97AEA4" w14:textId="77777777" w:rsidR="00EB71C0" w:rsidRPr="00EB71C0" w:rsidRDefault="00EB71C0" w:rsidP="00EB71C0">
            <w:pPr>
              <w:ind w:left="142" w:right="146" w:firstLine="142"/>
              <w:jc w:val="center"/>
              <w:rPr>
                <w:sz w:val="16"/>
                <w:szCs w:val="16"/>
              </w:rPr>
            </w:pPr>
            <w:r w:rsidRPr="00EB71C0">
              <w:rPr>
                <w:sz w:val="16"/>
                <w:szCs w:val="16"/>
              </w:rPr>
              <w:t>Kertas sedimen</w:t>
            </w:r>
          </w:p>
        </w:tc>
        <w:tc>
          <w:tcPr>
            <w:tcW w:w="891" w:type="pct"/>
            <w:tcBorders>
              <w:top w:val="nil"/>
              <w:left w:val="nil"/>
              <w:bottom w:val="nil"/>
              <w:right w:val="nil"/>
            </w:tcBorders>
            <w:vAlign w:val="center"/>
          </w:tcPr>
          <w:p w14:paraId="3513AA63" w14:textId="77777777" w:rsidR="00EB71C0" w:rsidRPr="00EB71C0" w:rsidRDefault="00EB71C0" w:rsidP="00EB71C0">
            <w:pPr>
              <w:ind w:left="142" w:right="146" w:firstLine="142"/>
              <w:jc w:val="center"/>
              <w:rPr>
                <w:sz w:val="16"/>
                <w:szCs w:val="16"/>
              </w:rPr>
            </w:pPr>
            <w:r w:rsidRPr="00EB71C0">
              <w:rPr>
                <w:sz w:val="16"/>
                <w:szCs w:val="16"/>
              </w:rPr>
              <w:t>Tidak bisa ngecek sedimen</w:t>
            </w:r>
          </w:p>
        </w:tc>
        <w:tc>
          <w:tcPr>
            <w:tcW w:w="753" w:type="pct"/>
            <w:tcBorders>
              <w:top w:val="nil"/>
              <w:left w:val="nil"/>
              <w:bottom w:val="nil"/>
              <w:right w:val="nil"/>
            </w:tcBorders>
            <w:vAlign w:val="center"/>
          </w:tcPr>
          <w:p w14:paraId="4E7C6584" w14:textId="77777777" w:rsidR="00EB71C0" w:rsidRPr="00EB71C0" w:rsidRDefault="00EB71C0" w:rsidP="00EB71C0">
            <w:pPr>
              <w:ind w:left="142" w:right="146" w:firstLine="142"/>
              <w:jc w:val="center"/>
              <w:rPr>
                <w:sz w:val="16"/>
                <w:szCs w:val="16"/>
                <w:lang w:val="nb-NO"/>
              </w:rPr>
            </w:pPr>
            <w:r w:rsidRPr="00EB71C0">
              <w:rPr>
                <w:sz w:val="16"/>
                <w:szCs w:val="16"/>
                <w:lang w:val="nb-NO"/>
              </w:rPr>
              <w:t>Tidak adanya stock kertas sedimen atau kosong</w:t>
            </w:r>
          </w:p>
        </w:tc>
        <w:tc>
          <w:tcPr>
            <w:tcW w:w="754" w:type="pct"/>
            <w:tcBorders>
              <w:top w:val="nil"/>
              <w:left w:val="nil"/>
              <w:bottom w:val="nil"/>
              <w:right w:val="nil"/>
            </w:tcBorders>
            <w:vAlign w:val="center"/>
          </w:tcPr>
          <w:p w14:paraId="154F52B8" w14:textId="77777777" w:rsidR="00EB71C0" w:rsidRPr="00EB71C0" w:rsidRDefault="00EB71C0" w:rsidP="00EB71C0">
            <w:pPr>
              <w:ind w:left="142" w:right="146" w:firstLine="142"/>
              <w:jc w:val="center"/>
              <w:rPr>
                <w:sz w:val="16"/>
                <w:szCs w:val="16"/>
                <w:lang w:val="nb-NO"/>
              </w:rPr>
            </w:pPr>
            <w:r w:rsidRPr="00EB71C0">
              <w:rPr>
                <w:sz w:val="16"/>
                <w:szCs w:val="16"/>
                <w:lang w:val="nb-NO"/>
              </w:rPr>
              <w:t>Dilakukan dan disiapkan persediaan kertas sedimen, stock harus ada</w:t>
            </w:r>
          </w:p>
        </w:tc>
        <w:tc>
          <w:tcPr>
            <w:tcW w:w="205" w:type="pct"/>
            <w:tcBorders>
              <w:top w:val="nil"/>
              <w:left w:val="nil"/>
              <w:bottom w:val="nil"/>
              <w:right w:val="nil"/>
            </w:tcBorders>
            <w:vAlign w:val="center"/>
          </w:tcPr>
          <w:p w14:paraId="1F25278D" w14:textId="77777777" w:rsidR="00EB71C0" w:rsidRPr="00EB71C0" w:rsidRDefault="00EB71C0" w:rsidP="00EB71C0">
            <w:pPr>
              <w:ind w:left="142" w:right="146" w:firstLine="142"/>
              <w:jc w:val="center"/>
              <w:rPr>
                <w:sz w:val="16"/>
                <w:szCs w:val="16"/>
              </w:rPr>
            </w:pPr>
            <w:r w:rsidRPr="00EB71C0">
              <w:rPr>
                <w:sz w:val="16"/>
                <w:szCs w:val="16"/>
              </w:rPr>
              <w:t>6</w:t>
            </w:r>
          </w:p>
        </w:tc>
        <w:tc>
          <w:tcPr>
            <w:tcW w:w="274" w:type="pct"/>
            <w:tcBorders>
              <w:top w:val="nil"/>
              <w:left w:val="nil"/>
              <w:bottom w:val="nil"/>
              <w:right w:val="nil"/>
            </w:tcBorders>
            <w:vAlign w:val="center"/>
          </w:tcPr>
          <w:p w14:paraId="6F6B035E" w14:textId="77777777" w:rsidR="00EB71C0" w:rsidRPr="00EB71C0" w:rsidRDefault="00EB71C0" w:rsidP="00EB71C0">
            <w:pPr>
              <w:ind w:left="142" w:right="146" w:firstLine="142"/>
              <w:jc w:val="center"/>
              <w:rPr>
                <w:sz w:val="16"/>
                <w:szCs w:val="16"/>
              </w:rPr>
            </w:pPr>
            <w:r w:rsidRPr="00EB71C0">
              <w:rPr>
                <w:sz w:val="16"/>
                <w:szCs w:val="16"/>
              </w:rPr>
              <w:t>4</w:t>
            </w:r>
          </w:p>
        </w:tc>
        <w:tc>
          <w:tcPr>
            <w:tcW w:w="206" w:type="pct"/>
            <w:tcBorders>
              <w:top w:val="nil"/>
              <w:left w:val="nil"/>
              <w:bottom w:val="nil"/>
              <w:right w:val="nil"/>
            </w:tcBorders>
            <w:vAlign w:val="center"/>
          </w:tcPr>
          <w:p w14:paraId="776D215C" w14:textId="77777777" w:rsidR="00EB71C0" w:rsidRPr="00EB71C0" w:rsidRDefault="00EB71C0" w:rsidP="00EB71C0">
            <w:pPr>
              <w:ind w:left="142" w:right="146" w:firstLine="142"/>
              <w:jc w:val="center"/>
              <w:rPr>
                <w:sz w:val="16"/>
                <w:szCs w:val="16"/>
              </w:rPr>
            </w:pPr>
            <w:r w:rsidRPr="00EB71C0">
              <w:rPr>
                <w:sz w:val="16"/>
                <w:szCs w:val="16"/>
              </w:rPr>
              <w:t>3</w:t>
            </w:r>
          </w:p>
        </w:tc>
        <w:tc>
          <w:tcPr>
            <w:tcW w:w="411" w:type="pct"/>
            <w:tcBorders>
              <w:top w:val="nil"/>
              <w:left w:val="nil"/>
              <w:bottom w:val="nil"/>
              <w:right w:val="nil"/>
            </w:tcBorders>
            <w:vAlign w:val="center"/>
          </w:tcPr>
          <w:p w14:paraId="30A5BC23" w14:textId="77777777" w:rsidR="00EB71C0" w:rsidRPr="00EB71C0" w:rsidRDefault="00EB71C0" w:rsidP="00EB71C0">
            <w:pPr>
              <w:ind w:left="142" w:right="146" w:firstLine="142"/>
              <w:jc w:val="center"/>
              <w:rPr>
                <w:sz w:val="16"/>
                <w:szCs w:val="16"/>
              </w:rPr>
            </w:pPr>
            <w:r w:rsidRPr="00EB71C0">
              <w:rPr>
                <w:sz w:val="16"/>
                <w:szCs w:val="16"/>
              </w:rPr>
              <w:t>72</w:t>
            </w:r>
          </w:p>
        </w:tc>
      </w:tr>
      <w:tr w:rsidR="00EB71C0" w:rsidRPr="00EB71C0" w14:paraId="7D1BF5FC" w14:textId="77777777" w:rsidTr="00120F22">
        <w:tc>
          <w:tcPr>
            <w:tcW w:w="753" w:type="pct"/>
            <w:vMerge w:val="restart"/>
            <w:tcBorders>
              <w:top w:val="nil"/>
              <w:left w:val="nil"/>
              <w:bottom w:val="nil"/>
              <w:right w:val="nil"/>
            </w:tcBorders>
            <w:vAlign w:val="center"/>
          </w:tcPr>
          <w:p w14:paraId="6E8297AD" w14:textId="77777777" w:rsidR="00EB71C0" w:rsidRPr="00EB71C0" w:rsidRDefault="00EB71C0" w:rsidP="00EB71C0">
            <w:pPr>
              <w:ind w:left="142" w:right="146" w:firstLine="142"/>
              <w:rPr>
                <w:b/>
                <w:sz w:val="16"/>
                <w:szCs w:val="16"/>
              </w:rPr>
            </w:pPr>
            <w:r w:rsidRPr="00EB71C0">
              <w:rPr>
                <w:b/>
                <w:sz w:val="16"/>
                <w:szCs w:val="16"/>
              </w:rPr>
              <w:t>Evaporator</w:t>
            </w:r>
          </w:p>
        </w:tc>
        <w:tc>
          <w:tcPr>
            <w:tcW w:w="753" w:type="pct"/>
            <w:tcBorders>
              <w:top w:val="nil"/>
              <w:left w:val="nil"/>
              <w:bottom w:val="nil"/>
              <w:right w:val="nil"/>
            </w:tcBorders>
            <w:vAlign w:val="center"/>
          </w:tcPr>
          <w:p w14:paraId="2301AA3B" w14:textId="77777777" w:rsidR="00EB71C0" w:rsidRPr="00EB71C0" w:rsidRDefault="00EB71C0" w:rsidP="00EB71C0">
            <w:pPr>
              <w:ind w:left="142" w:right="146" w:firstLine="142"/>
              <w:jc w:val="center"/>
              <w:rPr>
                <w:sz w:val="16"/>
                <w:szCs w:val="16"/>
              </w:rPr>
            </w:pPr>
            <w:r w:rsidRPr="00EB71C0">
              <w:rPr>
                <w:sz w:val="16"/>
                <w:szCs w:val="16"/>
              </w:rPr>
              <w:t>1. color</w:t>
            </w:r>
          </w:p>
        </w:tc>
        <w:tc>
          <w:tcPr>
            <w:tcW w:w="891" w:type="pct"/>
            <w:tcBorders>
              <w:top w:val="nil"/>
              <w:left w:val="nil"/>
              <w:bottom w:val="nil"/>
              <w:right w:val="nil"/>
            </w:tcBorders>
            <w:vAlign w:val="center"/>
          </w:tcPr>
          <w:p w14:paraId="11EC5FF2" w14:textId="77777777" w:rsidR="00EB71C0" w:rsidRPr="00EB71C0" w:rsidRDefault="00EB71C0" w:rsidP="00EB71C0">
            <w:pPr>
              <w:ind w:left="142" w:right="146" w:firstLine="142"/>
              <w:jc w:val="center"/>
              <w:rPr>
                <w:sz w:val="16"/>
                <w:szCs w:val="16"/>
              </w:rPr>
            </w:pPr>
            <w:r w:rsidRPr="00EB71C0">
              <w:rPr>
                <w:sz w:val="16"/>
                <w:szCs w:val="16"/>
              </w:rPr>
              <w:t>1. keruh dan buram</w:t>
            </w:r>
          </w:p>
        </w:tc>
        <w:tc>
          <w:tcPr>
            <w:tcW w:w="753" w:type="pct"/>
            <w:tcBorders>
              <w:top w:val="nil"/>
              <w:left w:val="nil"/>
              <w:bottom w:val="nil"/>
              <w:right w:val="nil"/>
            </w:tcBorders>
            <w:vAlign w:val="center"/>
          </w:tcPr>
          <w:p w14:paraId="34297778" w14:textId="77777777" w:rsidR="00EB71C0" w:rsidRPr="00EB71C0" w:rsidRDefault="00EB71C0" w:rsidP="00EB71C0">
            <w:pPr>
              <w:ind w:left="142" w:right="146" w:firstLine="142"/>
              <w:jc w:val="center"/>
              <w:rPr>
                <w:sz w:val="16"/>
                <w:szCs w:val="16"/>
                <w:lang w:val="nb-NO"/>
              </w:rPr>
            </w:pPr>
            <w:r w:rsidRPr="00EB71C0">
              <w:rPr>
                <w:sz w:val="16"/>
                <w:szCs w:val="16"/>
                <w:lang w:val="nb-NO"/>
              </w:rPr>
              <w:t>1. pH drop dan sedimen jelek</w:t>
            </w:r>
          </w:p>
        </w:tc>
        <w:tc>
          <w:tcPr>
            <w:tcW w:w="754" w:type="pct"/>
            <w:tcBorders>
              <w:top w:val="nil"/>
              <w:left w:val="nil"/>
              <w:bottom w:val="nil"/>
              <w:right w:val="nil"/>
            </w:tcBorders>
            <w:vAlign w:val="center"/>
          </w:tcPr>
          <w:p w14:paraId="35D9050B" w14:textId="77777777" w:rsidR="00EB71C0" w:rsidRPr="00EB71C0" w:rsidRDefault="00EB71C0" w:rsidP="00EB71C0">
            <w:pPr>
              <w:ind w:left="142" w:right="146" w:firstLine="142"/>
              <w:jc w:val="center"/>
              <w:rPr>
                <w:sz w:val="16"/>
                <w:szCs w:val="16"/>
              </w:rPr>
            </w:pPr>
            <w:r w:rsidRPr="00EB71C0">
              <w:rPr>
                <w:sz w:val="16"/>
                <w:szCs w:val="16"/>
              </w:rPr>
              <w:t>1. reproses</w:t>
            </w:r>
          </w:p>
        </w:tc>
        <w:tc>
          <w:tcPr>
            <w:tcW w:w="205" w:type="pct"/>
            <w:tcBorders>
              <w:top w:val="nil"/>
              <w:left w:val="nil"/>
              <w:bottom w:val="nil"/>
              <w:right w:val="nil"/>
            </w:tcBorders>
            <w:vAlign w:val="center"/>
          </w:tcPr>
          <w:p w14:paraId="61A357A7" w14:textId="77777777" w:rsidR="00EB71C0" w:rsidRPr="00EB71C0" w:rsidRDefault="00EB71C0" w:rsidP="00EB71C0">
            <w:pPr>
              <w:ind w:left="142" w:right="146" w:firstLine="142"/>
              <w:jc w:val="center"/>
              <w:rPr>
                <w:sz w:val="16"/>
                <w:szCs w:val="16"/>
              </w:rPr>
            </w:pPr>
            <w:r w:rsidRPr="00EB71C0">
              <w:rPr>
                <w:sz w:val="16"/>
                <w:szCs w:val="16"/>
              </w:rPr>
              <w:t>8</w:t>
            </w:r>
          </w:p>
        </w:tc>
        <w:tc>
          <w:tcPr>
            <w:tcW w:w="274" w:type="pct"/>
            <w:tcBorders>
              <w:top w:val="nil"/>
              <w:left w:val="nil"/>
              <w:bottom w:val="nil"/>
              <w:right w:val="nil"/>
            </w:tcBorders>
            <w:vAlign w:val="center"/>
          </w:tcPr>
          <w:p w14:paraId="526687A5" w14:textId="77777777" w:rsidR="00EB71C0" w:rsidRPr="00EB71C0" w:rsidRDefault="00EB71C0" w:rsidP="00EB71C0">
            <w:pPr>
              <w:ind w:left="142" w:right="146" w:firstLine="142"/>
              <w:jc w:val="center"/>
              <w:rPr>
                <w:sz w:val="16"/>
                <w:szCs w:val="16"/>
              </w:rPr>
            </w:pPr>
            <w:r w:rsidRPr="00EB71C0">
              <w:rPr>
                <w:sz w:val="16"/>
                <w:szCs w:val="16"/>
              </w:rPr>
              <w:t>5</w:t>
            </w:r>
          </w:p>
        </w:tc>
        <w:tc>
          <w:tcPr>
            <w:tcW w:w="206" w:type="pct"/>
            <w:tcBorders>
              <w:top w:val="nil"/>
              <w:left w:val="nil"/>
              <w:bottom w:val="nil"/>
              <w:right w:val="nil"/>
            </w:tcBorders>
            <w:vAlign w:val="center"/>
          </w:tcPr>
          <w:p w14:paraId="426EA6F3" w14:textId="77777777" w:rsidR="00EB71C0" w:rsidRPr="00EB71C0" w:rsidRDefault="00EB71C0" w:rsidP="00EB71C0">
            <w:pPr>
              <w:ind w:left="142" w:right="146" w:firstLine="142"/>
              <w:jc w:val="center"/>
              <w:rPr>
                <w:sz w:val="16"/>
                <w:szCs w:val="16"/>
              </w:rPr>
            </w:pPr>
            <w:r w:rsidRPr="00EB71C0">
              <w:rPr>
                <w:sz w:val="16"/>
                <w:szCs w:val="16"/>
              </w:rPr>
              <w:t>4</w:t>
            </w:r>
          </w:p>
        </w:tc>
        <w:tc>
          <w:tcPr>
            <w:tcW w:w="411" w:type="pct"/>
            <w:tcBorders>
              <w:top w:val="nil"/>
              <w:left w:val="nil"/>
              <w:bottom w:val="nil"/>
              <w:right w:val="nil"/>
            </w:tcBorders>
            <w:vAlign w:val="center"/>
          </w:tcPr>
          <w:p w14:paraId="2A07823C" w14:textId="77777777" w:rsidR="00EB71C0" w:rsidRPr="00EB71C0" w:rsidRDefault="00EB71C0" w:rsidP="00EB71C0">
            <w:pPr>
              <w:ind w:left="142" w:right="146" w:firstLine="142"/>
              <w:jc w:val="center"/>
              <w:rPr>
                <w:sz w:val="16"/>
                <w:szCs w:val="16"/>
              </w:rPr>
            </w:pPr>
            <w:r w:rsidRPr="00EB71C0">
              <w:rPr>
                <w:sz w:val="16"/>
                <w:szCs w:val="16"/>
              </w:rPr>
              <w:t>160</w:t>
            </w:r>
          </w:p>
        </w:tc>
      </w:tr>
      <w:tr w:rsidR="00EB71C0" w:rsidRPr="00EB71C0" w14:paraId="6705DA39" w14:textId="77777777" w:rsidTr="00120F22">
        <w:tc>
          <w:tcPr>
            <w:tcW w:w="753" w:type="pct"/>
            <w:vMerge/>
            <w:tcBorders>
              <w:top w:val="nil"/>
              <w:left w:val="nil"/>
              <w:bottom w:val="nil"/>
              <w:right w:val="nil"/>
            </w:tcBorders>
            <w:vAlign w:val="center"/>
          </w:tcPr>
          <w:p w14:paraId="34B8BB9C" w14:textId="77777777" w:rsidR="00EB71C0" w:rsidRPr="00EB71C0" w:rsidRDefault="00EB71C0" w:rsidP="00EB71C0">
            <w:pPr>
              <w:ind w:left="142" w:right="146" w:firstLine="142"/>
              <w:rPr>
                <w:sz w:val="16"/>
                <w:szCs w:val="16"/>
              </w:rPr>
            </w:pPr>
          </w:p>
        </w:tc>
        <w:tc>
          <w:tcPr>
            <w:tcW w:w="753" w:type="pct"/>
            <w:tcBorders>
              <w:top w:val="nil"/>
              <w:left w:val="nil"/>
              <w:bottom w:val="nil"/>
              <w:right w:val="nil"/>
            </w:tcBorders>
            <w:vAlign w:val="center"/>
          </w:tcPr>
          <w:p w14:paraId="2E021B47" w14:textId="77777777" w:rsidR="00EB71C0" w:rsidRPr="00EB71C0" w:rsidRDefault="00EB71C0" w:rsidP="00EB71C0">
            <w:pPr>
              <w:ind w:left="142" w:right="146" w:firstLine="142"/>
              <w:jc w:val="center"/>
              <w:rPr>
                <w:sz w:val="16"/>
                <w:szCs w:val="16"/>
              </w:rPr>
            </w:pPr>
            <w:r w:rsidRPr="00EB71C0">
              <w:rPr>
                <w:sz w:val="16"/>
                <w:szCs w:val="16"/>
              </w:rPr>
              <w:t>2. spek tidak sesuai dengan customer</w:t>
            </w:r>
          </w:p>
        </w:tc>
        <w:tc>
          <w:tcPr>
            <w:tcW w:w="891" w:type="pct"/>
            <w:tcBorders>
              <w:top w:val="nil"/>
              <w:left w:val="nil"/>
              <w:bottom w:val="nil"/>
              <w:right w:val="nil"/>
            </w:tcBorders>
            <w:vAlign w:val="center"/>
          </w:tcPr>
          <w:p w14:paraId="21DD30D6" w14:textId="77777777" w:rsidR="00EB71C0" w:rsidRPr="00EB71C0" w:rsidRDefault="00EB71C0" w:rsidP="00EB71C0">
            <w:pPr>
              <w:ind w:left="142" w:right="146" w:firstLine="142"/>
              <w:jc w:val="center"/>
              <w:rPr>
                <w:sz w:val="16"/>
                <w:szCs w:val="16"/>
              </w:rPr>
            </w:pPr>
            <w:r w:rsidRPr="00EB71C0">
              <w:rPr>
                <w:sz w:val="16"/>
                <w:szCs w:val="16"/>
              </w:rPr>
              <w:t>2. tidak bisa pengiriman</w:t>
            </w:r>
          </w:p>
        </w:tc>
        <w:tc>
          <w:tcPr>
            <w:tcW w:w="753" w:type="pct"/>
            <w:tcBorders>
              <w:top w:val="nil"/>
              <w:left w:val="nil"/>
              <w:bottom w:val="nil"/>
              <w:right w:val="nil"/>
            </w:tcBorders>
            <w:vAlign w:val="center"/>
          </w:tcPr>
          <w:p w14:paraId="3DA74481" w14:textId="77777777" w:rsidR="00EB71C0" w:rsidRPr="00EB71C0" w:rsidRDefault="00EB71C0" w:rsidP="00EB71C0">
            <w:pPr>
              <w:ind w:left="142" w:right="146" w:firstLine="142"/>
              <w:jc w:val="center"/>
              <w:rPr>
                <w:sz w:val="16"/>
                <w:szCs w:val="16"/>
                <w:lang w:val="nb-NO"/>
              </w:rPr>
            </w:pPr>
            <w:r w:rsidRPr="00EB71C0">
              <w:rPr>
                <w:sz w:val="16"/>
                <w:szCs w:val="16"/>
                <w:lang w:val="nb-NO"/>
              </w:rPr>
              <w:t>2. bahan yang diproses tidak sesuai spek acak-acak</w:t>
            </w:r>
          </w:p>
        </w:tc>
        <w:tc>
          <w:tcPr>
            <w:tcW w:w="754" w:type="pct"/>
            <w:tcBorders>
              <w:top w:val="nil"/>
              <w:left w:val="nil"/>
              <w:bottom w:val="nil"/>
              <w:right w:val="nil"/>
            </w:tcBorders>
            <w:vAlign w:val="center"/>
          </w:tcPr>
          <w:p w14:paraId="54FBDCA2" w14:textId="77777777" w:rsidR="00EB71C0" w:rsidRPr="00EB71C0" w:rsidRDefault="00EB71C0" w:rsidP="00EB71C0">
            <w:pPr>
              <w:ind w:left="142" w:right="146" w:firstLine="142"/>
              <w:jc w:val="center"/>
              <w:rPr>
                <w:sz w:val="16"/>
                <w:szCs w:val="16"/>
              </w:rPr>
            </w:pPr>
            <w:r w:rsidRPr="00EB71C0">
              <w:rPr>
                <w:sz w:val="16"/>
                <w:szCs w:val="16"/>
              </w:rPr>
              <w:t>2. dilakukan pengadjustan sesuai dengan spek customer</w:t>
            </w:r>
          </w:p>
        </w:tc>
        <w:tc>
          <w:tcPr>
            <w:tcW w:w="205" w:type="pct"/>
            <w:tcBorders>
              <w:top w:val="nil"/>
              <w:left w:val="nil"/>
              <w:bottom w:val="nil"/>
              <w:right w:val="nil"/>
            </w:tcBorders>
            <w:vAlign w:val="center"/>
          </w:tcPr>
          <w:p w14:paraId="5D4C0F89" w14:textId="77777777" w:rsidR="00EB71C0" w:rsidRPr="00EB71C0" w:rsidRDefault="00EB71C0" w:rsidP="00EB71C0">
            <w:pPr>
              <w:ind w:left="142" w:right="146" w:firstLine="142"/>
              <w:jc w:val="center"/>
              <w:rPr>
                <w:sz w:val="16"/>
                <w:szCs w:val="16"/>
              </w:rPr>
            </w:pPr>
            <w:r w:rsidRPr="00EB71C0">
              <w:rPr>
                <w:sz w:val="16"/>
                <w:szCs w:val="16"/>
              </w:rPr>
              <w:t>9</w:t>
            </w:r>
          </w:p>
        </w:tc>
        <w:tc>
          <w:tcPr>
            <w:tcW w:w="274" w:type="pct"/>
            <w:tcBorders>
              <w:top w:val="nil"/>
              <w:left w:val="nil"/>
              <w:bottom w:val="nil"/>
              <w:right w:val="nil"/>
            </w:tcBorders>
            <w:vAlign w:val="center"/>
          </w:tcPr>
          <w:p w14:paraId="49FCEF0F" w14:textId="77777777" w:rsidR="00EB71C0" w:rsidRPr="00EB71C0" w:rsidRDefault="00EB71C0" w:rsidP="00EB71C0">
            <w:pPr>
              <w:ind w:left="142" w:right="146" w:firstLine="142"/>
              <w:jc w:val="center"/>
              <w:rPr>
                <w:sz w:val="16"/>
                <w:szCs w:val="16"/>
              </w:rPr>
            </w:pPr>
            <w:r w:rsidRPr="00EB71C0">
              <w:rPr>
                <w:sz w:val="16"/>
                <w:szCs w:val="16"/>
              </w:rPr>
              <w:t>4</w:t>
            </w:r>
          </w:p>
        </w:tc>
        <w:tc>
          <w:tcPr>
            <w:tcW w:w="206" w:type="pct"/>
            <w:tcBorders>
              <w:top w:val="nil"/>
              <w:left w:val="nil"/>
              <w:bottom w:val="nil"/>
              <w:right w:val="nil"/>
            </w:tcBorders>
            <w:vAlign w:val="center"/>
          </w:tcPr>
          <w:p w14:paraId="076BE8B2" w14:textId="77777777" w:rsidR="00EB71C0" w:rsidRPr="00EB71C0" w:rsidRDefault="00EB71C0" w:rsidP="00EB71C0">
            <w:pPr>
              <w:ind w:left="142" w:right="146" w:firstLine="142"/>
              <w:jc w:val="center"/>
              <w:rPr>
                <w:sz w:val="16"/>
                <w:szCs w:val="16"/>
              </w:rPr>
            </w:pPr>
            <w:r w:rsidRPr="00EB71C0">
              <w:rPr>
                <w:sz w:val="16"/>
                <w:szCs w:val="16"/>
              </w:rPr>
              <w:t>5</w:t>
            </w:r>
          </w:p>
        </w:tc>
        <w:tc>
          <w:tcPr>
            <w:tcW w:w="411" w:type="pct"/>
            <w:tcBorders>
              <w:top w:val="nil"/>
              <w:left w:val="nil"/>
              <w:bottom w:val="nil"/>
              <w:right w:val="nil"/>
            </w:tcBorders>
            <w:vAlign w:val="center"/>
          </w:tcPr>
          <w:p w14:paraId="51CAAAC3" w14:textId="77777777" w:rsidR="00EB71C0" w:rsidRPr="00EB71C0" w:rsidRDefault="00EB71C0" w:rsidP="00EB71C0">
            <w:pPr>
              <w:ind w:left="142" w:right="146" w:firstLine="142"/>
              <w:jc w:val="center"/>
              <w:rPr>
                <w:sz w:val="16"/>
                <w:szCs w:val="16"/>
              </w:rPr>
            </w:pPr>
            <w:r w:rsidRPr="00EB71C0">
              <w:rPr>
                <w:sz w:val="16"/>
                <w:szCs w:val="16"/>
              </w:rPr>
              <w:t>180</w:t>
            </w:r>
          </w:p>
        </w:tc>
      </w:tr>
      <w:tr w:rsidR="00EB71C0" w:rsidRPr="00EB71C0" w14:paraId="1B39EAF8" w14:textId="77777777" w:rsidTr="00120F22">
        <w:tc>
          <w:tcPr>
            <w:tcW w:w="753" w:type="pct"/>
            <w:vMerge/>
            <w:tcBorders>
              <w:top w:val="nil"/>
              <w:left w:val="nil"/>
              <w:bottom w:val="single" w:sz="4" w:space="0" w:color="auto"/>
              <w:right w:val="nil"/>
            </w:tcBorders>
            <w:vAlign w:val="center"/>
          </w:tcPr>
          <w:p w14:paraId="66919F50" w14:textId="77777777" w:rsidR="00EB71C0" w:rsidRPr="00EB71C0" w:rsidRDefault="00EB71C0" w:rsidP="00EB71C0">
            <w:pPr>
              <w:ind w:left="142" w:right="146" w:firstLine="142"/>
              <w:rPr>
                <w:sz w:val="16"/>
                <w:szCs w:val="16"/>
              </w:rPr>
            </w:pPr>
          </w:p>
        </w:tc>
        <w:tc>
          <w:tcPr>
            <w:tcW w:w="753" w:type="pct"/>
            <w:tcBorders>
              <w:top w:val="nil"/>
              <w:left w:val="nil"/>
              <w:bottom w:val="single" w:sz="4" w:space="0" w:color="auto"/>
              <w:right w:val="nil"/>
            </w:tcBorders>
            <w:vAlign w:val="center"/>
          </w:tcPr>
          <w:p w14:paraId="7B999B66" w14:textId="77777777" w:rsidR="00EB71C0" w:rsidRPr="00EB71C0" w:rsidRDefault="00EB71C0" w:rsidP="00EB71C0">
            <w:pPr>
              <w:ind w:left="142" w:right="146" w:firstLine="142"/>
              <w:jc w:val="center"/>
              <w:rPr>
                <w:sz w:val="16"/>
                <w:szCs w:val="16"/>
                <w:lang w:val="nb-NO"/>
              </w:rPr>
            </w:pPr>
            <w:r w:rsidRPr="00EB71C0">
              <w:rPr>
                <w:sz w:val="16"/>
                <w:szCs w:val="16"/>
                <w:lang w:val="nb-NO"/>
              </w:rPr>
              <w:t>3. BX atau kekentalan kadar gula</w:t>
            </w:r>
          </w:p>
        </w:tc>
        <w:tc>
          <w:tcPr>
            <w:tcW w:w="891" w:type="pct"/>
            <w:tcBorders>
              <w:top w:val="nil"/>
              <w:left w:val="nil"/>
              <w:bottom w:val="single" w:sz="4" w:space="0" w:color="auto"/>
              <w:right w:val="nil"/>
            </w:tcBorders>
            <w:vAlign w:val="center"/>
          </w:tcPr>
          <w:p w14:paraId="4EEB8201" w14:textId="77777777" w:rsidR="00EB71C0" w:rsidRPr="00EB71C0" w:rsidRDefault="00EB71C0" w:rsidP="00EB71C0">
            <w:pPr>
              <w:ind w:left="142" w:right="146" w:firstLine="142"/>
              <w:jc w:val="center"/>
              <w:rPr>
                <w:sz w:val="16"/>
                <w:szCs w:val="16"/>
              </w:rPr>
            </w:pPr>
            <w:r w:rsidRPr="00EB71C0">
              <w:rPr>
                <w:sz w:val="16"/>
                <w:szCs w:val="16"/>
              </w:rPr>
              <w:t>3. tidak bisa sesuai kebutuhan</w:t>
            </w:r>
          </w:p>
        </w:tc>
        <w:tc>
          <w:tcPr>
            <w:tcW w:w="753" w:type="pct"/>
            <w:tcBorders>
              <w:top w:val="nil"/>
              <w:left w:val="nil"/>
              <w:bottom w:val="single" w:sz="4" w:space="0" w:color="auto"/>
              <w:right w:val="nil"/>
            </w:tcBorders>
            <w:vAlign w:val="center"/>
          </w:tcPr>
          <w:p w14:paraId="3BE73435" w14:textId="77777777" w:rsidR="00EB71C0" w:rsidRPr="00EB71C0" w:rsidRDefault="00EB71C0" w:rsidP="00EB71C0">
            <w:pPr>
              <w:ind w:left="142" w:right="146" w:firstLine="142"/>
              <w:jc w:val="center"/>
              <w:rPr>
                <w:sz w:val="16"/>
                <w:szCs w:val="16"/>
              </w:rPr>
            </w:pPr>
            <w:r w:rsidRPr="00EB71C0">
              <w:rPr>
                <w:sz w:val="16"/>
                <w:szCs w:val="16"/>
              </w:rPr>
              <w:t>3. pomp sealing ada yang bocor</w:t>
            </w:r>
          </w:p>
        </w:tc>
        <w:tc>
          <w:tcPr>
            <w:tcW w:w="754" w:type="pct"/>
            <w:tcBorders>
              <w:top w:val="nil"/>
              <w:left w:val="nil"/>
              <w:bottom w:val="single" w:sz="4" w:space="0" w:color="auto"/>
              <w:right w:val="nil"/>
            </w:tcBorders>
            <w:vAlign w:val="center"/>
          </w:tcPr>
          <w:p w14:paraId="2FCAB8E9" w14:textId="77777777" w:rsidR="00EB71C0" w:rsidRPr="00EB71C0" w:rsidRDefault="00EB71C0" w:rsidP="00EB71C0">
            <w:pPr>
              <w:ind w:left="142" w:right="146" w:firstLine="142"/>
              <w:jc w:val="center"/>
              <w:rPr>
                <w:sz w:val="16"/>
                <w:szCs w:val="16"/>
                <w:lang w:val="nb-NO"/>
              </w:rPr>
            </w:pPr>
            <w:r w:rsidRPr="00EB71C0">
              <w:rPr>
                <w:sz w:val="16"/>
                <w:szCs w:val="16"/>
                <w:lang w:val="nb-NO"/>
              </w:rPr>
              <w:t>3. hubungi team yang bersangkutan steam,boiler,pump dan mekanik</w:t>
            </w:r>
          </w:p>
        </w:tc>
        <w:tc>
          <w:tcPr>
            <w:tcW w:w="205" w:type="pct"/>
            <w:tcBorders>
              <w:top w:val="nil"/>
              <w:left w:val="nil"/>
              <w:bottom w:val="single" w:sz="4" w:space="0" w:color="auto"/>
              <w:right w:val="nil"/>
            </w:tcBorders>
            <w:vAlign w:val="center"/>
          </w:tcPr>
          <w:p w14:paraId="0F248C74" w14:textId="77777777" w:rsidR="00EB71C0" w:rsidRPr="00EB71C0" w:rsidRDefault="00EB71C0" w:rsidP="00EB71C0">
            <w:pPr>
              <w:ind w:left="142" w:right="146" w:firstLine="142"/>
              <w:jc w:val="center"/>
              <w:rPr>
                <w:sz w:val="16"/>
                <w:szCs w:val="16"/>
              </w:rPr>
            </w:pPr>
            <w:r w:rsidRPr="00EB71C0">
              <w:rPr>
                <w:sz w:val="16"/>
                <w:szCs w:val="16"/>
              </w:rPr>
              <w:t>8</w:t>
            </w:r>
          </w:p>
        </w:tc>
        <w:tc>
          <w:tcPr>
            <w:tcW w:w="274" w:type="pct"/>
            <w:tcBorders>
              <w:top w:val="nil"/>
              <w:left w:val="nil"/>
              <w:bottom w:val="single" w:sz="4" w:space="0" w:color="auto"/>
              <w:right w:val="nil"/>
            </w:tcBorders>
            <w:vAlign w:val="center"/>
          </w:tcPr>
          <w:p w14:paraId="082CEE66" w14:textId="77777777" w:rsidR="00EB71C0" w:rsidRPr="00EB71C0" w:rsidRDefault="00EB71C0" w:rsidP="00EB71C0">
            <w:pPr>
              <w:ind w:left="142" w:right="146" w:firstLine="142"/>
              <w:jc w:val="center"/>
              <w:rPr>
                <w:sz w:val="16"/>
                <w:szCs w:val="16"/>
              </w:rPr>
            </w:pPr>
            <w:r w:rsidRPr="00EB71C0">
              <w:rPr>
                <w:sz w:val="16"/>
                <w:szCs w:val="16"/>
              </w:rPr>
              <w:t>4</w:t>
            </w:r>
          </w:p>
        </w:tc>
        <w:tc>
          <w:tcPr>
            <w:tcW w:w="206" w:type="pct"/>
            <w:tcBorders>
              <w:top w:val="nil"/>
              <w:left w:val="nil"/>
              <w:bottom w:val="single" w:sz="4" w:space="0" w:color="auto"/>
              <w:right w:val="nil"/>
            </w:tcBorders>
            <w:vAlign w:val="center"/>
          </w:tcPr>
          <w:p w14:paraId="3EC271A2" w14:textId="77777777" w:rsidR="00EB71C0" w:rsidRPr="00EB71C0" w:rsidRDefault="00EB71C0" w:rsidP="00EB71C0">
            <w:pPr>
              <w:ind w:left="142" w:right="146" w:firstLine="142"/>
              <w:jc w:val="center"/>
              <w:rPr>
                <w:sz w:val="16"/>
                <w:szCs w:val="16"/>
              </w:rPr>
            </w:pPr>
            <w:r w:rsidRPr="00EB71C0">
              <w:rPr>
                <w:sz w:val="16"/>
                <w:szCs w:val="16"/>
              </w:rPr>
              <w:t>3</w:t>
            </w:r>
          </w:p>
        </w:tc>
        <w:tc>
          <w:tcPr>
            <w:tcW w:w="411" w:type="pct"/>
            <w:tcBorders>
              <w:top w:val="nil"/>
              <w:left w:val="nil"/>
              <w:bottom w:val="single" w:sz="4" w:space="0" w:color="auto"/>
              <w:right w:val="nil"/>
            </w:tcBorders>
            <w:vAlign w:val="center"/>
          </w:tcPr>
          <w:p w14:paraId="448E1EA1" w14:textId="77777777" w:rsidR="00EB71C0" w:rsidRPr="00EB71C0" w:rsidRDefault="00EB71C0" w:rsidP="00EB71C0">
            <w:pPr>
              <w:ind w:left="142" w:right="146" w:firstLine="142"/>
              <w:jc w:val="center"/>
              <w:rPr>
                <w:sz w:val="16"/>
                <w:szCs w:val="16"/>
              </w:rPr>
            </w:pPr>
            <w:r w:rsidRPr="00EB71C0">
              <w:rPr>
                <w:sz w:val="16"/>
                <w:szCs w:val="16"/>
              </w:rPr>
              <w:t>96</w:t>
            </w:r>
          </w:p>
        </w:tc>
      </w:tr>
    </w:tbl>
    <w:p w14:paraId="17F7F5D3" w14:textId="77777777" w:rsidR="00EB71C0" w:rsidRPr="00EB71C0" w:rsidRDefault="00EB71C0" w:rsidP="00EB71C0">
      <w:pPr>
        <w:pStyle w:val="DaftarParagraf"/>
        <w:adjustRightInd w:val="0"/>
        <w:ind w:left="142" w:right="146" w:firstLine="142"/>
        <w:jc w:val="both"/>
        <w:rPr>
          <w:i/>
          <w:sz w:val="16"/>
          <w:szCs w:val="16"/>
        </w:rPr>
      </w:pPr>
      <w:r w:rsidRPr="00EB71C0">
        <w:rPr>
          <w:sz w:val="16"/>
          <w:szCs w:val="16"/>
        </w:rPr>
        <w:t xml:space="preserve">Tabel 5 </w:t>
      </w:r>
      <w:r w:rsidRPr="00EB71C0">
        <w:rPr>
          <w:i/>
          <w:sz w:val="16"/>
          <w:szCs w:val="16"/>
        </w:rPr>
        <w:t>Risk Priority Number</w:t>
      </w:r>
    </w:p>
    <w:tbl>
      <w:tblPr>
        <w:tblW w:w="8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2021"/>
        <w:gridCol w:w="2504"/>
        <w:gridCol w:w="450"/>
        <w:gridCol w:w="471"/>
        <w:gridCol w:w="644"/>
        <w:gridCol w:w="709"/>
        <w:gridCol w:w="709"/>
      </w:tblGrid>
      <w:tr w:rsidR="00EB71C0" w:rsidRPr="00EB71C0" w14:paraId="74DDD999" w14:textId="77777777" w:rsidTr="00120F22">
        <w:trPr>
          <w:trHeight w:val="561"/>
          <w:jc w:val="center"/>
        </w:trPr>
        <w:tc>
          <w:tcPr>
            <w:tcW w:w="822" w:type="dxa"/>
            <w:tcBorders>
              <w:top w:val="single" w:sz="4" w:space="0" w:color="auto"/>
              <w:left w:val="nil"/>
              <w:bottom w:val="single" w:sz="4" w:space="0" w:color="auto"/>
              <w:right w:val="nil"/>
            </w:tcBorders>
            <w:vAlign w:val="center"/>
          </w:tcPr>
          <w:p w14:paraId="25CE3B53" w14:textId="77777777" w:rsidR="00EB71C0" w:rsidRPr="00EB71C0" w:rsidRDefault="00EB71C0" w:rsidP="00120F22">
            <w:pPr>
              <w:jc w:val="center"/>
              <w:rPr>
                <w:b/>
                <w:sz w:val="16"/>
                <w:szCs w:val="16"/>
              </w:rPr>
            </w:pPr>
            <w:r w:rsidRPr="00EB71C0">
              <w:rPr>
                <w:b/>
                <w:sz w:val="16"/>
                <w:szCs w:val="16"/>
              </w:rPr>
              <w:t>No</w:t>
            </w:r>
          </w:p>
        </w:tc>
        <w:tc>
          <w:tcPr>
            <w:tcW w:w="2021" w:type="dxa"/>
            <w:tcBorders>
              <w:top w:val="single" w:sz="4" w:space="0" w:color="auto"/>
              <w:left w:val="nil"/>
              <w:bottom w:val="single" w:sz="4" w:space="0" w:color="auto"/>
              <w:right w:val="nil"/>
            </w:tcBorders>
            <w:vAlign w:val="center"/>
          </w:tcPr>
          <w:p w14:paraId="73C69E3D" w14:textId="77777777" w:rsidR="00EB71C0" w:rsidRPr="00EB71C0" w:rsidRDefault="00EB71C0" w:rsidP="00120F22">
            <w:pPr>
              <w:jc w:val="center"/>
              <w:rPr>
                <w:b/>
                <w:sz w:val="16"/>
                <w:szCs w:val="16"/>
              </w:rPr>
            </w:pPr>
            <w:r w:rsidRPr="00EB71C0">
              <w:rPr>
                <w:b/>
                <w:sz w:val="16"/>
                <w:szCs w:val="16"/>
              </w:rPr>
              <w:t>Proses</w:t>
            </w:r>
          </w:p>
        </w:tc>
        <w:tc>
          <w:tcPr>
            <w:tcW w:w="2504" w:type="dxa"/>
            <w:tcBorders>
              <w:top w:val="single" w:sz="4" w:space="0" w:color="auto"/>
              <w:left w:val="nil"/>
              <w:bottom w:val="single" w:sz="4" w:space="0" w:color="auto"/>
              <w:right w:val="nil"/>
            </w:tcBorders>
            <w:vAlign w:val="center"/>
          </w:tcPr>
          <w:p w14:paraId="25B1881E" w14:textId="77777777" w:rsidR="00EB71C0" w:rsidRPr="00EB71C0" w:rsidRDefault="00EB71C0" w:rsidP="00120F22">
            <w:pPr>
              <w:jc w:val="center"/>
              <w:rPr>
                <w:b/>
                <w:i/>
                <w:sz w:val="16"/>
                <w:szCs w:val="16"/>
              </w:rPr>
            </w:pPr>
            <w:r w:rsidRPr="00EB71C0">
              <w:rPr>
                <w:b/>
                <w:i/>
                <w:sz w:val="16"/>
                <w:szCs w:val="16"/>
              </w:rPr>
              <w:t>Failure Mode</w:t>
            </w:r>
          </w:p>
        </w:tc>
        <w:tc>
          <w:tcPr>
            <w:tcW w:w="450" w:type="dxa"/>
            <w:tcBorders>
              <w:top w:val="single" w:sz="4" w:space="0" w:color="auto"/>
              <w:left w:val="nil"/>
              <w:bottom w:val="single" w:sz="4" w:space="0" w:color="auto"/>
              <w:right w:val="nil"/>
            </w:tcBorders>
            <w:vAlign w:val="center"/>
          </w:tcPr>
          <w:p w14:paraId="26BFA76A" w14:textId="77777777" w:rsidR="00EB71C0" w:rsidRPr="00EB71C0" w:rsidRDefault="00EB71C0" w:rsidP="00120F22">
            <w:pPr>
              <w:jc w:val="center"/>
              <w:rPr>
                <w:b/>
                <w:sz w:val="16"/>
                <w:szCs w:val="16"/>
              </w:rPr>
            </w:pPr>
            <w:r w:rsidRPr="00EB71C0">
              <w:rPr>
                <w:b/>
                <w:sz w:val="16"/>
                <w:szCs w:val="16"/>
              </w:rPr>
              <w:t>S</w:t>
            </w:r>
          </w:p>
        </w:tc>
        <w:tc>
          <w:tcPr>
            <w:tcW w:w="471" w:type="dxa"/>
            <w:tcBorders>
              <w:top w:val="single" w:sz="4" w:space="0" w:color="auto"/>
              <w:left w:val="nil"/>
              <w:bottom w:val="single" w:sz="4" w:space="0" w:color="auto"/>
              <w:right w:val="nil"/>
            </w:tcBorders>
            <w:vAlign w:val="center"/>
          </w:tcPr>
          <w:p w14:paraId="2186500C" w14:textId="77777777" w:rsidR="00EB71C0" w:rsidRPr="00EB71C0" w:rsidRDefault="00EB71C0" w:rsidP="00120F22">
            <w:pPr>
              <w:jc w:val="center"/>
              <w:rPr>
                <w:b/>
                <w:sz w:val="16"/>
                <w:szCs w:val="16"/>
              </w:rPr>
            </w:pPr>
            <w:r w:rsidRPr="00EB71C0">
              <w:rPr>
                <w:b/>
                <w:sz w:val="16"/>
                <w:szCs w:val="16"/>
              </w:rPr>
              <w:t>O</w:t>
            </w:r>
          </w:p>
        </w:tc>
        <w:tc>
          <w:tcPr>
            <w:tcW w:w="644" w:type="dxa"/>
            <w:tcBorders>
              <w:top w:val="single" w:sz="4" w:space="0" w:color="auto"/>
              <w:left w:val="nil"/>
              <w:bottom w:val="single" w:sz="4" w:space="0" w:color="auto"/>
              <w:right w:val="nil"/>
            </w:tcBorders>
            <w:vAlign w:val="center"/>
          </w:tcPr>
          <w:p w14:paraId="38B99B3A" w14:textId="77777777" w:rsidR="00EB71C0" w:rsidRPr="00EB71C0" w:rsidRDefault="00EB71C0" w:rsidP="00120F22">
            <w:pPr>
              <w:jc w:val="center"/>
              <w:rPr>
                <w:b/>
                <w:sz w:val="16"/>
                <w:szCs w:val="16"/>
              </w:rPr>
            </w:pPr>
            <w:r w:rsidRPr="00EB71C0">
              <w:rPr>
                <w:b/>
                <w:sz w:val="16"/>
                <w:szCs w:val="16"/>
              </w:rPr>
              <w:t>D</w:t>
            </w:r>
          </w:p>
        </w:tc>
        <w:tc>
          <w:tcPr>
            <w:tcW w:w="709" w:type="dxa"/>
            <w:tcBorders>
              <w:top w:val="single" w:sz="4" w:space="0" w:color="auto"/>
              <w:left w:val="nil"/>
              <w:bottom w:val="single" w:sz="4" w:space="0" w:color="auto"/>
              <w:right w:val="nil"/>
            </w:tcBorders>
            <w:vAlign w:val="center"/>
          </w:tcPr>
          <w:p w14:paraId="4384C2C2" w14:textId="77777777" w:rsidR="00EB71C0" w:rsidRPr="00EB71C0" w:rsidRDefault="00EB71C0" w:rsidP="00120F22">
            <w:pPr>
              <w:jc w:val="center"/>
              <w:rPr>
                <w:b/>
                <w:sz w:val="16"/>
                <w:szCs w:val="16"/>
              </w:rPr>
            </w:pPr>
            <w:r w:rsidRPr="00EB71C0">
              <w:rPr>
                <w:b/>
                <w:sz w:val="16"/>
                <w:szCs w:val="16"/>
              </w:rPr>
              <w:t>RPN</w:t>
            </w:r>
          </w:p>
        </w:tc>
        <w:tc>
          <w:tcPr>
            <w:tcW w:w="709" w:type="dxa"/>
            <w:tcBorders>
              <w:top w:val="single" w:sz="4" w:space="0" w:color="auto"/>
              <w:left w:val="nil"/>
              <w:bottom w:val="single" w:sz="4" w:space="0" w:color="auto"/>
              <w:right w:val="nil"/>
            </w:tcBorders>
            <w:vAlign w:val="center"/>
          </w:tcPr>
          <w:p w14:paraId="57305947" w14:textId="77777777" w:rsidR="00EB71C0" w:rsidRPr="00EB71C0" w:rsidRDefault="00EB71C0" w:rsidP="00120F22">
            <w:pPr>
              <w:jc w:val="center"/>
              <w:rPr>
                <w:b/>
                <w:sz w:val="16"/>
                <w:szCs w:val="16"/>
              </w:rPr>
            </w:pPr>
            <w:r w:rsidRPr="00EB71C0">
              <w:rPr>
                <w:b/>
                <w:sz w:val="16"/>
                <w:szCs w:val="16"/>
              </w:rPr>
              <w:t>Rank</w:t>
            </w:r>
          </w:p>
        </w:tc>
      </w:tr>
      <w:tr w:rsidR="00EB71C0" w:rsidRPr="00EB71C0" w14:paraId="5E65927D" w14:textId="77777777" w:rsidTr="00120F22">
        <w:trPr>
          <w:trHeight w:val="423"/>
          <w:jc w:val="center"/>
        </w:trPr>
        <w:tc>
          <w:tcPr>
            <w:tcW w:w="822" w:type="dxa"/>
            <w:tcBorders>
              <w:top w:val="single" w:sz="4" w:space="0" w:color="auto"/>
              <w:left w:val="nil"/>
              <w:bottom w:val="nil"/>
              <w:right w:val="nil"/>
            </w:tcBorders>
            <w:vAlign w:val="center"/>
          </w:tcPr>
          <w:p w14:paraId="7DF1B67E" w14:textId="77777777" w:rsidR="00EB71C0" w:rsidRPr="00EB71C0" w:rsidRDefault="00EB71C0" w:rsidP="00120F22">
            <w:pPr>
              <w:jc w:val="center"/>
              <w:rPr>
                <w:b/>
                <w:sz w:val="16"/>
                <w:szCs w:val="16"/>
              </w:rPr>
            </w:pPr>
            <w:r w:rsidRPr="00EB71C0">
              <w:rPr>
                <w:b/>
                <w:sz w:val="16"/>
                <w:szCs w:val="16"/>
              </w:rPr>
              <w:t>1</w:t>
            </w:r>
          </w:p>
        </w:tc>
        <w:tc>
          <w:tcPr>
            <w:tcW w:w="2021" w:type="dxa"/>
            <w:tcBorders>
              <w:top w:val="single" w:sz="4" w:space="0" w:color="auto"/>
              <w:left w:val="nil"/>
              <w:bottom w:val="nil"/>
              <w:right w:val="nil"/>
            </w:tcBorders>
            <w:vAlign w:val="center"/>
          </w:tcPr>
          <w:p w14:paraId="3CF2FFFA" w14:textId="77777777" w:rsidR="00EB71C0" w:rsidRPr="00EB71C0" w:rsidRDefault="00EB71C0" w:rsidP="00120F22">
            <w:pPr>
              <w:jc w:val="center"/>
              <w:rPr>
                <w:b/>
                <w:sz w:val="16"/>
                <w:szCs w:val="16"/>
              </w:rPr>
            </w:pPr>
            <w:r w:rsidRPr="00EB71C0">
              <w:rPr>
                <w:b/>
                <w:sz w:val="16"/>
                <w:szCs w:val="16"/>
              </w:rPr>
              <w:t>Filttasi &amp; Ion Exchanger</w:t>
            </w:r>
          </w:p>
        </w:tc>
        <w:tc>
          <w:tcPr>
            <w:tcW w:w="2504" w:type="dxa"/>
            <w:tcBorders>
              <w:top w:val="single" w:sz="4" w:space="0" w:color="auto"/>
              <w:left w:val="nil"/>
              <w:bottom w:val="nil"/>
              <w:right w:val="nil"/>
            </w:tcBorders>
            <w:vAlign w:val="center"/>
          </w:tcPr>
          <w:p w14:paraId="5152EB91" w14:textId="77777777" w:rsidR="00EB71C0" w:rsidRPr="00EB71C0" w:rsidRDefault="00EB71C0" w:rsidP="00120F22">
            <w:pPr>
              <w:jc w:val="center"/>
              <w:rPr>
                <w:b/>
                <w:sz w:val="16"/>
                <w:szCs w:val="16"/>
              </w:rPr>
            </w:pPr>
            <w:r w:rsidRPr="00EB71C0">
              <w:rPr>
                <w:b/>
                <w:sz w:val="16"/>
                <w:szCs w:val="16"/>
              </w:rPr>
              <w:t>Sirkulasi pemanasan</w:t>
            </w:r>
          </w:p>
        </w:tc>
        <w:tc>
          <w:tcPr>
            <w:tcW w:w="450" w:type="dxa"/>
            <w:tcBorders>
              <w:top w:val="single" w:sz="4" w:space="0" w:color="auto"/>
              <w:left w:val="nil"/>
              <w:bottom w:val="nil"/>
              <w:right w:val="nil"/>
            </w:tcBorders>
            <w:vAlign w:val="center"/>
          </w:tcPr>
          <w:p w14:paraId="7523FA08" w14:textId="77777777" w:rsidR="00EB71C0" w:rsidRPr="00EB71C0" w:rsidRDefault="00EB71C0" w:rsidP="00120F22">
            <w:pPr>
              <w:jc w:val="center"/>
              <w:rPr>
                <w:sz w:val="16"/>
                <w:szCs w:val="16"/>
              </w:rPr>
            </w:pPr>
            <w:r w:rsidRPr="00EB71C0">
              <w:rPr>
                <w:sz w:val="16"/>
                <w:szCs w:val="16"/>
              </w:rPr>
              <w:t>8</w:t>
            </w:r>
          </w:p>
        </w:tc>
        <w:tc>
          <w:tcPr>
            <w:tcW w:w="471" w:type="dxa"/>
            <w:tcBorders>
              <w:top w:val="single" w:sz="4" w:space="0" w:color="auto"/>
              <w:left w:val="nil"/>
              <w:bottom w:val="nil"/>
              <w:right w:val="nil"/>
            </w:tcBorders>
            <w:vAlign w:val="center"/>
          </w:tcPr>
          <w:p w14:paraId="003BF561" w14:textId="77777777" w:rsidR="00EB71C0" w:rsidRPr="00EB71C0" w:rsidRDefault="00EB71C0" w:rsidP="00120F22">
            <w:pPr>
              <w:jc w:val="center"/>
              <w:rPr>
                <w:sz w:val="16"/>
                <w:szCs w:val="16"/>
              </w:rPr>
            </w:pPr>
            <w:r w:rsidRPr="00EB71C0">
              <w:rPr>
                <w:sz w:val="16"/>
                <w:szCs w:val="16"/>
              </w:rPr>
              <w:t>6</w:t>
            </w:r>
          </w:p>
        </w:tc>
        <w:tc>
          <w:tcPr>
            <w:tcW w:w="644" w:type="dxa"/>
            <w:tcBorders>
              <w:top w:val="single" w:sz="4" w:space="0" w:color="auto"/>
              <w:left w:val="nil"/>
              <w:bottom w:val="nil"/>
              <w:right w:val="nil"/>
            </w:tcBorders>
            <w:vAlign w:val="center"/>
          </w:tcPr>
          <w:p w14:paraId="17413014" w14:textId="77777777" w:rsidR="00EB71C0" w:rsidRPr="00EB71C0" w:rsidRDefault="00EB71C0" w:rsidP="00120F22">
            <w:pPr>
              <w:jc w:val="center"/>
              <w:rPr>
                <w:sz w:val="16"/>
                <w:szCs w:val="16"/>
              </w:rPr>
            </w:pPr>
            <w:r w:rsidRPr="00EB71C0">
              <w:rPr>
                <w:sz w:val="16"/>
                <w:szCs w:val="16"/>
              </w:rPr>
              <w:t>4</w:t>
            </w:r>
          </w:p>
        </w:tc>
        <w:tc>
          <w:tcPr>
            <w:tcW w:w="709" w:type="dxa"/>
            <w:tcBorders>
              <w:top w:val="single" w:sz="4" w:space="0" w:color="auto"/>
              <w:left w:val="nil"/>
              <w:bottom w:val="nil"/>
              <w:right w:val="nil"/>
            </w:tcBorders>
            <w:vAlign w:val="center"/>
          </w:tcPr>
          <w:p w14:paraId="3ADE3EB1" w14:textId="77777777" w:rsidR="00EB71C0" w:rsidRPr="00EB71C0" w:rsidRDefault="00EB71C0" w:rsidP="00120F22">
            <w:pPr>
              <w:jc w:val="center"/>
              <w:rPr>
                <w:sz w:val="16"/>
                <w:szCs w:val="16"/>
              </w:rPr>
            </w:pPr>
            <w:r w:rsidRPr="00EB71C0">
              <w:rPr>
                <w:sz w:val="16"/>
                <w:szCs w:val="16"/>
              </w:rPr>
              <w:t>192</w:t>
            </w:r>
          </w:p>
        </w:tc>
        <w:tc>
          <w:tcPr>
            <w:tcW w:w="709" w:type="dxa"/>
            <w:tcBorders>
              <w:top w:val="single" w:sz="4" w:space="0" w:color="auto"/>
              <w:left w:val="nil"/>
              <w:bottom w:val="nil"/>
              <w:right w:val="nil"/>
            </w:tcBorders>
            <w:vAlign w:val="center"/>
          </w:tcPr>
          <w:p w14:paraId="7B17E2D2" w14:textId="77777777" w:rsidR="00EB71C0" w:rsidRPr="00EB71C0" w:rsidRDefault="00EB71C0" w:rsidP="00120F22">
            <w:pPr>
              <w:jc w:val="center"/>
              <w:rPr>
                <w:sz w:val="16"/>
                <w:szCs w:val="16"/>
              </w:rPr>
            </w:pPr>
            <w:r w:rsidRPr="00EB71C0">
              <w:rPr>
                <w:sz w:val="16"/>
                <w:szCs w:val="16"/>
              </w:rPr>
              <w:t>1</w:t>
            </w:r>
          </w:p>
        </w:tc>
      </w:tr>
      <w:tr w:rsidR="00EB71C0" w:rsidRPr="00EB71C0" w14:paraId="5E6E6282" w14:textId="77777777" w:rsidTr="00120F22">
        <w:trPr>
          <w:jc w:val="center"/>
        </w:trPr>
        <w:tc>
          <w:tcPr>
            <w:tcW w:w="822" w:type="dxa"/>
            <w:tcBorders>
              <w:top w:val="nil"/>
              <w:left w:val="nil"/>
              <w:bottom w:val="nil"/>
              <w:right w:val="nil"/>
            </w:tcBorders>
            <w:vAlign w:val="center"/>
          </w:tcPr>
          <w:p w14:paraId="79B1BD84" w14:textId="77777777" w:rsidR="00EB71C0" w:rsidRPr="00EB71C0" w:rsidRDefault="00EB71C0" w:rsidP="00120F22">
            <w:pPr>
              <w:jc w:val="center"/>
              <w:rPr>
                <w:b/>
                <w:sz w:val="16"/>
                <w:szCs w:val="16"/>
              </w:rPr>
            </w:pPr>
            <w:r w:rsidRPr="00EB71C0">
              <w:rPr>
                <w:b/>
                <w:sz w:val="16"/>
                <w:szCs w:val="16"/>
              </w:rPr>
              <w:t>2</w:t>
            </w:r>
          </w:p>
        </w:tc>
        <w:tc>
          <w:tcPr>
            <w:tcW w:w="2021" w:type="dxa"/>
            <w:tcBorders>
              <w:top w:val="nil"/>
              <w:left w:val="nil"/>
              <w:bottom w:val="nil"/>
              <w:right w:val="nil"/>
            </w:tcBorders>
            <w:vAlign w:val="center"/>
          </w:tcPr>
          <w:p w14:paraId="32C077AD" w14:textId="77777777" w:rsidR="00EB71C0" w:rsidRPr="00EB71C0" w:rsidRDefault="00EB71C0" w:rsidP="00120F22">
            <w:pPr>
              <w:jc w:val="center"/>
              <w:rPr>
                <w:b/>
                <w:sz w:val="16"/>
                <w:szCs w:val="16"/>
              </w:rPr>
            </w:pPr>
            <w:r w:rsidRPr="00EB71C0">
              <w:rPr>
                <w:b/>
                <w:sz w:val="16"/>
                <w:szCs w:val="16"/>
              </w:rPr>
              <w:t>Evaporator</w:t>
            </w:r>
          </w:p>
        </w:tc>
        <w:tc>
          <w:tcPr>
            <w:tcW w:w="2504" w:type="dxa"/>
            <w:tcBorders>
              <w:top w:val="nil"/>
              <w:left w:val="nil"/>
              <w:bottom w:val="nil"/>
              <w:right w:val="nil"/>
            </w:tcBorders>
            <w:vAlign w:val="center"/>
          </w:tcPr>
          <w:p w14:paraId="1CBBF21B" w14:textId="77777777" w:rsidR="00EB71C0" w:rsidRPr="00EB71C0" w:rsidRDefault="00EB71C0" w:rsidP="00120F22">
            <w:pPr>
              <w:jc w:val="center"/>
              <w:rPr>
                <w:b/>
                <w:sz w:val="16"/>
                <w:szCs w:val="16"/>
              </w:rPr>
            </w:pPr>
            <w:r w:rsidRPr="00EB71C0">
              <w:rPr>
                <w:b/>
                <w:sz w:val="16"/>
                <w:szCs w:val="16"/>
              </w:rPr>
              <w:t>Spek tidak sesuai dengan customer</w:t>
            </w:r>
          </w:p>
        </w:tc>
        <w:tc>
          <w:tcPr>
            <w:tcW w:w="450" w:type="dxa"/>
            <w:tcBorders>
              <w:top w:val="nil"/>
              <w:left w:val="nil"/>
              <w:bottom w:val="nil"/>
              <w:right w:val="nil"/>
            </w:tcBorders>
            <w:vAlign w:val="center"/>
          </w:tcPr>
          <w:p w14:paraId="7143A982" w14:textId="77777777" w:rsidR="00EB71C0" w:rsidRPr="00EB71C0" w:rsidRDefault="00EB71C0" w:rsidP="00120F22">
            <w:pPr>
              <w:jc w:val="center"/>
              <w:rPr>
                <w:sz w:val="16"/>
                <w:szCs w:val="16"/>
              </w:rPr>
            </w:pPr>
            <w:r w:rsidRPr="00EB71C0">
              <w:rPr>
                <w:sz w:val="16"/>
                <w:szCs w:val="16"/>
              </w:rPr>
              <w:t>9</w:t>
            </w:r>
          </w:p>
        </w:tc>
        <w:tc>
          <w:tcPr>
            <w:tcW w:w="471" w:type="dxa"/>
            <w:tcBorders>
              <w:top w:val="nil"/>
              <w:left w:val="nil"/>
              <w:bottom w:val="nil"/>
              <w:right w:val="nil"/>
            </w:tcBorders>
            <w:vAlign w:val="center"/>
          </w:tcPr>
          <w:p w14:paraId="4BCAC6CE" w14:textId="77777777" w:rsidR="00EB71C0" w:rsidRPr="00EB71C0" w:rsidRDefault="00EB71C0" w:rsidP="00120F22">
            <w:pPr>
              <w:jc w:val="center"/>
              <w:rPr>
                <w:sz w:val="16"/>
                <w:szCs w:val="16"/>
              </w:rPr>
            </w:pPr>
            <w:r w:rsidRPr="00EB71C0">
              <w:rPr>
                <w:sz w:val="16"/>
                <w:szCs w:val="16"/>
              </w:rPr>
              <w:t>4</w:t>
            </w:r>
          </w:p>
        </w:tc>
        <w:tc>
          <w:tcPr>
            <w:tcW w:w="644" w:type="dxa"/>
            <w:tcBorders>
              <w:top w:val="nil"/>
              <w:left w:val="nil"/>
              <w:bottom w:val="nil"/>
              <w:right w:val="nil"/>
            </w:tcBorders>
            <w:vAlign w:val="center"/>
          </w:tcPr>
          <w:p w14:paraId="3D3999F0" w14:textId="77777777" w:rsidR="00EB71C0" w:rsidRPr="00EB71C0" w:rsidRDefault="00EB71C0" w:rsidP="00120F22">
            <w:pPr>
              <w:jc w:val="center"/>
              <w:rPr>
                <w:sz w:val="16"/>
                <w:szCs w:val="16"/>
              </w:rPr>
            </w:pPr>
            <w:r w:rsidRPr="00EB71C0">
              <w:rPr>
                <w:sz w:val="16"/>
                <w:szCs w:val="16"/>
              </w:rPr>
              <w:t>5</w:t>
            </w:r>
          </w:p>
        </w:tc>
        <w:tc>
          <w:tcPr>
            <w:tcW w:w="709" w:type="dxa"/>
            <w:tcBorders>
              <w:top w:val="nil"/>
              <w:left w:val="nil"/>
              <w:bottom w:val="nil"/>
              <w:right w:val="nil"/>
            </w:tcBorders>
            <w:vAlign w:val="center"/>
          </w:tcPr>
          <w:p w14:paraId="65D36281" w14:textId="77777777" w:rsidR="00EB71C0" w:rsidRPr="00EB71C0" w:rsidRDefault="00EB71C0" w:rsidP="00120F22">
            <w:pPr>
              <w:jc w:val="center"/>
              <w:rPr>
                <w:sz w:val="16"/>
                <w:szCs w:val="16"/>
              </w:rPr>
            </w:pPr>
            <w:r w:rsidRPr="00EB71C0">
              <w:rPr>
                <w:sz w:val="16"/>
                <w:szCs w:val="16"/>
              </w:rPr>
              <w:t>180</w:t>
            </w:r>
          </w:p>
        </w:tc>
        <w:tc>
          <w:tcPr>
            <w:tcW w:w="709" w:type="dxa"/>
            <w:tcBorders>
              <w:top w:val="nil"/>
              <w:left w:val="nil"/>
              <w:bottom w:val="nil"/>
              <w:right w:val="nil"/>
            </w:tcBorders>
            <w:vAlign w:val="center"/>
          </w:tcPr>
          <w:p w14:paraId="7976D24A" w14:textId="77777777" w:rsidR="00EB71C0" w:rsidRPr="00EB71C0" w:rsidRDefault="00EB71C0" w:rsidP="00120F22">
            <w:pPr>
              <w:jc w:val="center"/>
              <w:rPr>
                <w:sz w:val="16"/>
                <w:szCs w:val="16"/>
              </w:rPr>
            </w:pPr>
            <w:r w:rsidRPr="00EB71C0">
              <w:rPr>
                <w:sz w:val="16"/>
                <w:szCs w:val="16"/>
              </w:rPr>
              <w:t>2</w:t>
            </w:r>
          </w:p>
        </w:tc>
      </w:tr>
      <w:tr w:rsidR="00EB71C0" w:rsidRPr="00EB71C0" w14:paraId="1024C50D" w14:textId="77777777" w:rsidTr="00120F22">
        <w:trPr>
          <w:jc w:val="center"/>
        </w:trPr>
        <w:tc>
          <w:tcPr>
            <w:tcW w:w="822" w:type="dxa"/>
            <w:tcBorders>
              <w:top w:val="nil"/>
              <w:left w:val="nil"/>
              <w:bottom w:val="nil"/>
              <w:right w:val="nil"/>
            </w:tcBorders>
            <w:vAlign w:val="center"/>
          </w:tcPr>
          <w:p w14:paraId="4BC5F85B" w14:textId="77777777" w:rsidR="00EB71C0" w:rsidRPr="00EB71C0" w:rsidRDefault="00EB71C0" w:rsidP="00120F22">
            <w:pPr>
              <w:jc w:val="center"/>
              <w:rPr>
                <w:b/>
                <w:sz w:val="16"/>
                <w:szCs w:val="16"/>
              </w:rPr>
            </w:pPr>
            <w:r w:rsidRPr="00EB71C0">
              <w:rPr>
                <w:b/>
                <w:sz w:val="16"/>
                <w:szCs w:val="16"/>
              </w:rPr>
              <w:t>3</w:t>
            </w:r>
          </w:p>
        </w:tc>
        <w:tc>
          <w:tcPr>
            <w:tcW w:w="2021" w:type="dxa"/>
            <w:tcBorders>
              <w:top w:val="nil"/>
              <w:left w:val="nil"/>
              <w:bottom w:val="nil"/>
              <w:right w:val="nil"/>
            </w:tcBorders>
            <w:vAlign w:val="center"/>
          </w:tcPr>
          <w:p w14:paraId="04D5A0D1" w14:textId="77777777" w:rsidR="00EB71C0" w:rsidRPr="00EB71C0" w:rsidRDefault="00EB71C0" w:rsidP="00120F22">
            <w:pPr>
              <w:jc w:val="center"/>
              <w:rPr>
                <w:b/>
                <w:sz w:val="16"/>
                <w:szCs w:val="16"/>
              </w:rPr>
            </w:pPr>
            <w:r w:rsidRPr="00EB71C0">
              <w:rPr>
                <w:b/>
                <w:sz w:val="16"/>
                <w:szCs w:val="16"/>
              </w:rPr>
              <w:t>Liquefaction</w:t>
            </w:r>
          </w:p>
        </w:tc>
        <w:tc>
          <w:tcPr>
            <w:tcW w:w="2504" w:type="dxa"/>
            <w:tcBorders>
              <w:top w:val="nil"/>
              <w:left w:val="nil"/>
              <w:bottom w:val="nil"/>
              <w:right w:val="nil"/>
            </w:tcBorders>
            <w:vAlign w:val="center"/>
          </w:tcPr>
          <w:p w14:paraId="128718AB" w14:textId="77777777" w:rsidR="00EB71C0" w:rsidRPr="00EB71C0" w:rsidRDefault="00EB71C0" w:rsidP="00120F22">
            <w:pPr>
              <w:jc w:val="center"/>
              <w:rPr>
                <w:b/>
                <w:sz w:val="16"/>
                <w:szCs w:val="16"/>
                <w:lang w:val="nb-NO"/>
              </w:rPr>
            </w:pPr>
            <w:r w:rsidRPr="00EB71C0">
              <w:rPr>
                <w:b/>
                <w:sz w:val="16"/>
                <w:szCs w:val="16"/>
                <w:lang w:val="nb-NO"/>
              </w:rPr>
              <w:t>Ph meter drop atau over</w:t>
            </w:r>
          </w:p>
        </w:tc>
        <w:tc>
          <w:tcPr>
            <w:tcW w:w="450" w:type="dxa"/>
            <w:tcBorders>
              <w:top w:val="nil"/>
              <w:left w:val="nil"/>
              <w:bottom w:val="nil"/>
              <w:right w:val="nil"/>
            </w:tcBorders>
            <w:vAlign w:val="center"/>
          </w:tcPr>
          <w:p w14:paraId="63CA0813" w14:textId="77777777" w:rsidR="00EB71C0" w:rsidRPr="00EB71C0" w:rsidRDefault="00EB71C0" w:rsidP="00120F22">
            <w:pPr>
              <w:jc w:val="center"/>
              <w:rPr>
                <w:sz w:val="16"/>
                <w:szCs w:val="16"/>
              </w:rPr>
            </w:pPr>
            <w:r w:rsidRPr="00EB71C0">
              <w:rPr>
                <w:sz w:val="16"/>
                <w:szCs w:val="16"/>
              </w:rPr>
              <w:t>8</w:t>
            </w:r>
          </w:p>
        </w:tc>
        <w:tc>
          <w:tcPr>
            <w:tcW w:w="471" w:type="dxa"/>
            <w:tcBorders>
              <w:top w:val="nil"/>
              <w:left w:val="nil"/>
              <w:bottom w:val="nil"/>
              <w:right w:val="nil"/>
            </w:tcBorders>
            <w:vAlign w:val="center"/>
          </w:tcPr>
          <w:p w14:paraId="58A4A455" w14:textId="77777777" w:rsidR="00EB71C0" w:rsidRPr="00EB71C0" w:rsidRDefault="00EB71C0" w:rsidP="00120F22">
            <w:pPr>
              <w:jc w:val="center"/>
              <w:rPr>
                <w:sz w:val="16"/>
                <w:szCs w:val="16"/>
              </w:rPr>
            </w:pPr>
            <w:r w:rsidRPr="00EB71C0">
              <w:rPr>
                <w:sz w:val="16"/>
                <w:szCs w:val="16"/>
              </w:rPr>
              <w:t>4</w:t>
            </w:r>
          </w:p>
        </w:tc>
        <w:tc>
          <w:tcPr>
            <w:tcW w:w="644" w:type="dxa"/>
            <w:tcBorders>
              <w:top w:val="nil"/>
              <w:left w:val="nil"/>
              <w:bottom w:val="nil"/>
              <w:right w:val="nil"/>
            </w:tcBorders>
            <w:vAlign w:val="center"/>
          </w:tcPr>
          <w:p w14:paraId="3F412C24" w14:textId="77777777" w:rsidR="00EB71C0" w:rsidRPr="00EB71C0" w:rsidRDefault="00EB71C0" w:rsidP="00120F22">
            <w:pPr>
              <w:jc w:val="center"/>
              <w:rPr>
                <w:sz w:val="16"/>
                <w:szCs w:val="16"/>
              </w:rPr>
            </w:pPr>
            <w:r w:rsidRPr="00EB71C0">
              <w:rPr>
                <w:sz w:val="16"/>
                <w:szCs w:val="16"/>
              </w:rPr>
              <w:t>5</w:t>
            </w:r>
          </w:p>
        </w:tc>
        <w:tc>
          <w:tcPr>
            <w:tcW w:w="709" w:type="dxa"/>
            <w:tcBorders>
              <w:top w:val="nil"/>
              <w:left w:val="nil"/>
              <w:bottom w:val="nil"/>
              <w:right w:val="nil"/>
            </w:tcBorders>
            <w:vAlign w:val="center"/>
          </w:tcPr>
          <w:p w14:paraId="4247440F" w14:textId="77777777" w:rsidR="00EB71C0" w:rsidRPr="00EB71C0" w:rsidRDefault="00EB71C0" w:rsidP="00120F22">
            <w:pPr>
              <w:jc w:val="center"/>
              <w:rPr>
                <w:sz w:val="16"/>
                <w:szCs w:val="16"/>
              </w:rPr>
            </w:pPr>
            <w:r w:rsidRPr="00EB71C0">
              <w:rPr>
                <w:sz w:val="16"/>
                <w:szCs w:val="16"/>
              </w:rPr>
              <w:t>180</w:t>
            </w:r>
          </w:p>
        </w:tc>
        <w:tc>
          <w:tcPr>
            <w:tcW w:w="709" w:type="dxa"/>
            <w:tcBorders>
              <w:top w:val="nil"/>
              <w:left w:val="nil"/>
              <w:bottom w:val="nil"/>
              <w:right w:val="nil"/>
            </w:tcBorders>
            <w:vAlign w:val="center"/>
          </w:tcPr>
          <w:p w14:paraId="430ACB44" w14:textId="77777777" w:rsidR="00EB71C0" w:rsidRPr="00EB71C0" w:rsidRDefault="00EB71C0" w:rsidP="00120F22">
            <w:pPr>
              <w:jc w:val="center"/>
              <w:rPr>
                <w:sz w:val="16"/>
                <w:szCs w:val="16"/>
              </w:rPr>
            </w:pPr>
            <w:r w:rsidRPr="00EB71C0">
              <w:rPr>
                <w:sz w:val="16"/>
                <w:szCs w:val="16"/>
              </w:rPr>
              <w:t>3</w:t>
            </w:r>
          </w:p>
        </w:tc>
      </w:tr>
      <w:tr w:rsidR="00EB71C0" w:rsidRPr="00EB71C0" w14:paraId="3F89192D" w14:textId="77777777" w:rsidTr="00120F22">
        <w:trPr>
          <w:jc w:val="center"/>
        </w:trPr>
        <w:tc>
          <w:tcPr>
            <w:tcW w:w="822" w:type="dxa"/>
            <w:tcBorders>
              <w:top w:val="nil"/>
              <w:left w:val="nil"/>
              <w:bottom w:val="nil"/>
              <w:right w:val="nil"/>
            </w:tcBorders>
            <w:vAlign w:val="center"/>
          </w:tcPr>
          <w:p w14:paraId="6DA832ED" w14:textId="77777777" w:rsidR="00EB71C0" w:rsidRPr="00EB71C0" w:rsidRDefault="00EB71C0" w:rsidP="00120F22">
            <w:pPr>
              <w:jc w:val="center"/>
              <w:rPr>
                <w:b/>
                <w:sz w:val="16"/>
                <w:szCs w:val="16"/>
              </w:rPr>
            </w:pPr>
            <w:r w:rsidRPr="00EB71C0">
              <w:rPr>
                <w:b/>
                <w:sz w:val="16"/>
                <w:szCs w:val="16"/>
              </w:rPr>
              <w:t>4</w:t>
            </w:r>
          </w:p>
        </w:tc>
        <w:tc>
          <w:tcPr>
            <w:tcW w:w="2021" w:type="dxa"/>
            <w:tcBorders>
              <w:top w:val="nil"/>
              <w:left w:val="nil"/>
              <w:bottom w:val="nil"/>
              <w:right w:val="nil"/>
            </w:tcBorders>
            <w:vAlign w:val="center"/>
          </w:tcPr>
          <w:p w14:paraId="68B69892" w14:textId="77777777" w:rsidR="00EB71C0" w:rsidRPr="00EB71C0" w:rsidRDefault="00EB71C0" w:rsidP="00120F22">
            <w:pPr>
              <w:jc w:val="center"/>
              <w:rPr>
                <w:b/>
                <w:sz w:val="16"/>
                <w:szCs w:val="16"/>
              </w:rPr>
            </w:pPr>
            <w:r w:rsidRPr="00EB71C0">
              <w:rPr>
                <w:b/>
                <w:sz w:val="16"/>
                <w:szCs w:val="16"/>
              </w:rPr>
              <w:t>Evaporator</w:t>
            </w:r>
          </w:p>
        </w:tc>
        <w:tc>
          <w:tcPr>
            <w:tcW w:w="2504" w:type="dxa"/>
            <w:tcBorders>
              <w:top w:val="nil"/>
              <w:left w:val="nil"/>
              <w:bottom w:val="nil"/>
              <w:right w:val="nil"/>
            </w:tcBorders>
            <w:vAlign w:val="center"/>
          </w:tcPr>
          <w:p w14:paraId="4007F739" w14:textId="77777777" w:rsidR="00EB71C0" w:rsidRPr="00EB71C0" w:rsidRDefault="00EB71C0" w:rsidP="00120F22">
            <w:pPr>
              <w:jc w:val="center"/>
              <w:rPr>
                <w:b/>
                <w:sz w:val="16"/>
                <w:szCs w:val="16"/>
              </w:rPr>
            </w:pPr>
            <w:r w:rsidRPr="00EB71C0">
              <w:rPr>
                <w:b/>
                <w:sz w:val="16"/>
                <w:szCs w:val="16"/>
              </w:rPr>
              <w:t>Color</w:t>
            </w:r>
          </w:p>
        </w:tc>
        <w:tc>
          <w:tcPr>
            <w:tcW w:w="450" w:type="dxa"/>
            <w:tcBorders>
              <w:top w:val="nil"/>
              <w:left w:val="nil"/>
              <w:bottom w:val="nil"/>
              <w:right w:val="nil"/>
            </w:tcBorders>
            <w:vAlign w:val="center"/>
          </w:tcPr>
          <w:p w14:paraId="0CA42BEA" w14:textId="77777777" w:rsidR="00EB71C0" w:rsidRPr="00EB71C0" w:rsidRDefault="00EB71C0" w:rsidP="00120F22">
            <w:pPr>
              <w:jc w:val="center"/>
              <w:rPr>
                <w:sz w:val="16"/>
                <w:szCs w:val="16"/>
              </w:rPr>
            </w:pPr>
            <w:r w:rsidRPr="00EB71C0">
              <w:rPr>
                <w:sz w:val="16"/>
                <w:szCs w:val="16"/>
              </w:rPr>
              <w:t>8</w:t>
            </w:r>
          </w:p>
        </w:tc>
        <w:tc>
          <w:tcPr>
            <w:tcW w:w="471" w:type="dxa"/>
            <w:tcBorders>
              <w:top w:val="nil"/>
              <w:left w:val="nil"/>
              <w:bottom w:val="nil"/>
              <w:right w:val="nil"/>
            </w:tcBorders>
            <w:vAlign w:val="center"/>
          </w:tcPr>
          <w:p w14:paraId="11355A32" w14:textId="77777777" w:rsidR="00EB71C0" w:rsidRPr="00EB71C0" w:rsidRDefault="00EB71C0" w:rsidP="00120F22">
            <w:pPr>
              <w:jc w:val="center"/>
              <w:rPr>
                <w:sz w:val="16"/>
                <w:szCs w:val="16"/>
              </w:rPr>
            </w:pPr>
            <w:r w:rsidRPr="00EB71C0">
              <w:rPr>
                <w:sz w:val="16"/>
                <w:szCs w:val="16"/>
              </w:rPr>
              <w:t>5</w:t>
            </w:r>
          </w:p>
        </w:tc>
        <w:tc>
          <w:tcPr>
            <w:tcW w:w="644" w:type="dxa"/>
            <w:tcBorders>
              <w:top w:val="nil"/>
              <w:left w:val="nil"/>
              <w:bottom w:val="nil"/>
              <w:right w:val="nil"/>
            </w:tcBorders>
            <w:vAlign w:val="center"/>
          </w:tcPr>
          <w:p w14:paraId="46D1EDC1" w14:textId="77777777" w:rsidR="00EB71C0" w:rsidRPr="00EB71C0" w:rsidRDefault="00EB71C0" w:rsidP="00120F22">
            <w:pPr>
              <w:jc w:val="center"/>
              <w:rPr>
                <w:sz w:val="16"/>
                <w:szCs w:val="16"/>
              </w:rPr>
            </w:pPr>
            <w:r w:rsidRPr="00EB71C0">
              <w:rPr>
                <w:sz w:val="16"/>
                <w:szCs w:val="16"/>
              </w:rPr>
              <w:t>4</w:t>
            </w:r>
          </w:p>
        </w:tc>
        <w:tc>
          <w:tcPr>
            <w:tcW w:w="709" w:type="dxa"/>
            <w:tcBorders>
              <w:top w:val="nil"/>
              <w:left w:val="nil"/>
              <w:bottom w:val="nil"/>
              <w:right w:val="nil"/>
            </w:tcBorders>
            <w:vAlign w:val="center"/>
          </w:tcPr>
          <w:p w14:paraId="7E9AEACA" w14:textId="77777777" w:rsidR="00EB71C0" w:rsidRPr="00EB71C0" w:rsidRDefault="00EB71C0" w:rsidP="00120F22">
            <w:pPr>
              <w:jc w:val="center"/>
              <w:rPr>
                <w:sz w:val="16"/>
                <w:szCs w:val="16"/>
              </w:rPr>
            </w:pPr>
            <w:r w:rsidRPr="00EB71C0">
              <w:rPr>
                <w:sz w:val="16"/>
                <w:szCs w:val="16"/>
              </w:rPr>
              <w:t>160</w:t>
            </w:r>
          </w:p>
        </w:tc>
        <w:tc>
          <w:tcPr>
            <w:tcW w:w="709" w:type="dxa"/>
            <w:tcBorders>
              <w:top w:val="nil"/>
              <w:left w:val="nil"/>
              <w:bottom w:val="nil"/>
              <w:right w:val="nil"/>
            </w:tcBorders>
            <w:vAlign w:val="center"/>
          </w:tcPr>
          <w:p w14:paraId="182E33E2" w14:textId="77777777" w:rsidR="00EB71C0" w:rsidRPr="00EB71C0" w:rsidRDefault="00EB71C0" w:rsidP="00120F22">
            <w:pPr>
              <w:jc w:val="center"/>
              <w:rPr>
                <w:sz w:val="16"/>
                <w:szCs w:val="16"/>
              </w:rPr>
            </w:pPr>
            <w:r w:rsidRPr="00EB71C0">
              <w:rPr>
                <w:sz w:val="16"/>
                <w:szCs w:val="16"/>
              </w:rPr>
              <w:t>4</w:t>
            </w:r>
          </w:p>
        </w:tc>
      </w:tr>
      <w:tr w:rsidR="00EB71C0" w:rsidRPr="00EB71C0" w14:paraId="3182701D" w14:textId="77777777" w:rsidTr="00120F22">
        <w:trPr>
          <w:jc w:val="center"/>
        </w:trPr>
        <w:tc>
          <w:tcPr>
            <w:tcW w:w="822" w:type="dxa"/>
            <w:tcBorders>
              <w:top w:val="nil"/>
              <w:left w:val="nil"/>
              <w:bottom w:val="nil"/>
              <w:right w:val="nil"/>
            </w:tcBorders>
            <w:vAlign w:val="center"/>
          </w:tcPr>
          <w:p w14:paraId="0997B668" w14:textId="77777777" w:rsidR="00EB71C0" w:rsidRPr="00EB71C0" w:rsidRDefault="00EB71C0" w:rsidP="00120F22">
            <w:pPr>
              <w:jc w:val="center"/>
              <w:rPr>
                <w:b/>
                <w:sz w:val="16"/>
                <w:szCs w:val="16"/>
              </w:rPr>
            </w:pPr>
            <w:r w:rsidRPr="00EB71C0">
              <w:rPr>
                <w:b/>
                <w:sz w:val="16"/>
                <w:szCs w:val="16"/>
              </w:rPr>
              <w:t>5</w:t>
            </w:r>
          </w:p>
        </w:tc>
        <w:tc>
          <w:tcPr>
            <w:tcW w:w="2021" w:type="dxa"/>
            <w:tcBorders>
              <w:top w:val="nil"/>
              <w:left w:val="nil"/>
              <w:bottom w:val="nil"/>
              <w:right w:val="nil"/>
            </w:tcBorders>
            <w:vAlign w:val="center"/>
          </w:tcPr>
          <w:p w14:paraId="1C3D6C34" w14:textId="77777777" w:rsidR="00EB71C0" w:rsidRPr="00EB71C0" w:rsidRDefault="00EB71C0" w:rsidP="00120F22">
            <w:pPr>
              <w:jc w:val="center"/>
              <w:rPr>
                <w:b/>
                <w:sz w:val="16"/>
                <w:szCs w:val="16"/>
              </w:rPr>
            </w:pPr>
            <w:r w:rsidRPr="00EB71C0">
              <w:rPr>
                <w:b/>
                <w:sz w:val="16"/>
                <w:szCs w:val="16"/>
              </w:rPr>
              <w:t>Filttasi &amp; Ion Exchanger</w:t>
            </w:r>
          </w:p>
        </w:tc>
        <w:tc>
          <w:tcPr>
            <w:tcW w:w="2504" w:type="dxa"/>
            <w:tcBorders>
              <w:top w:val="nil"/>
              <w:left w:val="nil"/>
              <w:bottom w:val="nil"/>
              <w:right w:val="nil"/>
            </w:tcBorders>
            <w:vAlign w:val="center"/>
          </w:tcPr>
          <w:p w14:paraId="7B6CD81C" w14:textId="77777777" w:rsidR="00EB71C0" w:rsidRPr="00EB71C0" w:rsidRDefault="00EB71C0" w:rsidP="00120F22">
            <w:pPr>
              <w:jc w:val="center"/>
              <w:rPr>
                <w:b/>
                <w:sz w:val="16"/>
                <w:szCs w:val="16"/>
                <w:lang w:val="nb-NO"/>
              </w:rPr>
            </w:pPr>
            <w:r w:rsidRPr="00EB71C0">
              <w:rPr>
                <w:b/>
                <w:sz w:val="16"/>
                <w:szCs w:val="16"/>
                <w:lang w:val="nb-NO"/>
              </w:rPr>
              <w:t>Ion : ph drop, sedimen jelek</w:t>
            </w:r>
          </w:p>
        </w:tc>
        <w:tc>
          <w:tcPr>
            <w:tcW w:w="450" w:type="dxa"/>
            <w:tcBorders>
              <w:top w:val="nil"/>
              <w:left w:val="nil"/>
              <w:bottom w:val="nil"/>
              <w:right w:val="nil"/>
            </w:tcBorders>
            <w:vAlign w:val="center"/>
          </w:tcPr>
          <w:p w14:paraId="19ABA67B" w14:textId="77777777" w:rsidR="00EB71C0" w:rsidRPr="00EB71C0" w:rsidRDefault="00EB71C0" w:rsidP="00120F22">
            <w:pPr>
              <w:jc w:val="center"/>
              <w:rPr>
                <w:sz w:val="16"/>
                <w:szCs w:val="16"/>
              </w:rPr>
            </w:pPr>
            <w:r w:rsidRPr="00EB71C0">
              <w:rPr>
                <w:sz w:val="16"/>
                <w:szCs w:val="16"/>
              </w:rPr>
              <w:t>7</w:t>
            </w:r>
          </w:p>
        </w:tc>
        <w:tc>
          <w:tcPr>
            <w:tcW w:w="471" w:type="dxa"/>
            <w:tcBorders>
              <w:top w:val="nil"/>
              <w:left w:val="nil"/>
              <w:bottom w:val="nil"/>
              <w:right w:val="nil"/>
            </w:tcBorders>
            <w:vAlign w:val="center"/>
          </w:tcPr>
          <w:p w14:paraId="691E7D58" w14:textId="77777777" w:rsidR="00EB71C0" w:rsidRPr="00EB71C0" w:rsidRDefault="00EB71C0" w:rsidP="00120F22">
            <w:pPr>
              <w:jc w:val="center"/>
              <w:rPr>
                <w:sz w:val="16"/>
                <w:szCs w:val="16"/>
              </w:rPr>
            </w:pPr>
            <w:r w:rsidRPr="00EB71C0">
              <w:rPr>
                <w:sz w:val="16"/>
                <w:szCs w:val="16"/>
              </w:rPr>
              <w:t>5</w:t>
            </w:r>
          </w:p>
        </w:tc>
        <w:tc>
          <w:tcPr>
            <w:tcW w:w="644" w:type="dxa"/>
            <w:tcBorders>
              <w:top w:val="nil"/>
              <w:left w:val="nil"/>
              <w:bottom w:val="nil"/>
              <w:right w:val="nil"/>
            </w:tcBorders>
            <w:vAlign w:val="center"/>
          </w:tcPr>
          <w:p w14:paraId="51BB8FCE" w14:textId="77777777" w:rsidR="00EB71C0" w:rsidRPr="00EB71C0" w:rsidRDefault="00EB71C0" w:rsidP="00120F22">
            <w:pPr>
              <w:jc w:val="center"/>
              <w:rPr>
                <w:sz w:val="16"/>
                <w:szCs w:val="16"/>
              </w:rPr>
            </w:pPr>
            <w:r w:rsidRPr="00EB71C0">
              <w:rPr>
                <w:sz w:val="16"/>
                <w:szCs w:val="16"/>
              </w:rPr>
              <w:t>4</w:t>
            </w:r>
          </w:p>
        </w:tc>
        <w:tc>
          <w:tcPr>
            <w:tcW w:w="709" w:type="dxa"/>
            <w:tcBorders>
              <w:top w:val="nil"/>
              <w:left w:val="nil"/>
              <w:bottom w:val="nil"/>
              <w:right w:val="nil"/>
            </w:tcBorders>
            <w:vAlign w:val="center"/>
          </w:tcPr>
          <w:p w14:paraId="2388AED3" w14:textId="77777777" w:rsidR="00EB71C0" w:rsidRPr="00EB71C0" w:rsidRDefault="00EB71C0" w:rsidP="00120F22">
            <w:pPr>
              <w:jc w:val="center"/>
              <w:rPr>
                <w:sz w:val="16"/>
                <w:szCs w:val="16"/>
              </w:rPr>
            </w:pPr>
            <w:r w:rsidRPr="00EB71C0">
              <w:rPr>
                <w:sz w:val="16"/>
                <w:szCs w:val="16"/>
              </w:rPr>
              <w:t>140</w:t>
            </w:r>
          </w:p>
        </w:tc>
        <w:tc>
          <w:tcPr>
            <w:tcW w:w="709" w:type="dxa"/>
            <w:tcBorders>
              <w:top w:val="nil"/>
              <w:left w:val="nil"/>
              <w:bottom w:val="nil"/>
              <w:right w:val="nil"/>
            </w:tcBorders>
            <w:vAlign w:val="center"/>
          </w:tcPr>
          <w:p w14:paraId="4DA79816" w14:textId="77777777" w:rsidR="00EB71C0" w:rsidRPr="00EB71C0" w:rsidRDefault="00EB71C0" w:rsidP="00120F22">
            <w:pPr>
              <w:jc w:val="center"/>
              <w:rPr>
                <w:sz w:val="16"/>
                <w:szCs w:val="16"/>
              </w:rPr>
            </w:pPr>
            <w:r w:rsidRPr="00EB71C0">
              <w:rPr>
                <w:sz w:val="16"/>
                <w:szCs w:val="16"/>
              </w:rPr>
              <w:t>5</w:t>
            </w:r>
          </w:p>
        </w:tc>
      </w:tr>
      <w:tr w:rsidR="00EB71C0" w:rsidRPr="00EB71C0" w14:paraId="4343920A" w14:textId="77777777" w:rsidTr="00120F22">
        <w:trPr>
          <w:jc w:val="center"/>
        </w:trPr>
        <w:tc>
          <w:tcPr>
            <w:tcW w:w="822" w:type="dxa"/>
            <w:tcBorders>
              <w:top w:val="nil"/>
              <w:left w:val="nil"/>
              <w:bottom w:val="nil"/>
              <w:right w:val="nil"/>
            </w:tcBorders>
            <w:vAlign w:val="center"/>
          </w:tcPr>
          <w:p w14:paraId="7413E67E" w14:textId="77777777" w:rsidR="00EB71C0" w:rsidRPr="00EB71C0" w:rsidRDefault="00EB71C0" w:rsidP="00120F22">
            <w:pPr>
              <w:jc w:val="center"/>
              <w:rPr>
                <w:b/>
                <w:sz w:val="16"/>
                <w:szCs w:val="16"/>
              </w:rPr>
            </w:pPr>
            <w:r w:rsidRPr="00EB71C0">
              <w:rPr>
                <w:b/>
                <w:sz w:val="16"/>
                <w:szCs w:val="16"/>
              </w:rPr>
              <w:t>6</w:t>
            </w:r>
          </w:p>
        </w:tc>
        <w:tc>
          <w:tcPr>
            <w:tcW w:w="2021" w:type="dxa"/>
            <w:tcBorders>
              <w:top w:val="nil"/>
              <w:left w:val="nil"/>
              <w:bottom w:val="nil"/>
              <w:right w:val="nil"/>
            </w:tcBorders>
            <w:vAlign w:val="center"/>
          </w:tcPr>
          <w:p w14:paraId="3A7E676F" w14:textId="77777777" w:rsidR="00EB71C0" w:rsidRPr="00EB71C0" w:rsidRDefault="00EB71C0" w:rsidP="00120F22">
            <w:pPr>
              <w:jc w:val="center"/>
              <w:rPr>
                <w:b/>
                <w:sz w:val="16"/>
                <w:szCs w:val="16"/>
              </w:rPr>
            </w:pPr>
            <w:r w:rsidRPr="00EB71C0">
              <w:rPr>
                <w:b/>
                <w:sz w:val="16"/>
                <w:szCs w:val="16"/>
              </w:rPr>
              <w:t>Saccharifaction</w:t>
            </w:r>
          </w:p>
        </w:tc>
        <w:tc>
          <w:tcPr>
            <w:tcW w:w="2504" w:type="dxa"/>
            <w:tcBorders>
              <w:top w:val="nil"/>
              <w:left w:val="nil"/>
              <w:bottom w:val="nil"/>
              <w:right w:val="nil"/>
            </w:tcBorders>
            <w:vAlign w:val="center"/>
          </w:tcPr>
          <w:p w14:paraId="1E52EA50" w14:textId="77777777" w:rsidR="00EB71C0" w:rsidRPr="00EB71C0" w:rsidRDefault="00EB71C0" w:rsidP="00120F22">
            <w:pPr>
              <w:jc w:val="center"/>
              <w:rPr>
                <w:b/>
                <w:sz w:val="16"/>
                <w:szCs w:val="16"/>
              </w:rPr>
            </w:pPr>
            <w:r w:rsidRPr="00EB71C0">
              <w:rPr>
                <w:b/>
                <w:sz w:val="16"/>
                <w:szCs w:val="16"/>
              </w:rPr>
              <w:t>Ph drop atau over</w:t>
            </w:r>
          </w:p>
        </w:tc>
        <w:tc>
          <w:tcPr>
            <w:tcW w:w="450" w:type="dxa"/>
            <w:tcBorders>
              <w:top w:val="nil"/>
              <w:left w:val="nil"/>
              <w:bottom w:val="nil"/>
              <w:right w:val="nil"/>
            </w:tcBorders>
            <w:vAlign w:val="center"/>
          </w:tcPr>
          <w:p w14:paraId="6DF3C27F" w14:textId="77777777" w:rsidR="00EB71C0" w:rsidRPr="00EB71C0" w:rsidRDefault="00EB71C0" w:rsidP="00120F22">
            <w:pPr>
              <w:jc w:val="center"/>
              <w:rPr>
                <w:sz w:val="16"/>
                <w:szCs w:val="16"/>
              </w:rPr>
            </w:pPr>
            <w:r w:rsidRPr="00EB71C0">
              <w:rPr>
                <w:sz w:val="16"/>
                <w:szCs w:val="16"/>
              </w:rPr>
              <w:t>8</w:t>
            </w:r>
          </w:p>
        </w:tc>
        <w:tc>
          <w:tcPr>
            <w:tcW w:w="471" w:type="dxa"/>
            <w:tcBorders>
              <w:top w:val="nil"/>
              <w:left w:val="nil"/>
              <w:bottom w:val="nil"/>
              <w:right w:val="nil"/>
            </w:tcBorders>
            <w:vAlign w:val="center"/>
          </w:tcPr>
          <w:p w14:paraId="3B796E42" w14:textId="77777777" w:rsidR="00EB71C0" w:rsidRPr="00EB71C0" w:rsidRDefault="00EB71C0" w:rsidP="00120F22">
            <w:pPr>
              <w:jc w:val="center"/>
              <w:rPr>
                <w:sz w:val="16"/>
                <w:szCs w:val="16"/>
              </w:rPr>
            </w:pPr>
            <w:r w:rsidRPr="00EB71C0">
              <w:rPr>
                <w:sz w:val="16"/>
                <w:szCs w:val="16"/>
              </w:rPr>
              <w:t>5</w:t>
            </w:r>
          </w:p>
        </w:tc>
        <w:tc>
          <w:tcPr>
            <w:tcW w:w="644" w:type="dxa"/>
            <w:tcBorders>
              <w:top w:val="nil"/>
              <w:left w:val="nil"/>
              <w:bottom w:val="nil"/>
              <w:right w:val="nil"/>
            </w:tcBorders>
            <w:vAlign w:val="center"/>
          </w:tcPr>
          <w:p w14:paraId="3C87B803" w14:textId="77777777" w:rsidR="00EB71C0" w:rsidRPr="00EB71C0" w:rsidRDefault="00EB71C0" w:rsidP="00120F22">
            <w:pPr>
              <w:jc w:val="center"/>
              <w:rPr>
                <w:sz w:val="16"/>
                <w:szCs w:val="16"/>
              </w:rPr>
            </w:pPr>
            <w:r w:rsidRPr="00EB71C0">
              <w:rPr>
                <w:sz w:val="16"/>
                <w:szCs w:val="16"/>
              </w:rPr>
              <w:t>3</w:t>
            </w:r>
          </w:p>
        </w:tc>
        <w:tc>
          <w:tcPr>
            <w:tcW w:w="709" w:type="dxa"/>
            <w:tcBorders>
              <w:top w:val="nil"/>
              <w:left w:val="nil"/>
              <w:bottom w:val="nil"/>
              <w:right w:val="nil"/>
            </w:tcBorders>
            <w:vAlign w:val="center"/>
          </w:tcPr>
          <w:p w14:paraId="3DAB235B" w14:textId="77777777" w:rsidR="00EB71C0" w:rsidRPr="00EB71C0" w:rsidRDefault="00EB71C0" w:rsidP="00120F22">
            <w:pPr>
              <w:jc w:val="center"/>
              <w:rPr>
                <w:sz w:val="16"/>
                <w:szCs w:val="16"/>
              </w:rPr>
            </w:pPr>
            <w:r w:rsidRPr="00EB71C0">
              <w:rPr>
                <w:sz w:val="16"/>
                <w:szCs w:val="16"/>
              </w:rPr>
              <w:t>120</w:t>
            </w:r>
          </w:p>
        </w:tc>
        <w:tc>
          <w:tcPr>
            <w:tcW w:w="709" w:type="dxa"/>
            <w:tcBorders>
              <w:top w:val="nil"/>
              <w:left w:val="nil"/>
              <w:bottom w:val="nil"/>
              <w:right w:val="nil"/>
            </w:tcBorders>
            <w:vAlign w:val="center"/>
          </w:tcPr>
          <w:p w14:paraId="697832D9" w14:textId="77777777" w:rsidR="00EB71C0" w:rsidRPr="00EB71C0" w:rsidRDefault="00EB71C0" w:rsidP="00120F22">
            <w:pPr>
              <w:jc w:val="center"/>
              <w:rPr>
                <w:sz w:val="16"/>
                <w:szCs w:val="16"/>
              </w:rPr>
            </w:pPr>
            <w:r w:rsidRPr="00EB71C0">
              <w:rPr>
                <w:sz w:val="16"/>
                <w:szCs w:val="16"/>
              </w:rPr>
              <w:t>6</w:t>
            </w:r>
          </w:p>
        </w:tc>
      </w:tr>
      <w:tr w:rsidR="00EB71C0" w:rsidRPr="00EB71C0" w14:paraId="5141584A" w14:textId="77777777" w:rsidTr="00120F22">
        <w:trPr>
          <w:jc w:val="center"/>
        </w:trPr>
        <w:tc>
          <w:tcPr>
            <w:tcW w:w="822" w:type="dxa"/>
            <w:tcBorders>
              <w:top w:val="nil"/>
              <w:left w:val="nil"/>
              <w:bottom w:val="nil"/>
              <w:right w:val="nil"/>
            </w:tcBorders>
            <w:vAlign w:val="center"/>
          </w:tcPr>
          <w:p w14:paraId="12464FFE" w14:textId="77777777" w:rsidR="00EB71C0" w:rsidRPr="00EB71C0" w:rsidRDefault="00EB71C0" w:rsidP="00120F22">
            <w:pPr>
              <w:jc w:val="center"/>
              <w:rPr>
                <w:b/>
                <w:sz w:val="16"/>
                <w:szCs w:val="16"/>
              </w:rPr>
            </w:pPr>
            <w:r w:rsidRPr="00EB71C0">
              <w:rPr>
                <w:b/>
                <w:sz w:val="16"/>
                <w:szCs w:val="16"/>
              </w:rPr>
              <w:t>7</w:t>
            </w:r>
          </w:p>
        </w:tc>
        <w:tc>
          <w:tcPr>
            <w:tcW w:w="2021" w:type="dxa"/>
            <w:tcBorders>
              <w:top w:val="nil"/>
              <w:left w:val="nil"/>
              <w:bottom w:val="nil"/>
              <w:right w:val="nil"/>
            </w:tcBorders>
            <w:vAlign w:val="center"/>
          </w:tcPr>
          <w:p w14:paraId="2E778C41" w14:textId="77777777" w:rsidR="00EB71C0" w:rsidRPr="00EB71C0" w:rsidRDefault="00EB71C0" w:rsidP="00120F22">
            <w:pPr>
              <w:jc w:val="center"/>
              <w:rPr>
                <w:b/>
                <w:sz w:val="16"/>
                <w:szCs w:val="16"/>
              </w:rPr>
            </w:pPr>
            <w:r w:rsidRPr="00EB71C0">
              <w:rPr>
                <w:b/>
                <w:sz w:val="16"/>
                <w:szCs w:val="16"/>
              </w:rPr>
              <w:t>Liquefaction</w:t>
            </w:r>
          </w:p>
        </w:tc>
        <w:tc>
          <w:tcPr>
            <w:tcW w:w="2504" w:type="dxa"/>
            <w:tcBorders>
              <w:top w:val="nil"/>
              <w:left w:val="nil"/>
              <w:bottom w:val="nil"/>
              <w:right w:val="nil"/>
            </w:tcBorders>
            <w:vAlign w:val="center"/>
          </w:tcPr>
          <w:p w14:paraId="3B4C704E" w14:textId="77777777" w:rsidR="00EB71C0" w:rsidRPr="00EB71C0" w:rsidRDefault="00EB71C0" w:rsidP="00120F22">
            <w:pPr>
              <w:jc w:val="center"/>
              <w:rPr>
                <w:b/>
                <w:sz w:val="16"/>
                <w:szCs w:val="16"/>
              </w:rPr>
            </w:pPr>
            <w:r w:rsidRPr="00EB71C0">
              <w:rPr>
                <w:b/>
                <w:sz w:val="16"/>
                <w:szCs w:val="16"/>
              </w:rPr>
              <w:t>Bahan tepung kosong</w:t>
            </w:r>
          </w:p>
        </w:tc>
        <w:tc>
          <w:tcPr>
            <w:tcW w:w="450" w:type="dxa"/>
            <w:tcBorders>
              <w:top w:val="nil"/>
              <w:left w:val="nil"/>
              <w:bottom w:val="nil"/>
              <w:right w:val="nil"/>
            </w:tcBorders>
            <w:vAlign w:val="center"/>
          </w:tcPr>
          <w:p w14:paraId="7E7D403E" w14:textId="77777777" w:rsidR="00EB71C0" w:rsidRPr="00EB71C0" w:rsidRDefault="00EB71C0" w:rsidP="00120F22">
            <w:pPr>
              <w:jc w:val="center"/>
              <w:rPr>
                <w:sz w:val="16"/>
                <w:szCs w:val="16"/>
              </w:rPr>
            </w:pPr>
            <w:r w:rsidRPr="00EB71C0">
              <w:rPr>
                <w:sz w:val="16"/>
                <w:szCs w:val="16"/>
              </w:rPr>
              <w:t>8</w:t>
            </w:r>
          </w:p>
        </w:tc>
        <w:tc>
          <w:tcPr>
            <w:tcW w:w="471" w:type="dxa"/>
            <w:tcBorders>
              <w:top w:val="nil"/>
              <w:left w:val="nil"/>
              <w:bottom w:val="nil"/>
              <w:right w:val="nil"/>
            </w:tcBorders>
            <w:vAlign w:val="center"/>
          </w:tcPr>
          <w:p w14:paraId="2616778C" w14:textId="77777777" w:rsidR="00EB71C0" w:rsidRPr="00EB71C0" w:rsidRDefault="00EB71C0" w:rsidP="00120F22">
            <w:pPr>
              <w:jc w:val="center"/>
              <w:rPr>
                <w:sz w:val="16"/>
                <w:szCs w:val="16"/>
              </w:rPr>
            </w:pPr>
            <w:r w:rsidRPr="00EB71C0">
              <w:rPr>
                <w:sz w:val="16"/>
                <w:szCs w:val="16"/>
              </w:rPr>
              <w:t>5</w:t>
            </w:r>
          </w:p>
        </w:tc>
        <w:tc>
          <w:tcPr>
            <w:tcW w:w="644" w:type="dxa"/>
            <w:tcBorders>
              <w:top w:val="nil"/>
              <w:left w:val="nil"/>
              <w:bottom w:val="nil"/>
              <w:right w:val="nil"/>
            </w:tcBorders>
            <w:vAlign w:val="center"/>
          </w:tcPr>
          <w:p w14:paraId="46F4F46D" w14:textId="77777777" w:rsidR="00EB71C0" w:rsidRPr="00EB71C0" w:rsidRDefault="00EB71C0" w:rsidP="00120F22">
            <w:pPr>
              <w:jc w:val="center"/>
              <w:rPr>
                <w:sz w:val="16"/>
                <w:szCs w:val="16"/>
              </w:rPr>
            </w:pPr>
            <w:r w:rsidRPr="00EB71C0">
              <w:rPr>
                <w:sz w:val="16"/>
                <w:szCs w:val="16"/>
              </w:rPr>
              <w:t>3</w:t>
            </w:r>
          </w:p>
        </w:tc>
        <w:tc>
          <w:tcPr>
            <w:tcW w:w="709" w:type="dxa"/>
            <w:tcBorders>
              <w:top w:val="nil"/>
              <w:left w:val="nil"/>
              <w:bottom w:val="nil"/>
              <w:right w:val="nil"/>
            </w:tcBorders>
            <w:vAlign w:val="center"/>
          </w:tcPr>
          <w:p w14:paraId="3E51C6C6" w14:textId="77777777" w:rsidR="00EB71C0" w:rsidRPr="00EB71C0" w:rsidRDefault="00EB71C0" w:rsidP="00120F22">
            <w:pPr>
              <w:jc w:val="center"/>
              <w:rPr>
                <w:sz w:val="16"/>
                <w:szCs w:val="16"/>
              </w:rPr>
            </w:pPr>
            <w:r w:rsidRPr="00EB71C0">
              <w:rPr>
                <w:sz w:val="16"/>
                <w:szCs w:val="16"/>
              </w:rPr>
              <w:t>120</w:t>
            </w:r>
          </w:p>
        </w:tc>
        <w:tc>
          <w:tcPr>
            <w:tcW w:w="709" w:type="dxa"/>
            <w:tcBorders>
              <w:top w:val="nil"/>
              <w:left w:val="nil"/>
              <w:bottom w:val="nil"/>
              <w:right w:val="nil"/>
            </w:tcBorders>
            <w:vAlign w:val="center"/>
          </w:tcPr>
          <w:p w14:paraId="62437737" w14:textId="77777777" w:rsidR="00EB71C0" w:rsidRPr="00EB71C0" w:rsidRDefault="00EB71C0" w:rsidP="00120F22">
            <w:pPr>
              <w:jc w:val="center"/>
              <w:rPr>
                <w:sz w:val="16"/>
                <w:szCs w:val="16"/>
              </w:rPr>
            </w:pPr>
            <w:r w:rsidRPr="00EB71C0">
              <w:rPr>
                <w:sz w:val="16"/>
                <w:szCs w:val="16"/>
              </w:rPr>
              <w:t>7</w:t>
            </w:r>
          </w:p>
        </w:tc>
      </w:tr>
      <w:tr w:rsidR="00EB71C0" w:rsidRPr="00EB71C0" w14:paraId="4F82A619" w14:textId="77777777" w:rsidTr="00120F22">
        <w:trPr>
          <w:jc w:val="center"/>
        </w:trPr>
        <w:tc>
          <w:tcPr>
            <w:tcW w:w="822" w:type="dxa"/>
            <w:tcBorders>
              <w:top w:val="nil"/>
              <w:left w:val="nil"/>
              <w:bottom w:val="nil"/>
              <w:right w:val="nil"/>
            </w:tcBorders>
            <w:vAlign w:val="center"/>
          </w:tcPr>
          <w:p w14:paraId="52E4EA85" w14:textId="77777777" w:rsidR="00EB71C0" w:rsidRPr="00EB71C0" w:rsidRDefault="00EB71C0" w:rsidP="00120F22">
            <w:pPr>
              <w:jc w:val="center"/>
              <w:rPr>
                <w:b/>
                <w:sz w:val="16"/>
                <w:szCs w:val="16"/>
              </w:rPr>
            </w:pPr>
            <w:r w:rsidRPr="00EB71C0">
              <w:rPr>
                <w:b/>
                <w:sz w:val="16"/>
                <w:szCs w:val="16"/>
              </w:rPr>
              <w:t>8</w:t>
            </w:r>
          </w:p>
        </w:tc>
        <w:tc>
          <w:tcPr>
            <w:tcW w:w="2021" w:type="dxa"/>
            <w:tcBorders>
              <w:top w:val="nil"/>
              <w:left w:val="nil"/>
              <w:bottom w:val="nil"/>
              <w:right w:val="nil"/>
            </w:tcBorders>
            <w:vAlign w:val="center"/>
          </w:tcPr>
          <w:p w14:paraId="3305CFC7" w14:textId="77777777" w:rsidR="00EB71C0" w:rsidRPr="00EB71C0" w:rsidRDefault="00EB71C0" w:rsidP="00120F22">
            <w:pPr>
              <w:jc w:val="center"/>
              <w:rPr>
                <w:b/>
                <w:sz w:val="16"/>
                <w:szCs w:val="16"/>
              </w:rPr>
            </w:pPr>
            <w:r w:rsidRPr="00EB71C0">
              <w:rPr>
                <w:b/>
                <w:sz w:val="16"/>
                <w:szCs w:val="16"/>
              </w:rPr>
              <w:t>Saccharifaction</w:t>
            </w:r>
          </w:p>
        </w:tc>
        <w:tc>
          <w:tcPr>
            <w:tcW w:w="2504" w:type="dxa"/>
            <w:tcBorders>
              <w:top w:val="nil"/>
              <w:left w:val="nil"/>
              <w:bottom w:val="nil"/>
              <w:right w:val="nil"/>
            </w:tcBorders>
            <w:vAlign w:val="center"/>
          </w:tcPr>
          <w:p w14:paraId="0100C882" w14:textId="77777777" w:rsidR="00EB71C0" w:rsidRPr="00EB71C0" w:rsidRDefault="00EB71C0" w:rsidP="00120F22">
            <w:pPr>
              <w:jc w:val="center"/>
              <w:rPr>
                <w:b/>
                <w:sz w:val="16"/>
                <w:szCs w:val="16"/>
              </w:rPr>
            </w:pPr>
            <w:r w:rsidRPr="00EB71C0">
              <w:rPr>
                <w:b/>
                <w:sz w:val="16"/>
                <w:szCs w:val="16"/>
              </w:rPr>
              <w:t>Spek tidak sesuai dengan customer</w:t>
            </w:r>
          </w:p>
        </w:tc>
        <w:tc>
          <w:tcPr>
            <w:tcW w:w="450" w:type="dxa"/>
            <w:tcBorders>
              <w:top w:val="nil"/>
              <w:left w:val="nil"/>
              <w:bottom w:val="nil"/>
              <w:right w:val="nil"/>
            </w:tcBorders>
            <w:vAlign w:val="center"/>
          </w:tcPr>
          <w:p w14:paraId="1618D415" w14:textId="77777777" w:rsidR="00EB71C0" w:rsidRPr="00EB71C0" w:rsidRDefault="00EB71C0" w:rsidP="00120F22">
            <w:pPr>
              <w:jc w:val="center"/>
              <w:rPr>
                <w:sz w:val="16"/>
                <w:szCs w:val="16"/>
              </w:rPr>
            </w:pPr>
            <w:r w:rsidRPr="00EB71C0">
              <w:rPr>
                <w:sz w:val="16"/>
                <w:szCs w:val="16"/>
              </w:rPr>
              <w:t>7</w:t>
            </w:r>
          </w:p>
        </w:tc>
        <w:tc>
          <w:tcPr>
            <w:tcW w:w="471" w:type="dxa"/>
            <w:tcBorders>
              <w:top w:val="nil"/>
              <w:left w:val="nil"/>
              <w:bottom w:val="nil"/>
              <w:right w:val="nil"/>
            </w:tcBorders>
            <w:vAlign w:val="center"/>
          </w:tcPr>
          <w:p w14:paraId="518CED97" w14:textId="77777777" w:rsidR="00EB71C0" w:rsidRPr="00EB71C0" w:rsidRDefault="00EB71C0" w:rsidP="00120F22">
            <w:pPr>
              <w:jc w:val="center"/>
              <w:rPr>
                <w:sz w:val="16"/>
                <w:szCs w:val="16"/>
              </w:rPr>
            </w:pPr>
            <w:r w:rsidRPr="00EB71C0">
              <w:rPr>
                <w:sz w:val="16"/>
                <w:szCs w:val="16"/>
              </w:rPr>
              <w:t>4</w:t>
            </w:r>
          </w:p>
        </w:tc>
        <w:tc>
          <w:tcPr>
            <w:tcW w:w="644" w:type="dxa"/>
            <w:tcBorders>
              <w:top w:val="nil"/>
              <w:left w:val="nil"/>
              <w:bottom w:val="nil"/>
              <w:right w:val="nil"/>
            </w:tcBorders>
            <w:vAlign w:val="center"/>
          </w:tcPr>
          <w:p w14:paraId="26839588" w14:textId="77777777" w:rsidR="00EB71C0" w:rsidRPr="00EB71C0" w:rsidRDefault="00EB71C0" w:rsidP="00120F22">
            <w:pPr>
              <w:jc w:val="center"/>
              <w:rPr>
                <w:sz w:val="16"/>
                <w:szCs w:val="16"/>
              </w:rPr>
            </w:pPr>
            <w:r w:rsidRPr="00EB71C0">
              <w:rPr>
                <w:sz w:val="16"/>
                <w:szCs w:val="16"/>
              </w:rPr>
              <w:t>4</w:t>
            </w:r>
          </w:p>
        </w:tc>
        <w:tc>
          <w:tcPr>
            <w:tcW w:w="709" w:type="dxa"/>
            <w:tcBorders>
              <w:top w:val="nil"/>
              <w:left w:val="nil"/>
              <w:bottom w:val="nil"/>
              <w:right w:val="nil"/>
            </w:tcBorders>
            <w:vAlign w:val="center"/>
          </w:tcPr>
          <w:p w14:paraId="210C5222" w14:textId="77777777" w:rsidR="00EB71C0" w:rsidRPr="00EB71C0" w:rsidRDefault="00EB71C0" w:rsidP="00120F22">
            <w:pPr>
              <w:jc w:val="center"/>
              <w:rPr>
                <w:sz w:val="16"/>
                <w:szCs w:val="16"/>
              </w:rPr>
            </w:pPr>
            <w:r w:rsidRPr="00EB71C0">
              <w:rPr>
                <w:sz w:val="16"/>
                <w:szCs w:val="16"/>
              </w:rPr>
              <w:t>112</w:t>
            </w:r>
          </w:p>
        </w:tc>
        <w:tc>
          <w:tcPr>
            <w:tcW w:w="709" w:type="dxa"/>
            <w:tcBorders>
              <w:top w:val="nil"/>
              <w:left w:val="nil"/>
              <w:bottom w:val="nil"/>
              <w:right w:val="nil"/>
            </w:tcBorders>
            <w:vAlign w:val="center"/>
          </w:tcPr>
          <w:p w14:paraId="70B7A004" w14:textId="77777777" w:rsidR="00EB71C0" w:rsidRPr="00EB71C0" w:rsidRDefault="00EB71C0" w:rsidP="00120F22">
            <w:pPr>
              <w:jc w:val="center"/>
              <w:rPr>
                <w:sz w:val="16"/>
                <w:szCs w:val="16"/>
              </w:rPr>
            </w:pPr>
            <w:r w:rsidRPr="00EB71C0">
              <w:rPr>
                <w:sz w:val="16"/>
                <w:szCs w:val="16"/>
              </w:rPr>
              <w:t>8</w:t>
            </w:r>
          </w:p>
        </w:tc>
      </w:tr>
      <w:tr w:rsidR="00EB71C0" w:rsidRPr="00EB71C0" w14:paraId="61090F38" w14:textId="77777777" w:rsidTr="00120F22">
        <w:trPr>
          <w:jc w:val="center"/>
        </w:trPr>
        <w:tc>
          <w:tcPr>
            <w:tcW w:w="822" w:type="dxa"/>
            <w:tcBorders>
              <w:top w:val="nil"/>
              <w:left w:val="nil"/>
              <w:bottom w:val="nil"/>
              <w:right w:val="nil"/>
            </w:tcBorders>
            <w:vAlign w:val="center"/>
          </w:tcPr>
          <w:p w14:paraId="622AF59B" w14:textId="77777777" w:rsidR="00EB71C0" w:rsidRPr="00EB71C0" w:rsidRDefault="00EB71C0" w:rsidP="00120F22">
            <w:pPr>
              <w:jc w:val="center"/>
              <w:rPr>
                <w:b/>
                <w:sz w:val="16"/>
                <w:szCs w:val="16"/>
              </w:rPr>
            </w:pPr>
            <w:r w:rsidRPr="00EB71C0">
              <w:rPr>
                <w:b/>
                <w:sz w:val="16"/>
                <w:szCs w:val="16"/>
              </w:rPr>
              <w:t>9</w:t>
            </w:r>
          </w:p>
        </w:tc>
        <w:tc>
          <w:tcPr>
            <w:tcW w:w="2021" w:type="dxa"/>
            <w:tcBorders>
              <w:top w:val="nil"/>
              <w:left w:val="nil"/>
              <w:bottom w:val="nil"/>
              <w:right w:val="nil"/>
            </w:tcBorders>
            <w:vAlign w:val="center"/>
          </w:tcPr>
          <w:p w14:paraId="251D240F" w14:textId="77777777" w:rsidR="00EB71C0" w:rsidRPr="00EB71C0" w:rsidRDefault="00EB71C0" w:rsidP="00120F22">
            <w:pPr>
              <w:jc w:val="center"/>
              <w:rPr>
                <w:b/>
                <w:sz w:val="16"/>
                <w:szCs w:val="16"/>
              </w:rPr>
            </w:pPr>
            <w:r w:rsidRPr="00EB71C0">
              <w:rPr>
                <w:b/>
                <w:sz w:val="16"/>
                <w:szCs w:val="16"/>
              </w:rPr>
              <w:t>Liquefaction</w:t>
            </w:r>
          </w:p>
        </w:tc>
        <w:tc>
          <w:tcPr>
            <w:tcW w:w="2504" w:type="dxa"/>
            <w:tcBorders>
              <w:top w:val="nil"/>
              <w:left w:val="nil"/>
              <w:bottom w:val="nil"/>
              <w:right w:val="nil"/>
            </w:tcBorders>
            <w:vAlign w:val="center"/>
          </w:tcPr>
          <w:p w14:paraId="69FD2ABD" w14:textId="77777777" w:rsidR="00EB71C0" w:rsidRPr="00EB71C0" w:rsidRDefault="00EB71C0" w:rsidP="00120F22">
            <w:pPr>
              <w:jc w:val="center"/>
              <w:rPr>
                <w:b/>
                <w:sz w:val="16"/>
                <w:szCs w:val="16"/>
                <w:lang w:val="nb-NO"/>
              </w:rPr>
            </w:pPr>
            <w:r w:rsidRPr="00EB71C0">
              <w:rPr>
                <w:b/>
                <w:sz w:val="16"/>
                <w:szCs w:val="16"/>
                <w:lang w:val="nb-NO"/>
              </w:rPr>
              <w:t>Steam kurang maksimal dari kebutuhan</w:t>
            </w:r>
          </w:p>
        </w:tc>
        <w:tc>
          <w:tcPr>
            <w:tcW w:w="450" w:type="dxa"/>
            <w:tcBorders>
              <w:top w:val="nil"/>
              <w:left w:val="nil"/>
              <w:bottom w:val="nil"/>
              <w:right w:val="nil"/>
            </w:tcBorders>
            <w:vAlign w:val="center"/>
          </w:tcPr>
          <w:p w14:paraId="305D85F4" w14:textId="77777777" w:rsidR="00EB71C0" w:rsidRPr="00EB71C0" w:rsidRDefault="00EB71C0" w:rsidP="00120F22">
            <w:pPr>
              <w:jc w:val="center"/>
              <w:rPr>
                <w:sz w:val="16"/>
                <w:szCs w:val="16"/>
              </w:rPr>
            </w:pPr>
            <w:r w:rsidRPr="00EB71C0">
              <w:rPr>
                <w:sz w:val="16"/>
                <w:szCs w:val="16"/>
              </w:rPr>
              <w:t>7</w:t>
            </w:r>
          </w:p>
        </w:tc>
        <w:tc>
          <w:tcPr>
            <w:tcW w:w="471" w:type="dxa"/>
            <w:tcBorders>
              <w:top w:val="nil"/>
              <w:left w:val="nil"/>
              <w:bottom w:val="nil"/>
              <w:right w:val="nil"/>
            </w:tcBorders>
            <w:vAlign w:val="center"/>
          </w:tcPr>
          <w:p w14:paraId="0EE8ADB2" w14:textId="77777777" w:rsidR="00EB71C0" w:rsidRPr="00EB71C0" w:rsidRDefault="00EB71C0" w:rsidP="00120F22">
            <w:pPr>
              <w:jc w:val="center"/>
              <w:rPr>
                <w:sz w:val="16"/>
                <w:szCs w:val="16"/>
              </w:rPr>
            </w:pPr>
            <w:r w:rsidRPr="00EB71C0">
              <w:rPr>
                <w:sz w:val="16"/>
                <w:szCs w:val="16"/>
              </w:rPr>
              <w:t>4</w:t>
            </w:r>
          </w:p>
        </w:tc>
        <w:tc>
          <w:tcPr>
            <w:tcW w:w="644" w:type="dxa"/>
            <w:tcBorders>
              <w:top w:val="nil"/>
              <w:left w:val="nil"/>
              <w:bottom w:val="nil"/>
              <w:right w:val="nil"/>
            </w:tcBorders>
            <w:vAlign w:val="center"/>
          </w:tcPr>
          <w:p w14:paraId="0F5C4728" w14:textId="77777777" w:rsidR="00EB71C0" w:rsidRPr="00EB71C0" w:rsidRDefault="00EB71C0" w:rsidP="00120F22">
            <w:pPr>
              <w:jc w:val="center"/>
              <w:rPr>
                <w:sz w:val="16"/>
                <w:szCs w:val="16"/>
              </w:rPr>
            </w:pPr>
            <w:r w:rsidRPr="00EB71C0">
              <w:rPr>
                <w:sz w:val="16"/>
                <w:szCs w:val="16"/>
              </w:rPr>
              <w:t>4</w:t>
            </w:r>
          </w:p>
        </w:tc>
        <w:tc>
          <w:tcPr>
            <w:tcW w:w="709" w:type="dxa"/>
            <w:tcBorders>
              <w:top w:val="nil"/>
              <w:left w:val="nil"/>
              <w:bottom w:val="nil"/>
              <w:right w:val="nil"/>
            </w:tcBorders>
            <w:vAlign w:val="center"/>
          </w:tcPr>
          <w:p w14:paraId="62227390" w14:textId="77777777" w:rsidR="00EB71C0" w:rsidRPr="00EB71C0" w:rsidRDefault="00EB71C0" w:rsidP="00120F22">
            <w:pPr>
              <w:jc w:val="center"/>
              <w:rPr>
                <w:sz w:val="16"/>
                <w:szCs w:val="16"/>
              </w:rPr>
            </w:pPr>
            <w:r w:rsidRPr="00EB71C0">
              <w:rPr>
                <w:sz w:val="16"/>
                <w:szCs w:val="16"/>
              </w:rPr>
              <w:t>112</w:t>
            </w:r>
          </w:p>
        </w:tc>
        <w:tc>
          <w:tcPr>
            <w:tcW w:w="709" w:type="dxa"/>
            <w:tcBorders>
              <w:top w:val="nil"/>
              <w:left w:val="nil"/>
              <w:bottom w:val="nil"/>
              <w:right w:val="nil"/>
            </w:tcBorders>
            <w:vAlign w:val="center"/>
          </w:tcPr>
          <w:p w14:paraId="5EB857B1" w14:textId="77777777" w:rsidR="00EB71C0" w:rsidRPr="00EB71C0" w:rsidRDefault="00EB71C0" w:rsidP="00120F22">
            <w:pPr>
              <w:jc w:val="center"/>
              <w:rPr>
                <w:sz w:val="16"/>
                <w:szCs w:val="16"/>
              </w:rPr>
            </w:pPr>
            <w:r w:rsidRPr="00EB71C0">
              <w:rPr>
                <w:sz w:val="16"/>
                <w:szCs w:val="16"/>
              </w:rPr>
              <w:t>9</w:t>
            </w:r>
          </w:p>
        </w:tc>
      </w:tr>
      <w:tr w:rsidR="00EB71C0" w:rsidRPr="00EB71C0" w14:paraId="068DAE81" w14:textId="77777777" w:rsidTr="00120F22">
        <w:trPr>
          <w:jc w:val="center"/>
        </w:trPr>
        <w:tc>
          <w:tcPr>
            <w:tcW w:w="822" w:type="dxa"/>
            <w:tcBorders>
              <w:top w:val="nil"/>
              <w:left w:val="nil"/>
              <w:bottom w:val="nil"/>
              <w:right w:val="nil"/>
            </w:tcBorders>
            <w:vAlign w:val="center"/>
          </w:tcPr>
          <w:p w14:paraId="3399C317" w14:textId="77777777" w:rsidR="00EB71C0" w:rsidRPr="00EB71C0" w:rsidRDefault="00EB71C0" w:rsidP="00120F22">
            <w:pPr>
              <w:jc w:val="center"/>
              <w:rPr>
                <w:b/>
                <w:sz w:val="16"/>
                <w:szCs w:val="16"/>
              </w:rPr>
            </w:pPr>
            <w:r w:rsidRPr="00EB71C0">
              <w:rPr>
                <w:b/>
                <w:sz w:val="16"/>
                <w:szCs w:val="16"/>
              </w:rPr>
              <w:t>10</w:t>
            </w:r>
          </w:p>
        </w:tc>
        <w:tc>
          <w:tcPr>
            <w:tcW w:w="2021" w:type="dxa"/>
            <w:tcBorders>
              <w:top w:val="nil"/>
              <w:left w:val="nil"/>
              <w:bottom w:val="nil"/>
              <w:right w:val="nil"/>
            </w:tcBorders>
            <w:vAlign w:val="center"/>
          </w:tcPr>
          <w:p w14:paraId="2CDE2AD7" w14:textId="77777777" w:rsidR="00EB71C0" w:rsidRPr="00EB71C0" w:rsidRDefault="00EB71C0" w:rsidP="00120F22">
            <w:pPr>
              <w:jc w:val="center"/>
              <w:rPr>
                <w:b/>
                <w:sz w:val="16"/>
                <w:szCs w:val="16"/>
              </w:rPr>
            </w:pPr>
            <w:r w:rsidRPr="00EB71C0">
              <w:rPr>
                <w:b/>
                <w:sz w:val="16"/>
                <w:szCs w:val="16"/>
              </w:rPr>
              <w:t>Starch Slurry</w:t>
            </w:r>
          </w:p>
        </w:tc>
        <w:tc>
          <w:tcPr>
            <w:tcW w:w="2504" w:type="dxa"/>
            <w:tcBorders>
              <w:top w:val="nil"/>
              <w:left w:val="nil"/>
              <w:bottom w:val="nil"/>
              <w:right w:val="nil"/>
            </w:tcBorders>
            <w:vAlign w:val="center"/>
          </w:tcPr>
          <w:p w14:paraId="621E39A5" w14:textId="77777777" w:rsidR="00EB71C0" w:rsidRPr="00EB71C0" w:rsidRDefault="00EB71C0" w:rsidP="00120F22">
            <w:pPr>
              <w:jc w:val="center"/>
              <w:rPr>
                <w:b/>
                <w:sz w:val="16"/>
                <w:szCs w:val="16"/>
              </w:rPr>
            </w:pPr>
            <w:r w:rsidRPr="00EB71C0">
              <w:rPr>
                <w:b/>
                <w:sz w:val="16"/>
                <w:szCs w:val="16"/>
              </w:rPr>
              <w:t>Penyediaan bahan tepung</w:t>
            </w:r>
          </w:p>
        </w:tc>
        <w:tc>
          <w:tcPr>
            <w:tcW w:w="450" w:type="dxa"/>
            <w:tcBorders>
              <w:top w:val="nil"/>
              <w:left w:val="nil"/>
              <w:bottom w:val="nil"/>
              <w:right w:val="nil"/>
            </w:tcBorders>
            <w:vAlign w:val="center"/>
          </w:tcPr>
          <w:p w14:paraId="3C9649FB" w14:textId="77777777" w:rsidR="00EB71C0" w:rsidRPr="00EB71C0" w:rsidRDefault="00EB71C0" w:rsidP="00120F22">
            <w:pPr>
              <w:jc w:val="center"/>
              <w:rPr>
                <w:sz w:val="16"/>
                <w:szCs w:val="16"/>
              </w:rPr>
            </w:pPr>
            <w:r w:rsidRPr="00EB71C0">
              <w:rPr>
                <w:sz w:val="16"/>
                <w:szCs w:val="16"/>
              </w:rPr>
              <w:t>7</w:t>
            </w:r>
          </w:p>
        </w:tc>
        <w:tc>
          <w:tcPr>
            <w:tcW w:w="471" w:type="dxa"/>
            <w:tcBorders>
              <w:top w:val="nil"/>
              <w:left w:val="nil"/>
              <w:bottom w:val="nil"/>
              <w:right w:val="nil"/>
            </w:tcBorders>
            <w:vAlign w:val="center"/>
          </w:tcPr>
          <w:p w14:paraId="6CA0F042" w14:textId="77777777" w:rsidR="00EB71C0" w:rsidRPr="00EB71C0" w:rsidRDefault="00EB71C0" w:rsidP="00120F22">
            <w:pPr>
              <w:jc w:val="center"/>
              <w:rPr>
                <w:sz w:val="16"/>
                <w:szCs w:val="16"/>
              </w:rPr>
            </w:pPr>
            <w:r w:rsidRPr="00EB71C0">
              <w:rPr>
                <w:sz w:val="16"/>
                <w:szCs w:val="16"/>
              </w:rPr>
              <w:t>5</w:t>
            </w:r>
          </w:p>
        </w:tc>
        <w:tc>
          <w:tcPr>
            <w:tcW w:w="644" w:type="dxa"/>
            <w:tcBorders>
              <w:top w:val="nil"/>
              <w:left w:val="nil"/>
              <w:bottom w:val="nil"/>
              <w:right w:val="nil"/>
            </w:tcBorders>
            <w:vAlign w:val="center"/>
          </w:tcPr>
          <w:p w14:paraId="752DF827" w14:textId="77777777" w:rsidR="00EB71C0" w:rsidRPr="00EB71C0" w:rsidRDefault="00EB71C0" w:rsidP="00120F22">
            <w:pPr>
              <w:jc w:val="center"/>
              <w:rPr>
                <w:sz w:val="16"/>
                <w:szCs w:val="16"/>
              </w:rPr>
            </w:pPr>
            <w:r w:rsidRPr="00EB71C0">
              <w:rPr>
                <w:sz w:val="16"/>
                <w:szCs w:val="16"/>
              </w:rPr>
              <w:t>3</w:t>
            </w:r>
          </w:p>
        </w:tc>
        <w:tc>
          <w:tcPr>
            <w:tcW w:w="709" w:type="dxa"/>
            <w:tcBorders>
              <w:top w:val="nil"/>
              <w:left w:val="nil"/>
              <w:bottom w:val="nil"/>
              <w:right w:val="nil"/>
            </w:tcBorders>
            <w:vAlign w:val="center"/>
          </w:tcPr>
          <w:p w14:paraId="7F95EAD2" w14:textId="77777777" w:rsidR="00EB71C0" w:rsidRPr="00EB71C0" w:rsidRDefault="00EB71C0" w:rsidP="00120F22">
            <w:pPr>
              <w:jc w:val="center"/>
              <w:rPr>
                <w:sz w:val="16"/>
                <w:szCs w:val="16"/>
              </w:rPr>
            </w:pPr>
            <w:r w:rsidRPr="00EB71C0">
              <w:rPr>
                <w:sz w:val="16"/>
                <w:szCs w:val="16"/>
              </w:rPr>
              <w:t>105</w:t>
            </w:r>
          </w:p>
        </w:tc>
        <w:tc>
          <w:tcPr>
            <w:tcW w:w="709" w:type="dxa"/>
            <w:tcBorders>
              <w:top w:val="nil"/>
              <w:left w:val="nil"/>
              <w:bottom w:val="nil"/>
              <w:right w:val="nil"/>
            </w:tcBorders>
            <w:vAlign w:val="center"/>
          </w:tcPr>
          <w:p w14:paraId="355E87D4" w14:textId="77777777" w:rsidR="00EB71C0" w:rsidRPr="00EB71C0" w:rsidRDefault="00EB71C0" w:rsidP="00120F22">
            <w:pPr>
              <w:jc w:val="center"/>
              <w:rPr>
                <w:sz w:val="16"/>
                <w:szCs w:val="16"/>
              </w:rPr>
            </w:pPr>
            <w:r w:rsidRPr="00EB71C0">
              <w:rPr>
                <w:sz w:val="16"/>
                <w:szCs w:val="16"/>
              </w:rPr>
              <w:t>10</w:t>
            </w:r>
          </w:p>
        </w:tc>
      </w:tr>
      <w:tr w:rsidR="00EB71C0" w:rsidRPr="00EB71C0" w14:paraId="210E91D4" w14:textId="77777777" w:rsidTr="00120F22">
        <w:trPr>
          <w:jc w:val="center"/>
        </w:trPr>
        <w:tc>
          <w:tcPr>
            <w:tcW w:w="822" w:type="dxa"/>
            <w:tcBorders>
              <w:top w:val="nil"/>
              <w:left w:val="nil"/>
              <w:bottom w:val="nil"/>
              <w:right w:val="nil"/>
            </w:tcBorders>
            <w:vAlign w:val="center"/>
          </w:tcPr>
          <w:p w14:paraId="046C4037" w14:textId="77777777" w:rsidR="00EB71C0" w:rsidRPr="00EB71C0" w:rsidRDefault="00EB71C0" w:rsidP="00120F22">
            <w:pPr>
              <w:jc w:val="center"/>
              <w:rPr>
                <w:b/>
                <w:sz w:val="16"/>
                <w:szCs w:val="16"/>
              </w:rPr>
            </w:pPr>
            <w:r w:rsidRPr="00EB71C0">
              <w:rPr>
                <w:b/>
                <w:sz w:val="16"/>
                <w:szCs w:val="16"/>
              </w:rPr>
              <w:t>11</w:t>
            </w:r>
          </w:p>
        </w:tc>
        <w:tc>
          <w:tcPr>
            <w:tcW w:w="2021" w:type="dxa"/>
            <w:tcBorders>
              <w:top w:val="nil"/>
              <w:left w:val="nil"/>
              <w:bottom w:val="nil"/>
              <w:right w:val="nil"/>
            </w:tcBorders>
            <w:vAlign w:val="center"/>
          </w:tcPr>
          <w:p w14:paraId="47E83E0B" w14:textId="77777777" w:rsidR="00EB71C0" w:rsidRPr="00EB71C0" w:rsidRDefault="00EB71C0" w:rsidP="00120F22">
            <w:pPr>
              <w:jc w:val="center"/>
              <w:rPr>
                <w:b/>
                <w:sz w:val="16"/>
                <w:szCs w:val="16"/>
              </w:rPr>
            </w:pPr>
            <w:r w:rsidRPr="00EB71C0">
              <w:rPr>
                <w:b/>
                <w:sz w:val="16"/>
                <w:szCs w:val="16"/>
              </w:rPr>
              <w:t>Evaporator</w:t>
            </w:r>
          </w:p>
        </w:tc>
        <w:tc>
          <w:tcPr>
            <w:tcW w:w="2504" w:type="dxa"/>
            <w:tcBorders>
              <w:top w:val="nil"/>
              <w:left w:val="nil"/>
              <w:bottom w:val="nil"/>
              <w:right w:val="nil"/>
            </w:tcBorders>
            <w:vAlign w:val="center"/>
          </w:tcPr>
          <w:p w14:paraId="33A11173" w14:textId="77777777" w:rsidR="00EB71C0" w:rsidRPr="00EB71C0" w:rsidRDefault="00EB71C0" w:rsidP="00120F22">
            <w:pPr>
              <w:jc w:val="center"/>
              <w:rPr>
                <w:b/>
                <w:sz w:val="16"/>
                <w:szCs w:val="16"/>
                <w:lang w:val="nb-NO"/>
              </w:rPr>
            </w:pPr>
            <w:r w:rsidRPr="00EB71C0">
              <w:rPr>
                <w:b/>
                <w:sz w:val="16"/>
                <w:szCs w:val="16"/>
                <w:lang w:val="nb-NO"/>
              </w:rPr>
              <w:t>BX atau kekentalan kadar gula</w:t>
            </w:r>
          </w:p>
        </w:tc>
        <w:tc>
          <w:tcPr>
            <w:tcW w:w="450" w:type="dxa"/>
            <w:tcBorders>
              <w:top w:val="nil"/>
              <w:left w:val="nil"/>
              <w:bottom w:val="nil"/>
              <w:right w:val="nil"/>
            </w:tcBorders>
            <w:vAlign w:val="center"/>
          </w:tcPr>
          <w:p w14:paraId="4527405E" w14:textId="77777777" w:rsidR="00EB71C0" w:rsidRPr="00EB71C0" w:rsidRDefault="00EB71C0" w:rsidP="00120F22">
            <w:pPr>
              <w:jc w:val="center"/>
              <w:rPr>
                <w:sz w:val="16"/>
                <w:szCs w:val="16"/>
              </w:rPr>
            </w:pPr>
            <w:r w:rsidRPr="00EB71C0">
              <w:rPr>
                <w:sz w:val="16"/>
                <w:szCs w:val="16"/>
              </w:rPr>
              <w:t>8</w:t>
            </w:r>
          </w:p>
        </w:tc>
        <w:tc>
          <w:tcPr>
            <w:tcW w:w="471" w:type="dxa"/>
            <w:tcBorders>
              <w:top w:val="nil"/>
              <w:left w:val="nil"/>
              <w:bottom w:val="nil"/>
              <w:right w:val="nil"/>
            </w:tcBorders>
            <w:vAlign w:val="center"/>
          </w:tcPr>
          <w:p w14:paraId="0DDD3CF4" w14:textId="77777777" w:rsidR="00EB71C0" w:rsidRPr="00EB71C0" w:rsidRDefault="00EB71C0" w:rsidP="00120F22">
            <w:pPr>
              <w:jc w:val="center"/>
              <w:rPr>
                <w:sz w:val="16"/>
                <w:szCs w:val="16"/>
              </w:rPr>
            </w:pPr>
            <w:r w:rsidRPr="00EB71C0">
              <w:rPr>
                <w:sz w:val="16"/>
                <w:szCs w:val="16"/>
              </w:rPr>
              <w:t>4</w:t>
            </w:r>
          </w:p>
        </w:tc>
        <w:tc>
          <w:tcPr>
            <w:tcW w:w="644" w:type="dxa"/>
            <w:tcBorders>
              <w:top w:val="nil"/>
              <w:left w:val="nil"/>
              <w:bottom w:val="nil"/>
              <w:right w:val="nil"/>
            </w:tcBorders>
            <w:vAlign w:val="center"/>
          </w:tcPr>
          <w:p w14:paraId="7B781835" w14:textId="77777777" w:rsidR="00EB71C0" w:rsidRPr="00EB71C0" w:rsidRDefault="00EB71C0" w:rsidP="00120F22">
            <w:pPr>
              <w:jc w:val="center"/>
              <w:rPr>
                <w:sz w:val="16"/>
                <w:szCs w:val="16"/>
              </w:rPr>
            </w:pPr>
            <w:r w:rsidRPr="00EB71C0">
              <w:rPr>
                <w:sz w:val="16"/>
                <w:szCs w:val="16"/>
              </w:rPr>
              <w:t>3</w:t>
            </w:r>
          </w:p>
        </w:tc>
        <w:tc>
          <w:tcPr>
            <w:tcW w:w="709" w:type="dxa"/>
            <w:tcBorders>
              <w:top w:val="nil"/>
              <w:left w:val="nil"/>
              <w:bottom w:val="nil"/>
              <w:right w:val="nil"/>
            </w:tcBorders>
            <w:vAlign w:val="center"/>
          </w:tcPr>
          <w:p w14:paraId="4945929A" w14:textId="77777777" w:rsidR="00EB71C0" w:rsidRPr="00EB71C0" w:rsidRDefault="00EB71C0" w:rsidP="00120F22">
            <w:pPr>
              <w:jc w:val="center"/>
              <w:rPr>
                <w:sz w:val="16"/>
                <w:szCs w:val="16"/>
              </w:rPr>
            </w:pPr>
            <w:r w:rsidRPr="00EB71C0">
              <w:rPr>
                <w:sz w:val="16"/>
                <w:szCs w:val="16"/>
              </w:rPr>
              <w:t>96</w:t>
            </w:r>
          </w:p>
        </w:tc>
        <w:tc>
          <w:tcPr>
            <w:tcW w:w="709" w:type="dxa"/>
            <w:tcBorders>
              <w:top w:val="nil"/>
              <w:left w:val="nil"/>
              <w:bottom w:val="nil"/>
              <w:right w:val="nil"/>
            </w:tcBorders>
            <w:vAlign w:val="center"/>
          </w:tcPr>
          <w:p w14:paraId="0D1606C6" w14:textId="77777777" w:rsidR="00EB71C0" w:rsidRPr="00EB71C0" w:rsidRDefault="00EB71C0" w:rsidP="00120F22">
            <w:pPr>
              <w:jc w:val="center"/>
              <w:rPr>
                <w:sz w:val="16"/>
                <w:szCs w:val="16"/>
              </w:rPr>
            </w:pPr>
            <w:r w:rsidRPr="00EB71C0">
              <w:rPr>
                <w:sz w:val="16"/>
                <w:szCs w:val="16"/>
              </w:rPr>
              <w:t>11</w:t>
            </w:r>
          </w:p>
        </w:tc>
      </w:tr>
      <w:tr w:rsidR="00EB71C0" w:rsidRPr="00EB71C0" w14:paraId="4BB5836A" w14:textId="77777777" w:rsidTr="00120F22">
        <w:trPr>
          <w:jc w:val="center"/>
        </w:trPr>
        <w:tc>
          <w:tcPr>
            <w:tcW w:w="822" w:type="dxa"/>
            <w:tcBorders>
              <w:top w:val="nil"/>
              <w:left w:val="nil"/>
              <w:bottom w:val="nil"/>
              <w:right w:val="nil"/>
            </w:tcBorders>
            <w:vAlign w:val="center"/>
          </w:tcPr>
          <w:p w14:paraId="46FD38D3" w14:textId="77777777" w:rsidR="00EB71C0" w:rsidRPr="00EB71C0" w:rsidRDefault="00EB71C0" w:rsidP="00120F22">
            <w:pPr>
              <w:jc w:val="center"/>
              <w:rPr>
                <w:b/>
                <w:sz w:val="16"/>
                <w:szCs w:val="16"/>
              </w:rPr>
            </w:pPr>
            <w:r w:rsidRPr="00EB71C0">
              <w:rPr>
                <w:b/>
                <w:sz w:val="16"/>
                <w:szCs w:val="16"/>
              </w:rPr>
              <w:t>12</w:t>
            </w:r>
          </w:p>
        </w:tc>
        <w:tc>
          <w:tcPr>
            <w:tcW w:w="2021" w:type="dxa"/>
            <w:tcBorders>
              <w:top w:val="nil"/>
              <w:left w:val="nil"/>
              <w:bottom w:val="nil"/>
              <w:right w:val="nil"/>
            </w:tcBorders>
            <w:vAlign w:val="center"/>
          </w:tcPr>
          <w:p w14:paraId="7B79C313" w14:textId="77777777" w:rsidR="00EB71C0" w:rsidRPr="00EB71C0" w:rsidRDefault="00EB71C0" w:rsidP="00120F22">
            <w:pPr>
              <w:jc w:val="center"/>
              <w:rPr>
                <w:b/>
                <w:sz w:val="16"/>
                <w:szCs w:val="16"/>
              </w:rPr>
            </w:pPr>
            <w:r w:rsidRPr="00EB71C0">
              <w:rPr>
                <w:b/>
                <w:sz w:val="16"/>
                <w:szCs w:val="16"/>
              </w:rPr>
              <w:t>Cek Sedimen</w:t>
            </w:r>
          </w:p>
        </w:tc>
        <w:tc>
          <w:tcPr>
            <w:tcW w:w="2504" w:type="dxa"/>
            <w:tcBorders>
              <w:top w:val="nil"/>
              <w:left w:val="nil"/>
              <w:bottom w:val="nil"/>
              <w:right w:val="nil"/>
            </w:tcBorders>
            <w:vAlign w:val="center"/>
          </w:tcPr>
          <w:p w14:paraId="093DBA99" w14:textId="77777777" w:rsidR="00EB71C0" w:rsidRPr="00EB71C0" w:rsidRDefault="00EB71C0" w:rsidP="00120F22">
            <w:pPr>
              <w:jc w:val="center"/>
              <w:rPr>
                <w:b/>
                <w:sz w:val="16"/>
                <w:szCs w:val="16"/>
              </w:rPr>
            </w:pPr>
            <w:r w:rsidRPr="00EB71C0">
              <w:rPr>
                <w:b/>
                <w:sz w:val="16"/>
                <w:szCs w:val="16"/>
              </w:rPr>
              <w:t>Kertas sedimen</w:t>
            </w:r>
          </w:p>
        </w:tc>
        <w:tc>
          <w:tcPr>
            <w:tcW w:w="450" w:type="dxa"/>
            <w:tcBorders>
              <w:top w:val="nil"/>
              <w:left w:val="nil"/>
              <w:bottom w:val="nil"/>
              <w:right w:val="nil"/>
            </w:tcBorders>
            <w:vAlign w:val="center"/>
          </w:tcPr>
          <w:p w14:paraId="202C3B74" w14:textId="77777777" w:rsidR="00EB71C0" w:rsidRPr="00EB71C0" w:rsidRDefault="00EB71C0" w:rsidP="00120F22">
            <w:pPr>
              <w:jc w:val="center"/>
              <w:rPr>
                <w:sz w:val="16"/>
                <w:szCs w:val="16"/>
              </w:rPr>
            </w:pPr>
            <w:r w:rsidRPr="00EB71C0">
              <w:rPr>
                <w:sz w:val="16"/>
                <w:szCs w:val="16"/>
              </w:rPr>
              <w:t>6</w:t>
            </w:r>
          </w:p>
        </w:tc>
        <w:tc>
          <w:tcPr>
            <w:tcW w:w="471" w:type="dxa"/>
            <w:tcBorders>
              <w:top w:val="nil"/>
              <w:left w:val="nil"/>
              <w:bottom w:val="nil"/>
              <w:right w:val="nil"/>
            </w:tcBorders>
            <w:vAlign w:val="center"/>
          </w:tcPr>
          <w:p w14:paraId="5BF189A3" w14:textId="77777777" w:rsidR="00EB71C0" w:rsidRPr="00EB71C0" w:rsidRDefault="00EB71C0" w:rsidP="00120F22">
            <w:pPr>
              <w:jc w:val="center"/>
              <w:rPr>
                <w:sz w:val="16"/>
                <w:szCs w:val="16"/>
              </w:rPr>
            </w:pPr>
            <w:r w:rsidRPr="00EB71C0">
              <w:rPr>
                <w:sz w:val="16"/>
                <w:szCs w:val="16"/>
              </w:rPr>
              <w:t>4</w:t>
            </w:r>
          </w:p>
        </w:tc>
        <w:tc>
          <w:tcPr>
            <w:tcW w:w="644" w:type="dxa"/>
            <w:tcBorders>
              <w:top w:val="nil"/>
              <w:left w:val="nil"/>
              <w:bottom w:val="nil"/>
              <w:right w:val="nil"/>
            </w:tcBorders>
            <w:vAlign w:val="center"/>
          </w:tcPr>
          <w:p w14:paraId="5C3A0A67" w14:textId="77777777" w:rsidR="00EB71C0" w:rsidRPr="00EB71C0" w:rsidRDefault="00EB71C0" w:rsidP="00120F22">
            <w:pPr>
              <w:jc w:val="center"/>
              <w:rPr>
                <w:sz w:val="16"/>
                <w:szCs w:val="16"/>
              </w:rPr>
            </w:pPr>
            <w:r w:rsidRPr="00EB71C0">
              <w:rPr>
                <w:sz w:val="16"/>
                <w:szCs w:val="16"/>
              </w:rPr>
              <w:t>3</w:t>
            </w:r>
          </w:p>
        </w:tc>
        <w:tc>
          <w:tcPr>
            <w:tcW w:w="709" w:type="dxa"/>
            <w:tcBorders>
              <w:top w:val="nil"/>
              <w:left w:val="nil"/>
              <w:bottom w:val="nil"/>
              <w:right w:val="nil"/>
            </w:tcBorders>
            <w:vAlign w:val="center"/>
          </w:tcPr>
          <w:p w14:paraId="39AE099B" w14:textId="77777777" w:rsidR="00EB71C0" w:rsidRPr="00EB71C0" w:rsidRDefault="00EB71C0" w:rsidP="00120F22">
            <w:pPr>
              <w:jc w:val="center"/>
              <w:rPr>
                <w:sz w:val="16"/>
                <w:szCs w:val="16"/>
              </w:rPr>
            </w:pPr>
            <w:r w:rsidRPr="00EB71C0">
              <w:rPr>
                <w:sz w:val="16"/>
                <w:szCs w:val="16"/>
              </w:rPr>
              <w:t>72</w:t>
            </w:r>
          </w:p>
        </w:tc>
        <w:tc>
          <w:tcPr>
            <w:tcW w:w="709" w:type="dxa"/>
            <w:tcBorders>
              <w:top w:val="nil"/>
              <w:left w:val="nil"/>
              <w:bottom w:val="nil"/>
              <w:right w:val="nil"/>
            </w:tcBorders>
            <w:vAlign w:val="center"/>
          </w:tcPr>
          <w:p w14:paraId="64B34045" w14:textId="77777777" w:rsidR="00EB71C0" w:rsidRPr="00EB71C0" w:rsidRDefault="00EB71C0" w:rsidP="00120F22">
            <w:pPr>
              <w:jc w:val="center"/>
              <w:rPr>
                <w:sz w:val="16"/>
                <w:szCs w:val="16"/>
              </w:rPr>
            </w:pPr>
            <w:r w:rsidRPr="00EB71C0">
              <w:rPr>
                <w:sz w:val="16"/>
                <w:szCs w:val="16"/>
              </w:rPr>
              <w:t>12</w:t>
            </w:r>
          </w:p>
        </w:tc>
      </w:tr>
      <w:tr w:rsidR="00EB71C0" w:rsidRPr="00EB71C0" w14:paraId="29CA7F63" w14:textId="77777777" w:rsidTr="00120F22">
        <w:trPr>
          <w:jc w:val="center"/>
        </w:trPr>
        <w:tc>
          <w:tcPr>
            <w:tcW w:w="822" w:type="dxa"/>
            <w:tcBorders>
              <w:top w:val="nil"/>
              <w:left w:val="nil"/>
              <w:bottom w:val="nil"/>
              <w:right w:val="nil"/>
            </w:tcBorders>
            <w:vAlign w:val="center"/>
          </w:tcPr>
          <w:p w14:paraId="0D7F4603" w14:textId="77777777" w:rsidR="00EB71C0" w:rsidRPr="00EB71C0" w:rsidRDefault="00EB71C0" w:rsidP="00120F22">
            <w:pPr>
              <w:jc w:val="center"/>
              <w:rPr>
                <w:b/>
                <w:sz w:val="16"/>
                <w:szCs w:val="16"/>
              </w:rPr>
            </w:pPr>
            <w:r w:rsidRPr="00EB71C0">
              <w:rPr>
                <w:b/>
                <w:sz w:val="16"/>
                <w:szCs w:val="16"/>
              </w:rPr>
              <w:t>13</w:t>
            </w:r>
          </w:p>
        </w:tc>
        <w:tc>
          <w:tcPr>
            <w:tcW w:w="2021" w:type="dxa"/>
            <w:tcBorders>
              <w:top w:val="nil"/>
              <w:left w:val="nil"/>
              <w:bottom w:val="nil"/>
              <w:right w:val="nil"/>
            </w:tcBorders>
            <w:vAlign w:val="center"/>
          </w:tcPr>
          <w:p w14:paraId="66ADA606" w14:textId="77777777" w:rsidR="00EB71C0" w:rsidRPr="00EB71C0" w:rsidRDefault="00EB71C0" w:rsidP="00120F22">
            <w:pPr>
              <w:jc w:val="center"/>
              <w:rPr>
                <w:b/>
                <w:sz w:val="16"/>
                <w:szCs w:val="16"/>
              </w:rPr>
            </w:pPr>
            <w:r w:rsidRPr="00EB71C0">
              <w:rPr>
                <w:b/>
                <w:sz w:val="16"/>
                <w:szCs w:val="16"/>
              </w:rPr>
              <w:t>Starch Slurry</w:t>
            </w:r>
          </w:p>
        </w:tc>
        <w:tc>
          <w:tcPr>
            <w:tcW w:w="2504" w:type="dxa"/>
            <w:tcBorders>
              <w:top w:val="nil"/>
              <w:left w:val="nil"/>
              <w:bottom w:val="nil"/>
              <w:right w:val="nil"/>
            </w:tcBorders>
            <w:vAlign w:val="center"/>
          </w:tcPr>
          <w:p w14:paraId="2EC71237" w14:textId="77777777" w:rsidR="00EB71C0" w:rsidRPr="00EB71C0" w:rsidRDefault="00EB71C0" w:rsidP="00120F22">
            <w:pPr>
              <w:jc w:val="center"/>
              <w:rPr>
                <w:b/>
                <w:sz w:val="16"/>
                <w:szCs w:val="16"/>
              </w:rPr>
            </w:pPr>
            <w:r w:rsidRPr="00EB71C0">
              <w:rPr>
                <w:b/>
                <w:sz w:val="16"/>
                <w:szCs w:val="16"/>
              </w:rPr>
              <w:t>Team personil pengisian</w:t>
            </w:r>
          </w:p>
        </w:tc>
        <w:tc>
          <w:tcPr>
            <w:tcW w:w="450" w:type="dxa"/>
            <w:tcBorders>
              <w:top w:val="nil"/>
              <w:left w:val="nil"/>
              <w:bottom w:val="nil"/>
              <w:right w:val="nil"/>
            </w:tcBorders>
            <w:vAlign w:val="center"/>
          </w:tcPr>
          <w:p w14:paraId="2612A03F" w14:textId="77777777" w:rsidR="00EB71C0" w:rsidRPr="00EB71C0" w:rsidRDefault="00EB71C0" w:rsidP="00120F22">
            <w:pPr>
              <w:jc w:val="center"/>
              <w:rPr>
                <w:sz w:val="16"/>
                <w:szCs w:val="16"/>
              </w:rPr>
            </w:pPr>
            <w:r w:rsidRPr="00EB71C0">
              <w:rPr>
                <w:sz w:val="16"/>
                <w:szCs w:val="16"/>
              </w:rPr>
              <w:t>6</w:t>
            </w:r>
          </w:p>
        </w:tc>
        <w:tc>
          <w:tcPr>
            <w:tcW w:w="471" w:type="dxa"/>
            <w:tcBorders>
              <w:top w:val="nil"/>
              <w:left w:val="nil"/>
              <w:bottom w:val="nil"/>
              <w:right w:val="nil"/>
            </w:tcBorders>
            <w:vAlign w:val="center"/>
          </w:tcPr>
          <w:p w14:paraId="339A69AE" w14:textId="77777777" w:rsidR="00EB71C0" w:rsidRPr="00EB71C0" w:rsidRDefault="00EB71C0" w:rsidP="00120F22">
            <w:pPr>
              <w:jc w:val="center"/>
              <w:rPr>
                <w:sz w:val="16"/>
                <w:szCs w:val="16"/>
              </w:rPr>
            </w:pPr>
            <w:r w:rsidRPr="00EB71C0">
              <w:rPr>
                <w:sz w:val="16"/>
                <w:szCs w:val="16"/>
              </w:rPr>
              <w:t>3</w:t>
            </w:r>
          </w:p>
        </w:tc>
        <w:tc>
          <w:tcPr>
            <w:tcW w:w="644" w:type="dxa"/>
            <w:tcBorders>
              <w:top w:val="nil"/>
              <w:left w:val="nil"/>
              <w:bottom w:val="nil"/>
              <w:right w:val="nil"/>
            </w:tcBorders>
            <w:vAlign w:val="center"/>
          </w:tcPr>
          <w:p w14:paraId="45D4F50D" w14:textId="77777777" w:rsidR="00EB71C0" w:rsidRPr="00EB71C0" w:rsidRDefault="00EB71C0" w:rsidP="00120F22">
            <w:pPr>
              <w:jc w:val="center"/>
              <w:rPr>
                <w:sz w:val="16"/>
                <w:szCs w:val="16"/>
              </w:rPr>
            </w:pPr>
            <w:r w:rsidRPr="00EB71C0">
              <w:rPr>
                <w:sz w:val="16"/>
                <w:szCs w:val="16"/>
              </w:rPr>
              <w:t>4</w:t>
            </w:r>
          </w:p>
        </w:tc>
        <w:tc>
          <w:tcPr>
            <w:tcW w:w="709" w:type="dxa"/>
            <w:tcBorders>
              <w:top w:val="nil"/>
              <w:left w:val="nil"/>
              <w:bottom w:val="nil"/>
              <w:right w:val="nil"/>
            </w:tcBorders>
            <w:vAlign w:val="center"/>
          </w:tcPr>
          <w:p w14:paraId="15C9E072" w14:textId="77777777" w:rsidR="00EB71C0" w:rsidRPr="00EB71C0" w:rsidRDefault="00EB71C0" w:rsidP="00120F22">
            <w:pPr>
              <w:jc w:val="center"/>
              <w:rPr>
                <w:sz w:val="16"/>
                <w:szCs w:val="16"/>
              </w:rPr>
            </w:pPr>
            <w:r w:rsidRPr="00EB71C0">
              <w:rPr>
                <w:sz w:val="16"/>
                <w:szCs w:val="16"/>
              </w:rPr>
              <w:t>72</w:t>
            </w:r>
          </w:p>
        </w:tc>
        <w:tc>
          <w:tcPr>
            <w:tcW w:w="709" w:type="dxa"/>
            <w:tcBorders>
              <w:top w:val="nil"/>
              <w:left w:val="nil"/>
              <w:bottom w:val="nil"/>
              <w:right w:val="nil"/>
            </w:tcBorders>
            <w:vAlign w:val="center"/>
          </w:tcPr>
          <w:p w14:paraId="7CB43E64" w14:textId="77777777" w:rsidR="00EB71C0" w:rsidRPr="00EB71C0" w:rsidRDefault="00EB71C0" w:rsidP="00120F22">
            <w:pPr>
              <w:jc w:val="center"/>
              <w:rPr>
                <w:sz w:val="16"/>
                <w:szCs w:val="16"/>
              </w:rPr>
            </w:pPr>
            <w:r w:rsidRPr="00EB71C0">
              <w:rPr>
                <w:sz w:val="16"/>
                <w:szCs w:val="16"/>
              </w:rPr>
              <w:t>13</w:t>
            </w:r>
          </w:p>
        </w:tc>
      </w:tr>
      <w:tr w:rsidR="00EB71C0" w:rsidRPr="00EB71C0" w14:paraId="56F27B30" w14:textId="77777777" w:rsidTr="00120F22">
        <w:trPr>
          <w:jc w:val="center"/>
        </w:trPr>
        <w:tc>
          <w:tcPr>
            <w:tcW w:w="822" w:type="dxa"/>
            <w:tcBorders>
              <w:top w:val="nil"/>
              <w:left w:val="nil"/>
              <w:bottom w:val="single" w:sz="4" w:space="0" w:color="auto"/>
              <w:right w:val="nil"/>
            </w:tcBorders>
            <w:vAlign w:val="center"/>
          </w:tcPr>
          <w:p w14:paraId="5885B295" w14:textId="77777777" w:rsidR="00EB71C0" w:rsidRPr="00EB71C0" w:rsidRDefault="00EB71C0" w:rsidP="00120F22">
            <w:pPr>
              <w:jc w:val="center"/>
              <w:rPr>
                <w:b/>
                <w:sz w:val="16"/>
                <w:szCs w:val="16"/>
              </w:rPr>
            </w:pPr>
            <w:r w:rsidRPr="00EB71C0">
              <w:rPr>
                <w:b/>
                <w:sz w:val="16"/>
                <w:szCs w:val="16"/>
              </w:rPr>
              <w:t>14</w:t>
            </w:r>
          </w:p>
        </w:tc>
        <w:tc>
          <w:tcPr>
            <w:tcW w:w="2021" w:type="dxa"/>
            <w:tcBorders>
              <w:top w:val="nil"/>
              <w:left w:val="nil"/>
              <w:bottom w:val="single" w:sz="4" w:space="0" w:color="auto"/>
              <w:right w:val="nil"/>
            </w:tcBorders>
            <w:vAlign w:val="center"/>
          </w:tcPr>
          <w:p w14:paraId="1C20F21F" w14:textId="77777777" w:rsidR="00EB71C0" w:rsidRPr="00EB71C0" w:rsidRDefault="00EB71C0" w:rsidP="00120F22">
            <w:pPr>
              <w:jc w:val="center"/>
              <w:rPr>
                <w:b/>
                <w:sz w:val="16"/>
                <w:szCs w:val="16"/>
              </w:rPr>
            </w:pPr>
            <w:r w:rsidRPr="00EB71C0">
              <w:rPr>
                <w:b/>
                <w:sz w:val="16"/>
                <w:szCs w:val="16"/>
              </w:rPr>
              <w:t>Starch Slurry</w:t>
            </w:r>
          </w:p>
        </w:tc>
        <w:tc>
          <w:tcPr>
            <w:tcW w:w="2504" w:type="dxa"/>
            <w:tcBorders>
              <w:top w:val="nil"/>
              <w:left w:val="nil"/>
              <w:bottom w:val="single" w:sz="4" w:space="0" w:color="auto"/>
              <w:right w:val="nil"/>
            </w:tcBorders>
            <w:vAlign w:val="center"/>
          </w:tcPr>
          <w:p w14:paraId="36F549A2" w14:textId="77777777" w:rsidR="00EB71C0" w:rsidRPr="00EB71C0" w:rsidRDefault="00EB71C0" w:rsidP="00120F22">
            <w:pPr>
              <w:jc w:val="center"/>
              <w:rPr>
                <w:b/>
                <w:sz w:val="16"/>
                <w:szCs w:val="16"/>
              </w:rPr>
            </w:pPr>
            <w:r w:rsidRPr="00EB71C0">
              <w:rPr>
                <w:b/>
                <w:sz w:val="16"/>
                <w:szCs w:val="16"/>
              </w:rPr>
              <w:t>Pomp mech seal bocor</w:t>
            </w:r>
          </w:p>
        </w:tc>
        <w:tc>
          <w:tcPr>
            <w:tcW w:w="450" w:type="dxa"/>
            <w:tcBorders>
              <w:top w:val="nil"/>
              <w:left w:val="nil"/>
              <w:bottom w:val="single" w:sz="4" w:space="0" w:color="auto"/>
              <w:right w:val="nil"/>
            </w:tcBorders>
            <w:vAlign w:val="center"/>
          </w:tcPr>
          <w:p w14:paraId="7B16926E" w14:textId="77777777" w:rsidR="00EB71C0" w:rsidRPr="00EB71C0" w:rsidRDefault="00EB71C0" w:rsidP="00120F22">
            <w:pPr>
              <w:jc w:val="center"/>
              <w:rPr>
                <w:sz w:val="16"/>
                <w:szCs w:val="16"/>
              </w:rPr>
            </w:pPr>
            <w:r w:rsidRPr="00EB71C0">
              <w:rPr>
                <w:sz w:val="16"/>
                <w:szCs w:val="16"/>
              </w:rPr>
              <w:t>8</w:t>
            </w:r>
          </w:p>
        </w:tc>
        <w:tc>
          <w:tcPr>
            <w:tcW w:w="471" w:type="dxa"/>
            <w:tcBorders>
              <w:top w:val="nil"/>
              <w:left w:val="nil"/>
              <w:bottom w:val="single" w:sz="4" w:space="0" w:color="auto"/>
              <w:right w:val="nil"/>
            </w:tcBorders>
            <w:vAlign w:val="center"/>
          </w:tcPr>
          <w:p w14:paraId="2BFC8A36" w14:textId="77777777" w:rsidR="00EB71C0" w:rsidRPr="00EB71C0" w:rsidRDefault="00EB71C0" w:rsidP="00120F22">
            <w:pPr>
              <w:jc w:val="center"/>
              <w:rPr>
                <w:sz w:val="16"/>
                <w:szCs w:val="16"/>
              </w:rPr>
            </w:pPr>
            <w:r w:rsidRPr="00EB71C0">
              <w:rPr>
                <w:sz w:val="16"/>
                <w:szCs w:val="16"/>
              </w:rPr>
              <w:t>4</w:t>
            </w:r>
          </w:p>
        </w:tc>
        <w:tc>
          <w:tcPr>
            <w:tcW w:w="644" w:type="dxa"/>
            <w:tcBorders>
              <w:top w:val="nil"/>
              <w:left w:val="nil"/>
              <w:bottom w:val="single" w:sz="4" w:space="0" w:color="auto"/>
              <w:right w:val="nil"/>
            </w:tcBorders>
            <w:vAlign w:val="center"/>
          </w:tcPr>
          <w:p w14:paraId="124F0406" w14:textId="77777777" w:rsidR="00EB71C0" w:rsidRPr="00EB71C0" w:rsidRDefault="00EB71C0" w:rsidP="00120F22">
            <w:pPr>
              <w:jc w:val="center"/>
              <w:rPr>
                <w:sz w:val="16"/>
                <w:szCs w:val="16"/>
              </w:rPr>
            </w:pPr>
            <w:r w:rsidRPr="00EB71C0">
              <w:rPr>
                <w:sz w:val="16"/>
                <w:szCs w:val="16"/>
              </w:rPr>
              <w:t>2</w:t>
            </w:r>
          </w:p>
        </w:tc>
        <w:tc>
          <w:tcPr>
            <w:tcW w:w="709" w:type="dxa"/>
            <w:tcBorders>
              <w:top w:val="nil"/>
              <w:left w:val="nil"/>
              <w:bottom w:val="single" w:sz="4" w:space="0" w:color="auto"/>
              <w:right w:val="nil"/>
            </w:tcBorders>
            <w:vAlign w:val="center"/>
          </w:tcPr>
          <w:p w14:paraId="7C5A1BD0" w14:textId="77777777" w:rsidR="00EB71C0" w:rsidRPr="00EB71C0" w:rsidRDefault="00EB71C0" w:rsidP="00120F22">
            <w:pPr>
              <w:jc w:val="center"/>
              <w:rPr>
                <w:sz w:val="16"/>
                <w:szCs w:val="16"/>
              </w:rPr>
            </w:pPr>
            <w:r w:rsidRPr="00EB71C0">
              <w:rPr>
                <w:sz w:val="16"/>
                <w:szCs w:val="16"/>
              </w:rPr>
              <w:t>64</w:t>
            </w:r>
          </w:p>
        </w:tc>
        <w:tc>
          <w:tcPr>
            <w:tcW w:w="709" w:type="dxa"/>
            <w:tcBorders>
              <w:top w:val="nil"/>
              <w:left w:val="nil"/>
              <w:bottom w:val="single" w:sz="4" w:space="0" w:color="auto"/>
              <w:right w:val="nil"/>
            </w:tcBorders>
            <w:vAlign w:val="center"/>
          </w:tcPr>
          <w:p w14:paraId="27E9FF43" w14:textId="77777777" w:rsidR="00EB71C0" w:rsidRPr="00EB71C0" w:rsidRDefault="00EB71C0" w:rsidP="00120F22">
            <w:pPr>
              <w:jc w:val="center"/>
              <w:rPr>
                <w:sz w:val="16"/>
                <w:szCs w:val="16"/>
              </w:rPr>
            </w:pPr>
            <w:r w:rsidRPr="00EB71C0">
              <w:rPr>
                <w:sz w:val="16"/>
                <w:szCs w:val="16"/>
              </w:rPr>
              <w:t>14</w:t>
            </w:r>
          </w:p>
        </w:tc>
      </w:tr>
      <w:tr w:rsidR="00EB71C0" w:rsidRPr="00EB71C0" w14:paraId="73AB6829" w14:textId="77777777" w:rsidTr="00120F22">
        <w:trPr>
          <w:trHeight w:val="561"/>
          <w:jc w:val="center"/>
        </w:trPr>
        <w:tc>
          <w:tcPr>
            <w:tcW w:w="822" w:type="dxa"/>
            <w:tcBorders>
              <w:top w:val="single" w:sz="4" w:space="0" w:color="auto"/>
              <w:left w:val="nil"/>
              <w:bottom w:val="single" w:sz="4" w:space="0" w:color="auto"/>
              <w:right w:val="nil"/>
            </w:tcBorders>
            <w:vAlign w:val="center"/>
          </w:tcPr>
          <w:p w14:paraId="1E9E6F4E" w14:textId="77777777" w:rsidR="00EB71C0" w:rsidRPr="00EB71C0" w:rsidRDefault="00EB71C0" w:rsidP="00EB71C0">
            <w:pPr>
              <w:ind w:left="142" w:right="146" w:firstLine="142"/>
              <w:jc w:val="center"/>
              <w:rPr>
                <w:b/>
                <w:sz w:val="16"/>
                <w:szCs w:val="16"/>
              </w:rPr>
            </w:pPr>
            <w:r w:rsidRPr="00EB71C0">
              <w:rPr>
                <w:b/>
                <w:sz w:val="16"/>
                <w:szCs w:val="16"/>
              </w:rPr>
              <w:t>No</w:t>
            </w:r>
          </w:p>
        </w:tc>
        <w:tc>
          <w:tcPr>
            <w:tcW w:w="2021" w:type="dxa"/>
            <w:tcBorders>
              <w:top w:val="single" w:sz="4" w:space="0" w:color="auto"/>
              <w:left w:val="nil"/>
              <w:bottom w:val="single" w:sz="4" w:space="0" w:color="auto"/>
              <w:right w:val="nil"/>
            </w:tcBorders>
            <w:vAlign w:val="center"/>
          </w:tcPr>
          <w:p w14:paraId="3F20BA09" w14:textId="77777777" w:rsidR="00EB71C0" w:rsidRPr="00EB71C0" w:rsidRDefault="00EB71C0" w:rsidP="00EB71C0">
            <w:pPr>
              <w:ind w:left="142" w:right="146" w:firstLine="142"/>
              <w:jc w:val="center"/>
              <w:rPr>
                <w:b/>
                <w:sz w:val="16"/>
                <w:szCs w:val="16"/>
              </w:rPr>
            </w:pPr>
            <w:r w:rsidRPr="00EB71C0">
              <w:rPr>
                <w:b/>
                <w:sz w:val="16"/>
                <w:szCs w:val="16"/>
              </w:rPr>
              <w:t>Proses</w:t>
            </w:r>
          </w:p>
        </w:tc>
        <w:tc>
          <w:tcPr>
            <w:tcW w:w="2504" w:type="dxa"/>
            <w:tcBorders>
              <w:top w:val="single" w:sz="4" w:space="0" w:color="auto"/>
              <w:left w:val="nil"/>
              <w:bottom w:val="single" w:sz="4" w:space="0" w:color="auto"/>
              <w:right w:val="nil"/>
            </w:tcBorders>
            <w:vAlign w:val="center"/>
          </w:tcPr>
          <w:p w14:paraId="658DB5AC" w14:textId="77777777" w:rsidR="00EB71C0" w:rsidRPr="00EB71C0" w:rsidRDefault="00EB71C0" w:rsidP="00EB71C0">
            <w:pPr>
              <w:ind w:left="142" w:right="146" w:firstLine="142"/>
              <w:jc w:val="center"/>
              <w:rPr>
                <w:b/>
                <w:i/>
                <w:sz w:val="16"/>
                <w:szCs w:val="16"/>
              </w:rPr>
            </w:pPr>
            <w:r w:rsidRPr="00EB71C0">
              <w:rPr>
                <w:b/>
                <w:i/>
                <w:sz w:val="16"/>
                <w:szCs w:val="16"/>
              </w:rPr>
              <w:t>Failure Mode</w:t>
            </w:r>
          </w:p>
        </w:tc>
        <w:tc>
          <w:tcPr>
            <w:tcW w:w="450" w:type="dxa"/>
            <w:tcBorders>
              <w:top w:val="single" w:sz="4" w:space="0" w:color="auto"/>
              <w:left w:val="nil"/>
              <w:bottom w:val="single" w:sz="4" w:space="0" w:color="auto"/>
              <w:right w:val="nil"/>
            </w:tcBorders>
            <w:vAlign w:val="center"/>
          </w:tcPr>
          <w:p w14:paraId="087F6F7D" w14:textId="77777777" w:rsidR="00EB71C0" w:rsidRPr="00EB71C0" w:rsidRDefault="00EB71C0" w:rsidP="00EB71C0">
            <w:pPr>
              <w:ind w:left="142" w:right="146" w:firstLine="142"/>
              <w:jc w:val="center"/>
              <w:rPr>
                <w:b/>
                <w:sz w:val="16"/>
                <w:szCs w:val="16"/>
              </w:rPr>
            </w:pPr>
            <w:r w:rsidRPr="00EB71C0">
              <w:rPr>
                <w:b/>
                <w:sz w:val="16"/>
                <w:szCs w:val="16"/>
              </w:rPr>
              <w:t>S</w:t>
            </w:r>
          </w:p>
        </w:tc>
        <w:tc>
          <w:tcPr>
            <w:tcW w:w="471" w:type="dxa"/>
            <w:tcBorders>
              <w:top w:val="single" w:sz="4" w:space="0" w:color="auto"/>
              <w:left w:val="nil"/>
              <w:bottom w:val="single" w:sz="4" w:space="0" w:color="auto"/>
              <w:right w:val="nil"/>
            </w:tcBorders>
            <w:vAlign w:val="center"/>
          </w:tcPr>
          <w:p w14:paraId="1BE4C662" w14:textId="77777777" w:rsidR="00EB71C0" w:rsidRPr="00EB71C0" w:rsidRDefault="00EB71C0" w:rsidP="00EB71C0">
            <w:pPr>
              <w:ind w:left="142" w:right="146" w:firstLine="142"/>
              <w:jc w:val="center"/>
              <w:rPr>
                <w:b/>
                <w:sz w:val="16"/>
                <w:szCs w:val="16"/>
              </w:rPr>
            </w:pPr>
            <w:r w:rsidRPr="00EB71C0">
              <w:rPr>
                <w:b/>
                <w:sz w:val="16"/>
                <w:szCs w:val="16"/>
              </w:rPr>
              <w:t>O</w:t>
            </w:r>
          </w:p>
        </w:tc>
        <w:tc>
          <w:tcPr>
            <w:tcW w:w="644" w:type="dxa"/>
            <w:tcBorders>
              <w:top w:val="single" w:sz="4" w:space="0" w:color="auto"/>
              <w:left w:val="nil"/>
              <w:bottom w:val="single" w:sz="4" w:space="0" w:color="auto"/>
              <w:right w:val="nil"/>
            </w:tcBorders>
            <w:vAlign w:val="center"/>
          </w:tcPr>
          <w:p w14:paraId="329B6B61" w14:textId="77777777" w:rsidR="00EB71C0" w:rsidRPr="00EB71C0" w:rsidRDefault="00EB71C0" w:rsidP="00EB71C0">
            <w:pPr>
              <w:ind w:left="142" w:right="146" w:firstLine="142"/>
              <w:jc w:val="center"/>
              <w:rPr>
                <w:b/>
                <w:sz w:val="16"/>
                <w:szCs w:val="16"/>
              </w:rPr>
            </w:pPr>
            <w:r w:rsidRPr="00EB71C0">
              <w:rPr>
                <w:b/>
                <w:sz w:val="16"/>
                <w:szCs w:val="16"/>
              </w:rPr>
              <w:t>D</w:t>
            </w:r>
          </w:p>
        </w:tc>
        <w:tc>
          <w:tcPr>
            <w:tcW w:w="709" w:type="dxa"/>
            <w:tcBorders>
              <w:top w:val="single" w:sz="4" w:space="0" w:color="auto"/>
              <w:left w:val="nil"/>
              <w:bottom w:val="single" w:sz="4" w:space="0" w:color="auto"/>
              <w:right w:val="nil"/>
            </w:tcBorders>
            <w:vAlign w:val="center"/>
          </w:tcPr>
          <w:p w14:paraId="0F73308C" w14:textId="77777777" w:rsidR="00EB71C0" w:rsidRPr="00EB71C0" w:rsidRDefault="00EB71C0" w:rsidP="00EB71C0">
            <w:pPr>
              <w:ind w:left="142" w:right="146" w:firstLine="142"/>
              <w:jc w:val="center"/>
              <w:rPr>
                <w:b/>
                <w:sz w:val="16"/>
                <w:szCs w:val="16"/>
              </w:rPr>
            </w:pPr>
            <w:r w:rsidRPr="00EB71C0">
              <w:rPr>
                <w:b/>
                <w:sz w:val="16"/>
                <w:szCs w:val="16"/>
              </w:rPr>
              <w:t>RPN</w:t>
            </w:r>
          </w:p>
        </w:tc>
        <w:tc>
          <w:tcPr>
            <w:tcW w:w="709" w:type="dxa"/>
            <w:tcBorders>
              <w:top w:val="single" w:sz="4" w:space="0" w:color="auto"/>
              <w:left w:val="nil"/>
              <w:bottom w:val="single" w:sz="4" w:space="0" w:color="auto"/>
              <w:right w:val="nil"/>
            </w:tcBorders>
            <w:vAlign w:val="center"/>
          </w:tcPr>
          <w:p w14:paraId="511A2933" w14:textId="77777777" w:rsidR="00EB71C0" w:rsidRPr="00EB71C0" w:rsidRDefault="00EB71C0" w:rsidP="00EB71C0">
            <w:pPr>
              <w:ind w:left="142" w:right="146" w:firstLine="142"/>
              <w:jc w:val="center"/>
              <w:rPr>
                <w:b/>
                <w:sz w:val="16"/>
                <w:szCs w:val="16"/>
              </w:rPr>
            </w:pPr>
            <w:r w:rsidRPr="00EB71C0">
              <w:rPr>
                <w:b/>
                <w:sz w:val="16"/>
                <w:szCs w:val="16"/>
              </w:rPr>
              <w:t>Rank</w:t>
            </w:r>
          </w:p>
        </w:tc>
      </w:tr>
      <w:tr w:rsidR="00EB71C0" w:rsidRPr="00EB71C0" w14:paraId="326A21D9" w14:textId="77777777" w:rsidTr="00120F22">
        <w:trPr>
          <w:trHeight w:val="423"/>
          <w:jc w:val="center"/>
        </w:trPr>
        <w:tc>
          <w:tcPr>
            <w:tcW w:w="822" w:type="dxa"/>
            <w:tcBorders>
              <w:top w:val="single" w:sz="4" w:space="0" w:color="auto"/>
              <w:left w:val="nil"/>
              <w:bottom w:val="nil"/>
              <w:right w:val="nil"/>
            </w:tcBorders>
            <w:vAlign w:val="center"/>
          </w:tcPr>
          <w:p w14:paraId="11C7D68C" w14:textId="77777777" w:rsidR="00EB71C0" w:rsidRPr="00EB71C0" w:rsidRDefault="00EB71C0" w:rsidP="00EB71C0">
            <w:pPr>
              <w:ind w:left="142" w:right="146" w:firstLine="142"/>
              <w:jc w:val="center"/>
              <w:rPr>
                <w:b/>
                <w:sz w:val="16"/>
                <w:szCs w:val="16"/>
              </w:rPr>
            </w:pPr>
            <w:r w:rsidRPr="00EB71C0">
              <w:rPr>
                <w:b/>
                <w:sz w:val="16"/>
                <w:szCs w:val="16"/>
              </w:rPr>
              <w:t>1</w:t>
            </w:r>
          </w:p>
        </w:tc>
        <w:tc>
          <w:tcPr>
            <w:tcW w:w="2021" w:type="dxa"/>
            <w:tcBorders>
              <w:top w:val="single" w:sz="4" w:space="0" w:color="auto"/>
              <w:left w:val="nil"/>
              <w:bottom w:val="nil"/>
              <w:right w:val="nil"/>
            </w:tcBorders>
            <w:vAlign w:val="center"/>
          </w:tcPr>
          <w:p w14:paraId="3A7E70D5" w14:textId="77777777" w:rsidR="00EB71C0" w:rsidRPr="00EB71C0" w:rsidRDefault="00EB71C0" w:rsidP="00EB71C0">
            <w:pPr>
              <w:ind w:left="142" w:right="146" w:firstLine="142"/>
              <w:jc w:val="center"/>
              <w:rPr>
                <w:b/>
                <w:sz w:val="16"/>
                <w:szCs w:val="16"/>
              </w:rPr>
            </w:pPr>
            <w:r w:rsidRPr="00EB71C0">
              <w:rPr>
                <w:b/>
                <w:sz w:val="16"/>
                <w:szCs w:val="16"/>
              </w:rPr>
              <w:t>Filttasi &amp; Ion Exchanger</w:t>
            </w:r>
          </w:p>
        </w:tc>
        <w:tc>
          <w:tcPr>
            <w:tcW w:w="2504" w:type="dxa"/>
            <w:tcBorders>
              <w:top w:val="single" w:sz="4" w:space="0" w:color="auto"/>
              <w:left w:val="nil"/>
              <w:bottom w:val="nil"/>
              <w:right w:val="nil"/>
            </w:tcBorders>
            <w:vAlign w:val="center"/>
          </w:tcPr>
          <w:p w14:paraId="1FBB6928" w14:textId="77777777" w:rsidR="00EB71C0" w:rsidRPr="00EB71C0" w:rsidRDefault="00EB71C0" w:rsidP="00EB71C0">
            <w:pPr>
              <w:ind w:left="142" w:right="146" w:firstLine="142"/>
              <w:jc w:val="center"/>
              <w:rPr>
                <w:b/>
                <w:sz w:val="16"/>
                <w:szCs w:val="16"/>
              </w:rPr>
            </w:pPr>
            <w:r w:rsidRPr="00EB71C0">
              <w:rPr>
                <w:b/>
                <w:sz w:val="16"/>
                <w:szCs w:val="16"/>
              </w:rPr>
              <w:t>Sirkulasi pemanasan</w:t>
            </w:r>
          </w:p>
        </w:tc>
        <w:tc>
          <w:tcPr>
            <w:tcW w:w="450" w:type="dxa"/>
            <w:tcBorders>
              <w:top w:val="single" w:sz="4" w:space="0" w:color="auto"/>
              <w:left w:val="nil"/>
              <w:bottom w:val="nil"/>
              <w:right w:val="nil"/>
            </w:tcBorders>
            <w:vAlign w:val="center"/>
          </w:tcPr>
          <w:p w14:paraId="73BDEBD6" w14:textId="77777777" w:rsidR="00EB71C0" w:rsidRPr="00EB71C0" w:rsidRDefault="00EB71C0" w:rsidP="00EB71C0">
            <w:pPr>
              <w:ind w:left="142" w:right="146" w:firstLine="142"/>
              <w:jc w:val="center"/>
              <w:rPr>
                <w:sz w:val="16"/>
                <w:szCs w:val="16"/>
              </w:rPr>
            </w:pPr>
            <w:r w:rsidRPr="00EB71C0">
              <w:rPr>
                <w:sz w:val="16"/>
                <w:szCs w:val="16"/>
              </w:rPr>
              <w:t>8</w:t>
            </w:r>
          </w:p>
        </w:tc>
        <w:tc>
          <w:tcPr>
            <w:tcW w:w="471" w:type="dxa"/>
            <w:tcBorders>
              <w:top w:val="single" w:sz="4" w:space="0" w:color="auto"/>
              <w:left w:val="nil"/>
              <w:bottom w:val="nil"/>
              <w:right w:val="nil"/>
            </w:tcBorders>
            <w:vAlign w:val="center"/>
          </w:tcPr>
          <w:p w14:paraId="580D5572" w14:textId="77777777" w:rsidR="00EB71C0" w:rsidRPr="00EB71C0" w:rsidRDefault="00EB71C0" w:rsidP="00EB71C0">
            <w:pPr>
              <w:ind w:left="142" w:right="146" w:firstLine="142"/>
              <w:jc w:val="center"/>
              <w:rPr>
                <w:sz w:val="16"/>
                <w:szCs w:val="16"/>
              </w:rPr>
            </w:pPr>
            <w:r w:rsidRPr="00EB71C0">
              <w:rPr>
                <w:sz w:val="16"/>
                <w:szCs w:val="16"/>
              </w:rPr>
              <w:t>6</w:t>
            </w:r>
          </w:p>
        </w:tc>
        <w:tc>
          <w:tcPr>
            <w:tcW w:w="644" w:type="dxa"/>
            <w:tcBorders>
              <w:top w:val="single" w:sz="4" w:space="0" w:color="auto"/>
              <w:left w:val="nil"/>
              <w:bottom w:val="nil"/>
              <w:right w:val="nil"/>
            </w:tcBorders>
            <w:vAlign w:val="center"/>
          </w:tcPr>
          <w:p w14:paraId="1293D50D" w14:textId="77777777" w:rsidR="00EB71C0" w:rsidRPr="00EB71C0" w:rsidRDefault="00EB71C0" w:rsidP="00EB71C0">
            <w:pPr>
              <w:ind w:left="142" w:right="146" w:firstLine="142"/>
              <w:jc w:val="center"/>
              <w:rPr>
                <w:sz w:val="16"/>
                <w:szCs w:val="16"/>
              </w:rPr>
            </w:pPr>
            <w:r w:rsidRPr="00EB71C0">
              <w:rPr>
                <w:sz w:val="16"/>
                <w:szCs w:val="16"/>
              </w:rPr>
              <w:t>4</w:t>
            </w:r>
          </w:p>
        </w:tc>
        <w:tc>
          <w:tcPr>
            <w:tcW w:w="709" w:type="dxa"/>
            <w:tcBorders>
              <w:top w:val="single" w:sz="4" w:space="0" w:color="auto"/>
              <w:left w:val="nil"/>
              <w:bottom w:val="nil"/>
              <w:right w:val="nil"/>
            </w:tcBorders>
            <w:vAlign w:val="center"/>
          </w:tcPr>
          <w:p w14:paraId="4C611702" w14:textId="77777777" w:rsidR="00EB71C0" w:rsidRPr="00EB71C0" w:rsidRDefault="00EB71C0" w:rsidP="00EB71C0">
            <w:pPr>
              <w:ind w:left="142" w:right="146" w:firstLine="142"/>
              <w:jc w:val="center"/>
              <w:rPr>
                <w:sz w:val="16"/>
                <w:szCs w:val="16"/>
              </w:rPr>
            </w:pPr>
            <w:r w:rsidRPr="00EB71C0">
              <w:rPr>
                <w:sz w:val="16"/>
                <w:szCs w:val="16"/>
              </w:rPr>
              <w:t>192</w:t>
            </w:r>
          </w:p>
        </w:tc>
        <w:tc>
          <w:tcPr>
            <w:tcW w:w="709" w:type="dxa"/>
            <w:tcBorders>
              <w:top w:val="single" w:sz="4" w:space="0" w:color="auto"/>
              <w:left w:val="nil"/>
              <w:bottom w:val="nil"/>
              <w:right w:val="nil"/>
            </w:tcBorders>
            <w:vAlign w:val="center"/>
          </w:tcPr>
          <w:p w14:paraId="43BC85E9" w14:textId="77777777" w:rsidR="00EB71C0" w:rsidRPr="00EB71C0" w:rsidRDefault="00EB71C0" w:rsidP="00EB71C0">
            <w:pPr>
              <w:ind w:left="142" w:right="146" w:firstLine="142"/>
              <w:jc w:val="center"/>
              <w:rPr>
                <w:sz w:val="16"/>
                <w:szCs w:val="16"/>
              </w:rPr>
            </w:pPr>
            <w:r w:rsidRPr="00EB71C0">
              <w:rPr>
                <w:sz w:val="16"/>
                <w:szCs w:val="16"/>
              </w:rPr>
              <w:t>1</w:t>
            </w:r>
          </w:p>
        </w:tc>
      </w:tr>
      <w:tr w:rsidR="00EB71C0" w:rsidRPr="00EB71C0" w14:paraId="0AAB3CAB" w14:textId="77777777" w:rsidTr="00120F22">
        <w:trPr>
          <w:jc w:val="center"/>
        </w:trPr>
        <w:tc>
          <w:tcPr>
            <w:tcW w:w="822" w:type="dxa"/>
            <w:tcBorders>
              <w:top w:val="nil"/>
              <w:left w:val="nil"/>
              <w:bottom w:val="nil"/>
              <w:right w:val="nil"/>
            </w:tcBorders>
            <w:vAlign w:val="center"/>
          </w:tcPr>
          <w:p w14:paraId="2CA15262" w14:textId="77777777" w:rsidR="00EB71C0" w:rsidRPr="00EB71C0" w:rsidRDefault="00EB71C0" w:rsidP="00EB71C0">
            <w:pPr>
              <w:ind w:left="142" w:right="146" w:firstLine="142"/>
              <w:jc w:val="center"/>
              <w:rPr>
                <w:b/>
                <w:sz w:val="16"/>
                <w:szCs w:val="16"/>
              </w:rPr>
            </w:pPr>
            <w:r w:rsidRPr="00EB71C0">
              <w:rPr>
                <w:b/>
                <w:sz w:val="16"/>
                <w:szCs w:val="16"/>
              </w:rPr>
              <w:t>2</w:t>
            </w:r>
          </w:p>
        </w:tc>
        <w:tc>
          <w:tcPr>
            <w:tcW w:w="2021" w:type="dxa"/>
            <w:tcBorders>
              <w:top w:val="nil"/>
              <w:left w:val="nil"/>
              <w:bottom w:val="nil"/>
              <w:right w:val="nil"/>
            </w:tcBorders>
            <w:vAlign w:val="center"/>
          </w:tcPr>
          <w:p w14:paraId="43E23731" w14:textId="77777777" w:rsidR="00EB71C0" w:rsidRPr="00EB71C0" w:rsidRDefault="00EB71C0" w:rsidP="00EB71C0">
            <w:pPr>
              <w:ind w:left="142" w:right="146" w:firstLine="142"/>
              <w:jc w:val="center"/>
              <w:rPr>
                <w:b/>
                <w:sz w:val="16"/>
                <w:szCs w:val="16"/>
              </w:rPr>
            </w:pPr>
            <w:r w:rsidRPr="00EB71C0">
              <w:rPr>
                <w:b/>
                <w:sz w:val="16"/>
                <w:szCs w:val="16"/>
              </w:rPr>
              <w:t>Evaporator</w:t>
            </w:r>
          </w:p>
        </w:tc>
        <w:tc>
          <w:tcPr>
            <w:tcW w:w="2504" w:type="dxa"/>
            <w:tcBorders>
              <w:top w:val="nil"/>
              <w:left w:val="nil"/>
              <w:bottom w:val="nil"/>
              <w:right w:val="nil"/>
            </w:tcBorders>
            <w:vAlign w:val="center"/>
          </w:tcPr>
          <w:p w14:paraId="586C387A" w14:textId="77777777" w:rsidR="00EB71C0" w:rsidRPr="00EB71C0" w:rsidRDefault="00EB71C0" w:rsidP="00EB71C0">
            <w:pPr>
              <w:ind w:left="142" w:right="146" w:firstLine="142"/>
              <w:jc w:val="center"/>
              <w:rPr>
                <w:b/>
                <w:sz w:val="16"/>
                <w:szCs w:val="16"/>
              </w:rPr>
            </w:pPr>
            <w:r w:rsidRPr="00EB71C0">
              <w:rPr>
                <w:b/>
                <w:sz w:val="16"/>
                <w:szCs w:val="16"/>
              </w:rPr>
              <w:t>Spek tidak sesuai dengan customer</w:t>
            </w:r>
          </w:p>
        </w:tc>
        <w:tc>
          <w:tcPr>
            <w:tcW w:w="450" w:type="dxa"/>
            <w:tcBorders>
              <w:top w:val="nil"/>
              <w:left w:val="nil"/>
              <w:bottom w:val="nil"/>
              <w:right w:val="nil"/>
            </w:tcBorders>
            <w:vAlign w:val="center"/>
          </w:tcPr>
          <w:p w14:paraId="4ABF8CD1" w14:textId="77777777" w:rsidR="00EB71C0" w:rsidRPr="00EB71C0" w:rsidRDefault="00EB71C0" w:rsidP="00EB71C0">
            <w:pPr>
              <w:ind w:left="142" w:right="146" w:firstLine="142"/>
              <w:jc w:val="center"/>
              <w:rPr>
                <w:sz w:val="16"/>
                <w:szCs w:val="16"/>
              </w:rPr>
            </w:pPr>
            <w:r w:rsidRPr="00EB71C0">
              <w:rPr>
                <w:sz w:val="16"/>
                <w:szCs w:val="16"/>
              </w:rPr>
              <w:t>9</w:t>
            </w:r>
          </w:p>
        </w:tc>
        <w:tc>
          <w:tcPr>
            <w:tcW w:w="471" w:type="dxa"/>
            <w:tcBorders>
              <w:top w:val="nil"/>
              <w:left w:val="nil"/>
              <w:bottom w:val="nil"/>
              <w:right w:val="nil"/>
            </w:tcBorders>
            <w:vAlign w:val="center"/>
          </w:tcPr>
          <w:p w14:paraId="318A085E" w14:textId="77777777" w:rsidR="00EB71C0" w:rsidRPr="00EB71C0" w:rsidRDefault="00EB71C0" w:rsidP="00EB71C0">
            <w:pPr>
              <w:ind w:left="142" w:right="146" w:firstLine="142"/>
              <w:jc w:val="center"/>
              <w:rPr>
                <w:sz w:val="16"/>
                <w:szCs w:val="16"/>
              </w:rPr>
            </w:pPr>
            <w:r w:rsidRPr="00EB71C0">
              <w:rPr>
                <w:sz w:val="16"/>
                <w:szCs w:val="16"/>
              </w:rPr>
              <w:t>4</w:t>
            </w:r>
          </w:p>
        </w:tc>
        <w:tc>
          <w:tcPr>
            <w:tcW w:w="644" w:type="dxa"/>
            <w:tcBorders>
              <w:top w:val="nil"/>
              <w:left w:val="nil"/>
              <w:bottom w:val="nil"/>
              <w:right w:val="nil"/>
            </w:tcBorders>
            <w:vAlign w:val="center"/>
          </w:tcPr>
          <w:p w14:paraId="176FBAD8" w14:textId="77777777" w:rsidR="00EB71C0" w:rsidRPr="00EB71C0" w:rsidRDefault="00EB71C0" w:rsidP="00EB71C0">
            <w:pPr>
              <w:ind w:left="142" w:right="146" w:firstLine="142"/>
              <w:jc w:val="center"/>
              <w:rPr>
                <w:sz w:val="16"/>
                <w:szCs w:val="16"/>
              </w:rPr>
            </w:pPr>
            <w:r w:rsidRPr="00EB71C0">
              <w:rPr>
                <w:sz w:val="16"/>
                <w:szCs w:val="16"/>
              </w:rPr>
              <w:t>5</w:t>
            </w:r>
          </w:p>
        </w:tc>
        <w:tc>
          <w:tcPr>
            <w:tcW w:w="709" w:type="dxa"/>
            <w:tcBorders>
              <w:top w:val="nil"/>
              <w:left w:val="nil"/>
              <w:bottom w:val="nil"/>
              <w:right w:val="nil"/>
            </w:tcBorders>
            <w:vAlign w:val="center"/>
          </w:tcPr>
          <w:p w14:paraId="345FA8E4" w14:textId="77777777" w:rsidR="00EB71C0" w:rsidRPr="00EB71C0" w:rsidRDefault="00EB71C0" w:rsidP="00EB71C0">
            <w:pPr>
              <w:ind w:left="142" w:right="146" w:firstLine="142"/>
              <w:jc w:val="center"/>
              <w:rPr>
                <w:sz w:val="16"/>
                <w:szCs w:val="16"/>
              </w:rPr>
            </w:pPr>
            <w:r w:rsidRPr="00EB71C0">
              <w:rPr>
                <w:sz w:val="16"/>
                <w:szCs w:val="16"/>
              </w:rPr>
              <w:t>180</w:t>
            </w:r>
          </w:p>
        </w:tc>
        <w:tc>
          <w:tcPr>
            <w:tcW w:w="709" w:type="dxa"/>
            <w:tcBorders>
              <w:top w:val="nil"/>
              <w:left w:val="nil"/>
              <w:bottom w:val="nil"/>
              <w:right w:val="nil"/>
            </w:tcBorders>
            <w:vAlign w:val="center"/>
          </w:tcPr>
          <w:p w14:paraId="54DF040D" w14:textId="77777777" w:rsidR="00EB71C0" w:rsidRPr="00EB71C0" w:rsidRDefault="00EB71C0" w:rsidP="00EB71C0">
            <w:pPr>
              <w:ind w:left="142" w:right="146" w:firstLine="142"/>
              <w:jc w:val="center"/>
              <w:rPr>
                <w:sz w:val="16"/>
                <w:szCs w:val="16"/>
              </w:rPr>
            </w:pPr>
            <w:r w:rsidRPr="00EB71C0">
              <w:rPr>
                <w:sz w:val="16"/>
                <w:szCs w:val="16"/>
              </w:rPr>
              <w:t>2</w:t>
            </w:r>
          </w:p>
        </w:tc>
      </w:tr>
      <w:tr w:rsidR="00EB71C0" w:rsidRPr="00EB71C0" w14:paraId="0B9CD245" w14:textId="77777777" w:rsidTr="00120F22">
        <w:trPr>
          <w:jc w:val="center"/>
        </w:trPr>
        <w:tc>
          <w:tcPr>
            <w:tcW w:w="822" w:type="dxa"/>
            <w:tcBorders>
              <w:top w:val="nil"/>
              <w:left w:val="nil"/>
              <w:bottom w:val="nil"/>
              <w:right w:val="nil"/>
            </w:tcBorders>
            <w:vAlign w:val="center"/>
          </w:tcPr>
          <w:p w14:paraId="66432CB5" w14:textId="77777777" w:rsidR="00EB71C0" w:rsidRPr="00EB71C0" w:rsidRDefault="00EB71C0" w:rsidP="00EB71C0">
            <w:pPr>
              <w:ind w:left="142" w:right="146" w:firstLine="142"/>
              <w:jc w:val="center"/>
              <w:rPr>
                <w:b/>
                <w:sz w:val="16"/>
                <w:szCs w:val="16"/>
              </w:rPr>
            </w:pPr>
            <w:r w:rsidRPr="00EB71C0">
              <w:rPr>
                <w:b/>
                <w:sz w:val="16"/>
                <w:szCs w:val="16"/>
              </w:rPr>
              <w:t>3</w:t>
            </w:r>
          </w:p>
        </w:tc>
        <w:tc>
          <w:tcPr>
            <w:tcW w:w="2021" w:type="dxa"/>
            <w:tcBorders>
              <w:top w:val="nil"/>
              <w:left w:val="nil"/>
              <w:bottom w:val="nil"/>
              <w:right w:val="nil"/>
            </w:tcBorders>
            <w:vAlign w:val="center"/>
          </w:tcPr>
          <w:p w14:paraId="3A170B9F" w14:textId="77777777" w:rsidR="00EB71C0" w:rsidRPr="00EB71C0" w:rsidRDefault="00EB71C0" w:rsidP="00EB71C0">
            <w:pPr>
              <w:ind w:left="142" w:right="146" w:firstLine="142"/>
              <w:jc w:val="center"/>
              <w:rPr>
                <w:b/>
                <w:sz w:val="16"/>
                <w:szCs w:val="16"/>
              </w:rPr>
            </w:pPr>
            <w:r w:rsidRPr="00EB71C0">
              <w:rPr>
                <w:b/>
                <w:sz w:val="16"/>
                <w:szCs w:val="16"/>
              </w:rPr>
              <w:t>Liquefaction</w:t>
            </w:r>
          </w:p>
        </w:tc>
        <w:tc>
          <w:tcPr>
            <w:tcW w:w="2504" w:type="dxa"/>
            <w:tcBorders>
              <w:top w:val="nil"/>
              <w:left w:val="nil"/>
              <w:bottom w:val="nil"/>
              <w:right w:val="nil"/>
            </w:tcBorders>
            <w:vAlign w:val="center"/>
          </w:tcPr>
          <w:p w14:paraId="2125B3DF" w14:textId="77777777" w:rsidR="00EB71C0" w:rsidRPr="00EB71C0" w:rsidRDefault="00EB71C0" w:rsidP="00EB71C0">
            <w:pPr>
              <w:ind w:left="142" w:right="146" w:firstLine="142"/>
              <w:jc w:val="center"/>
              <w:rPr>
                <w:b/>
                <w:sz w:val="16"/>
                <w:szCs w:val="16"/>
                <w:lang w:val="nb-NO"/>
              </w:rPr>
            </w:pPr>
            <w:r w:rsidRPr="00EB71C0">
              <w:rPr>
                <w:b/>
                <w:sz w:val="16"/>
                <w:szCs w:val="16"/>
                <w:lang w:val="nb-NO"/>
              </w:rPr>
              <w:t>Ph meter drop atau over</w:t>
            </w:r>
          </w:p>
        </w:tc>
        <w:tc>
          <w:tcPr>
            <w:tcW w:w="450" w:type="dxa"/>
            <w:tcBorders>
              <w:top w:val="nil"/>
              <w:left w:val="nil"/>
              <w:bottom w:val="nil"/>
              <w:right w:val="nil"/>
            </w:tcBorders>
            <w:vAlign w:val="center"/>
          </w:tcPr>
          <w:p w14:paraId="3E723513" w14:textId="77777777" w:rsidR="00EB71C0" w:rsidRPr="00EB71C0" w:rsidRDefault="00EB71C0" w:rsidP="00EB71C0">
            <w:pPr>
              <w:ind w:left="142" w:right="146" w:firstLine="142"/>
              <w:jc w:val="center"/>
              <w:rPr>
                <w:sz w:val="16"/>
                <w:szCs w:val="16"/>
              </w:rPr>
            </w:pPr>
            <w:r w:rsidRPr="00EB71C0">
              <w:rPr>
                <w:sz w:val="16"/>
                <w:szCs w:val="16"/>
              </w:rPr>
              <w:t>8</w:t>
            </w:r>
          </w:p>
        </w:tc>
        <w:tc>
          <w:tcPr>
            <w:tcW w:w="471" w:type="dxa"/>
            <w:tcBorders>
              <w:top w:val="nil"/>
              <w:left w:val="nil"/>
              <w:bottom w:val="nil"/>
              <w:right w:val="nil"/>
            </w:tcBorders>
            <w:vAlign w:val="center"/>
          </w:tcPr>
          <w:p w14:paraId="3E6AE32F" w14:textId="77777777" w:rsidR="00EB71C0" w:rsidRPr="00EB71C0" w:rsidRDefault="00EB71C0" w:rsidP="00EB71C0">
            <w:pPr>
              <w:ind w:left="142" w:right="146" w:firstLine="142"/>
              <w:jc w:val="center"/>
              <w:rPr>
                <w:sz w:val="16"/>
                <w:szCs w:val="16"/>
              </w:rPr>
            </w:pPr>
            <w:r w:rsidRPr="00EB71C0">
              <w:rPr>
                <w:sz w:val="16"/>
                <w:szCs w:val="16"/>
              </w:rPr>
              <w:t>4</w:t>
            </w:r>
          </w:p>
        </w:tc>
        <w:tc>
          <w:tcPr>
            <w:tcW w:w="644" w:type="dxa"/>
            <w:tcBorders>
              <w:top w:val="nil"/>
              <w:left w:val="nil"/>
              <w:bottom w:val="nil"/>
              <w:right w:val="nil"/>
            </w:tcBorders>
            <w:vAlign w:val="center"/>
          </w:tcPr>
          <w:p w14:paraId="259A4E47" w14:textId="77777777" w:rsidR="00EB71C0" w:rsidRPr="00EB71C0" w:rsidRDefault="00EB71C0" w:rsidP="00EB71C0">
            <w:pPr>
              <w:ind w:left="142" w:right="146" w:firstLine="142"/>
              <w:jc w:val="center"/>
              <w:rPr>
                <w:sz w:val="16"/>
                <w:szCs w:val="16"/>
              </w:rPr>
            </w:pPr>
            <w:r w:rsidRPr="00EB71C0">
              <w:rPr>
                <w:sz w:val="16"/>
                <w:szCs w:val="16"/>
              </w:rPr>
              <w:t>5</w:t>
            </w:r>
          </w:p>
        </w:tc>
        <w:tc>
          <w:tcPr>
            <w:tcW w:w="709" w:type="dxa"/>
            <w:tcBorders>
              <w:top w:val="nil"/>
              <w:left w:val="nil"/>
              <w:bottom w:val="nil"/>
              <w:right w:val="nil"/>
            </w:tcBorders>
            <w:vAlign w:val="center"/>
          </w:tcPr>
          <w:p w14:paraId="2BB9C938" w14:textId="77777777" w:rsidR="00EB71C0" w:rsidRPr="00EB71C0" w:rsidRDefault="00EB71C0" w:rsidP="00EB71C0">
            <w:pPr>
              <w:ind w:left="142" w:right="146" w:firstLine="142"/>
              <w:jc w:val="center"/>
              <w:rPr>
                <w:sz w:val="16"/>
                <w:szCs w:val="16"/>
              </w:rPr>
            </w:pPr>
            <w:r w:rsidRPr="00EB71C0">
              <w:rPr>
                <w:sz w:val="16"/>
                <w:szCs w:val="16"/>
              </w:rPr>
              <w:t>180</w:t>
            </w:r>
          </w:p>
        </w:tc>
        <w:tc>
          <w:tcPr>
            <w:tcW w:w="709" w:type="dxa"/>
            <w:tcBorders>
              <w:top w:val="nil"/>
              <w:left w:val="nil"/>
              <w:bottom w:val="nil"/>
              <w:right w:val="nil"/>
            </w:tcBorders>
            <w:vAlign w:val="center"/>
          </w:tcPr>
          <w:p w14:paraId="11693181" w14:textId="77777777" w:rsidR="00EB71C0" w:rsidRPr="00EB71C0" w:rsidRDefault="00EB71C0" w:rsidP="00EB71C0">
            <w:pPr>
              <w:ind w:left="142" w:right="146" w:firstLine="142"/>
              <w:jc w:val="center"/>
              <w:rPr>
                <w:sz w:val="16"/>
                <w:szCs w:val="16"/>
              </w:rPr>
            </w:pPr>
            <w:r w:rsidRPr="00EB71C0">
              <w:rPr>
                <w:sz w:val="16"/>
                <w:szCs w:val="16"/>
              </w:rPr>
              <w:t>3</w:t>
            </w:r>
          </w:p>
        </w:tc>
      </w:tr>
      <w:tr w:rsidR="00EB71C0" w:rsidRPr="00EB71C0" w14:paraId="142E82F1" w14:textId="77777777" w:rsidTr="00120F22">
        <w:trPr>
          <w:jc w:val="center"/>
        </w:trPr>
        <w:tc>
          <w:tcPr>
            <w:tcW w:w="822" w:type="dxa"/>
            <w:tcBorders>
              <w:top w:val="nil"/>
              <w:left w:val="nil"/>
              <w:bottom w:val="nil"/>
              <w:right w:val="nil"/>
            </w:tcBorders>
            <w:vAlign w:val="center"/>
          </w:tcPr>
          <w:p w14:paraId="1A3B6195" w14:textId="77777777" w:rsidR="00EB71C0" w:rsidRPr="00EB71C0" w:rsidRDefault="00EB71C0" w:rsidP="00EB71C0">
            <w:pPr>
              <w:ind w:left="142" w:right="146" w:firstLine="142"/>
              <w:jc w:val="center"/>
              <w:rPr>
                <w:b/>
                <w:sz w:val="16"/>
                <w:szCs w:val="16"/>
              </w:rPr>
            </w:pPr>
            <w:r w:rsidRPr="00EB71C0">
              <w:rPr>
                <w:b/>
                <w:sz w:val="16"/>
                <w:szCs w:val="16"/>
              </w:rPr>
              <w:t>4</w:t>
            </w:r>
          </w:p>
        </w:tc>
        <w:tc>
          <w:tcPr>
            <w:tcW w:w="2021" w:type="dxa"/>
            <w:tcBorders>
              <w:top w:val="nil"/>
              <w:left w:val="nil"/>
              <w:bottom w:val="nil"/>
              <w:right w:val="nil"/>
            </w:tcBorders>
            <w:vAlign w:val="center"/>
          </w:tcPr>
          <w:p w14:paraId="731B53AA" w14:textId="77777777" w:rsidR="00EB71C0" w:rsidRPr="00EB71C0" w:rsidRDefault="00EB71C0" w:rsidP="00EB71C0">
            <w:pPr>
              <w:ind w:left="142" w:right="146" w:firstLine="142"/>
              <w:jc w:val="center"/>
              <w:rPr>
                <w:b/>
                <w:sz w:val="16"/>
                <w:szCs w:val="16"/>
              </w:rPr>
            </w:pPr>
            <w:r w:rsidRPr="00EB71C0">
              <w:rPr>
                <w:b/>
                <w:sz w:val="16"/>
                <w:szCs w:val="16"/>
              </w:rPr>
              <w:t>Evaporator</w:t>
            </w:r>
          </w:p>
        </w:tc>
        <w:tc>
          <w:tcPr>
            <w:tcW w:w="2504" w:type="dxa"/>
            <w:tcBorders>
              <w:top w:val="nil"/>
              <w:left w:val="nil"/>
              <w:bottom w:val="nil"/>
              <w:right w:val="nil"/>
            </w:tcBorders>
            <w:vAlign w:val="center"/>
          </w:tcPr>
          <w:p w14:paraId="7A6585FC" w14:textId="77777777" w:rsidR="00EB71C0" w:rsidRPr="00EB71C0" w:rsidRDefault="00EB71C0" w:rsidP="00EB71C0">
            <w:pPr>
              <w:ind w:left="142" w:right="146" w:firstLine="142"/>
              <w:jc w:val="center"/>
              <w:rPr>
                <w:b/>
                <w:sz w:val="16"/>
                <w:szCs w:val="16"/>
              </w:rPr>
            </w:pPr>
            <w:r w:rsidRPr="00EB71C0">
              <w:rPr>
                <w:b/>
                <w:sz w:val="16"/>
                <w:szCs w:val="16"/>
              </w:rPr>
              <w:t>Color</w:t>
            </w:r>
          </w:p>
        </w:tc>
        <w:tc>
          <w:tcPr>
            <w:tcW w:w="450" w:type="dxa"/>
            <w:tcBorders>
              <w:top w:val="nil"/>
              <w:left w:val="nil"/>
              <w:bottom w:val="nil"/>
              <w:right w:val="nil"/>
            </w:tcBorders>
            <w:vAlign w:val="center"/>
          </w:tcPr>
          <w:p w14:paraId="23D1FDAC" w14:textId="77777777" w:rsidR="00EB71C0" w:rsidRPr="00EB71C0" w:rsidRDefault="00EB71C0" w:rsidP="00EB71C0">
            <w:pPr>
              <w:ind w:left="142" w:right="146" w:firstLine="142"/>
              <w:jc w:val="center"/>
              <w:rPr>
                <w:sz w:val="16"/>
                <w:szCs w:val="16"/>
              </w:rPr>
            </w:pPr>
            <w:r w:rsidRPr="00EB71C0">
              <w:rPr>
                <w:sz w:val="16"/>
                <w:szCs w:val="16"/>
              </w:rPr>
              <w:t>8</w:t>
            </w:r>
          </w:p>
        </w:tc>
        <w:tc>
          <w:tcPr>
            <w:tcW w:w="471" w:type="dxa"/>
            <w:tcBorders>
              <w:top w:val="nil"/>
              <w:left w:val="nil"/>
              <w:bottom w:val="nil"/>
              <w:right w:val="nil"/>
            </w:tcBorders>
            <w:vAlign w:val="center"/>
          </w:tcPr>
          <w:p w14:paraId="49FD8354" w14:textId="77777777" w:rsidR="00EB71C0" w:rsidRPr="00EB71C0" w:rsidRDefault="00EB71C0" w:rsidP="00EB71C0">
            <w:pPr>
              <w:ind w:left="142" w:right="146" w:firstLine="142"/>
              <w:jc w:val="center"/>
              <w:rPr>
                <w:sz w:val="16"/>
                <w:szCs w:val="16"/>
              </w:rPr>
            </w:pPr>
            <w:r w:rsidRPr="00EB71C0">
              <w:rPr>
                <w:sz w:val="16"/>
                <w:szCs w:val="16"/>
              </w:rPr>
              <w:t>5</w:t>
            </w:r>
          </w:p>
        </w:tc>
        <w:tc>
          <w:tcPr>
            <w:tcW w:w="644" w:type="dxa"/>
            <w:tcBorders>
              <w:top w:val="nil"/>
              <w:left w:val="nil"/>
              <w:bottom w:val="nil"/>
              <w:right w:val="nil"/>
            </w:tcBorders>
            <w:vAlign w:val="center"/>
          </w:tcPr>
          <w:p w14:paraId="1DA4112C" w14:textId="77777777" w:rsidR="00EB71C0" w:rsidRPr="00EB71C0" w:rsidRDefault="00EB71C0" w:rsidP="00EB71C0">
            <w:pPr>
              <w:ind w:left="142" w:right="146" w:firstLine="142"/>
              <w:jc w:val="center"/>
              <w:rPr>
                <w:sz w:val="16"/>
                <w:szCs w:val="16"/>
              </w:rPr>
            </w:pPr>
            <w:r w:rsidRPr="00EB71C0">
              <w:rPr>
                <w:sz w:val="16"/>
                <w:szCs w:val="16"/>
              </w:rPr>
              <w:t>4</w:t>
            </w:r>
          </w:p>
        </w:tc>
        <w:tc>
          <w:tcPr>
            <w:tcW w:w="709" w:type="dxa"/>
            <w:tcBorders>
              <w:top w:val="nil"/>
              <w:left w:val="nil"/>
              <w:bottom w:val="nil"/>
              <w:right w:val="nil"/>
            </w:tcBorders>
            <w:vAlign w:val="center"/>
          </w:tcPr>
          <w:p w14:paraId="3A338ECA" w14:textId="77777777" w:rsidR="00EB71C0" w:rsidRPr="00EB71C0" w:rsidRDefault="00EB71C0" w:rsidP="00EB71C0">
            <w:pPr>
              <w:ind w:left="142" w:right="146" w:firstLine="142"/>
              <w:jc w:val="center"/>
              <w:rPr>
                <w:sz w:val="16"/>
                <w:szCs w:val="16"/>
              </w:rPr>
            </w:pPr>
            <w:r w:rsidRPr="00EB71C0">
              <w:rPr>
                <w:sz w:val="16"/>
                <w:szCs w:val="16"/>
              </w:rPr>
              <w:t>160</w:t>
            </w:r>
          </w:p>
        </w:tc>
        <w:tc>
          <w:tcPr>
            <w:tcW w:w="709" w:type="dxa"/>
            <w:tcBorders>
              <w:top w:val="nil"/>
              <w:left w:val="nil"/>
              <w:bottom w:val="nil"/>
              <w:right w:val="nil"/>
            </w:tcBorders>
            <w:vAlign w:val="center"/>
          </w:tcPr>
          <w:p w14:paraId="66F9B1FF" w14:textId="77777777" w:rsidR="00EB71C0" w:rsidRPr="00EB71C0" w:rsidRDefault="00EB71C0" w:rsidP="00EB71C0">
            <w:pPr>
              <w:ind w:left="142" w:right="146" w:firstLine="142"/>
              <w:jc w:val="center"/>
              <w:rPr>
                <w:sz w:val="16"/>
                <w:szCs w:val="16"/>
              </w:rPr>
            </w:pPr>
            <w:r w:rsidRPr="00EB71C0">
              <w:rPr>
                <w:sz w:val="16"/>
                <w:szCs w:val="16"/>
              </w:rPr>
              <w:t>4</w:t>
            </w:r>
          </w:p>
        </w:tc>
      </w:tr>
      <w:tr w:rsidR="00EB71C0" w:rsidRPr="00EB71C0" w14:paraId="634BC6F3" w14:textId="77777777" w:rsidTr="00120F22">
        <w:trPr>
          <w:jc w:val="center"/>
        </w:trPr>
        <w:tc>
          <w:tcPr>
            <w:tcW w:w="822" w:type="dxa"/>
            <w:tcBorders>
              <w:top w:val="nil"/>
              <w:left w:val="nil"/>
              <w:bottom w:val="nil"/>
              <w:right w:val="nil"/>
            </w:tcBorders>
            <w:vAlign w:val="center"/>
          </w:tcPr>
          <w:p w14:paraId="57622254" w14:textId="77777777" w:rsidR="00EB71C0" w:rsidRPr="00EB71C0" w:rsidRDefault="00EB71C0" w:rsidP="00EB71C0">
            <w:pPr>
              <w:ind w:left="142" w:right="146" w:firstLine="142"/>
              <w:jc w:val="center"/>
              <w:rPr>
                <w:b/>
                <w:sz w:val="16"/>
                <w:szCs w:val="16"/>
              </w:rPr>
            </w:pPr>
            <w:r w:rsidRPr="00EB71C0">
              <w:rPr>
                <w:b/>
                <w:sz w:val="16"/>
                <w:szCs w:val="16"/>
              </w:rPr>
              <w:t>5</w:t>
            </w:r>
          </w:p>
        </w:tc>
        <w:tc>
          <w:tcPr>
            <w:tcW w:w="2021" w:type="dxa"/>
            <w:tcBorders>
              <w:top w:val="nil"/>
              <w:left w:val="nil"/>
              <w:bottom w:val="nil"/>
              <w:right w:val="nil"/>
            </w:tcBorders>
            <w:vAlign w:val="center"/>
          </w:tcPr>
          <w:p w14:paraId="6ACBD4FE" w14:textId="77777777" w:rsidR="00EB71C0" w:rsidRPr="00EB71C0" w:rsidRDefault="00EB71C0" w:rsidP="00EB71C0">
            <w:pPr>
              <w:ind w:left="142" w:right="146" w:firstLine="142"/>
              <w:jc w:val="center"/>
              <w:rPr>
                <w:b/>
                <w:sz w:val="16"/>
                <w:szCs w:val="16"/>
              </w:rPr>
            </w:pPr>
            <w:r w:rsidRPr="00EB71C0">
              <w:rPr>
                <w:b/>
                <w:sz w:val="16"/>
                <w:szCs w:val="16"/>
              </w:rPr>
              <w:t>Filttasi &amp; Ion Exchanger</w:t>
            </w:r>
          </w:p>
        </w:tc>
        <w:tc>
          <w:tcPr>
            <w:tcW w:w="2504" w:type="dxa"/>
            <w:tcBorders>
              <w:top w:val="nil"/>
              <w:left w:val="nil"/>
              <w:bottom w:val="nil"/>
              <w:right w:val="nil"/>
            </w:tcBorders>
            <w:vAlign w:val="center"/>
          </w:tcPr>
          <w:p w14:paraId="28B7045E" w14:textId="77777777" w:rsidR="00EB71C0" w:rsidRPr="00EB71C0" w:rsidRDefault="00EB71C0" w:rsidP="00EB71C0">
            <w:pPr>
              <w:ind w:left="142" w:right="146" w:firstLine="142"/>
              <w:jc w:val="center"/>
              <w:rPr>
                <w:b/>
                <w:sz w:val="16"/>
                <w:szCs w:val="16"/>
                <w:lang w:val="nb-NO"/>
              </w:rPr>
            </w:pPr>
            <w:r w:rsidRPr="00EB71C0">
              <w:rPr>
                <w:b/>
                <w:sz w:val="16"/>
                <w:szCs w:val="16"/>
                <w:lang w:val="nb-NO"/>
              </w:rPr>
              <w:t>Ion : ph drop, sedimen jelek</w:t>
            </w:r>
          </w:p>
        </w:tc>
        <w:tc>
          <w:tcPr>
            <w:tcW w:w="450" w:type="dxa"/>
            <w:tcBorders>
              <w:top w:val="nil"/>
              <w:left w:val="nil"/>
              <w:bottom w:val="nil"/>
              <w:right w:val="nil"/>
            </w:tcBorders>
            <w:vAlign w:val="center"/>
          </w:tcPr>
          <w:p w14:paraId="102F59CD" w14:textId="77777777" w:rsidR="00EB71C0" w:rsidRPr="00EB71C0" w:rsidRDefault="00EB71C0" w:rsidP="00EB71C0">
            <w:pPr>
              <w:ind w:left="142" w:right="146" w:firstLine="142"/>
              <w:jc w:val="center"/>
              <w:rPr>
                <w:sz w:val="16"/>
                <w:szCs w:val="16"/>
              </w:rPr>
            </w:pPr>
            <w:r w:rsidRPr="00EB71C0">
              <w:rPr>
                <w:sz w:val="16"/>
                <w:szCs w:val="16"/>
              </w:rPr>
              <w:t>7</w:t>
            </w:r>
          </w:p>
        </w:tc>
        <w:tc>
          <w:tcPr>
            <w:tcW w:w="471" w:type="dxa"/>
            <w:tcBorders>
              <w:top w:val="nil"/>
              <w:left w:val="nil"/>
              <w:bottom w:val="nil"/>
              <w:right w:val="nil"/>
            </w:tcBorders>
            <w:vAlign w:val="center"/>
          </w:tcPr>
          <w:p w14:paraId="0394C42D" w14:textId="77777777" w:rsidR="00EB71C0" w:rsidRPr="00EB71C0" w:rsidRDefault="00EB71C0" w:rsidP="00EB71C0">
            <w:pPr>
              <w:ind w:left="142" w:right="146" w:firstLine="142"/>
              <w:jc w:val="center"/>
              <w:rPr>
                <w:sz w:val="16"/>
                <w:szCs w:val="16"/>
              </w:rPr>
            </w:pPr>
            <w:r w:rsidRPr="00EB71C0">
              <w:rPr>
                <w:sz w:val="16"/>
                <w:szCs w:val="16"/>
              </w:rPr>
              <w:t>5</w:t>
            </w:r>
          </w:p>
        </w:tc>
        <w:tc>
          <w:tcPr>
            <w:tcW w:w="644" w:type="dxa"/>
            <w:tcBorders>
              <w:top w:val="nil"/>
              <w:left w:val="nil"/>
              <w:bottom w:val="nil"/>
              <w:right w:val="nil"/>
            </w:tcBorders>
            <w:vAlign w:val="center"/>
          </w:tcPr>
          <w:p w14:paraId="7D369662" w14:textId="77777777" w:rsidR="00EB71C0" w:rsidRPr="00EB71C0" w:rsidRDefault="00EB71C0" w:rsidP="00EB71C0">
            <w:pPr>
              <w:ind w:left="142" w:right="146" w:firstLine="142"/>
              <w:jc w:val="center"/>
              <w:rPr>
                <w:sz w:val="16"/>
                <w:szCs w:val="16"/>
              </w:rPr>
            </w:pPr>
            <w:r w:rsidRPr="00EB71C0">
              <w:rPr>
                <w:sz w:val="16"/>
                <w:szCs w:val="16"/>
              </w:rPr>
              <w:t>4</w:t>
            </w:r>
          </w:p>
        </w:tc>
        <w:tc>
          <w:tcPr>
            <w:tcW w:w="709" w:type="dxa"/>
            <w:tcBorders>
              <w:top w:val="nil"/>
              <w:left w:val="nil"/>
              <w:bottom w:val="nil"/>
              <w:right w:val="nil"/>
            </w:tcBorders>
            <w:vAlign w:val="center"/>
          </w:tcPr>
          <w:p w14:paraId="32343BF7" w14:textId="77777777" w:rsidR="00EB71C0" w:rsidRPr="00EB71C0" w:rsidRDefault="00EB71C0" w:rsidP="00EB71C0">
            <w:pPr>
              <w:ind w:left="142" w:right="146" w:firstLine="142"/>
              <w:jc w:val="center"/>
              <w:rPr>
                <w:sz w:val="16"/>
                <w:szCs w:val="16"/>
              </w:rPr>
            </w:pPr>
            <w:r w:rsidRPr="00EB71C0">
              <w:rPr>
                <w:sz w:val="16"/>
                <w:szCs w:val="16"/>
              </w:rPr>
              <w:t>140</w:t>
            </w:r>
          </w:p>
        </w:tc>
        <w:tc>
          <w:tcPr>
            <w:tcW w:w="709" w:type="dxa"/>
            <w:tcBorders>
              <w:top w:val="nil"/>
              <w:left w:val="nil"/>
              <w:bottom w:val="nil"/>
              <w:right w:val="nil"/>
            </w:tcBorders>
            <w:vAlign w:val="center"/>
          </w:tcPr>
          <w:p w14:paraId="18ED5111" w14:textId="77777777" w:rsidR="00EB71C0" w:rsidRPr="00EB71C0" w:rsidRDefault="00EB71C0" w:rsidP="00EB71C0">
            <w:pPr>
              <w:ind w:left="142" w:right="146" w:firstLine="142"/>
              <w:jc w:val="center"/>
              <w:rPr>
                <w:sz w:val="16"/>
                <w:szCs w:val="16"/>
              </w:rPr>
            </w:pPr>
            <w:r w:rsidRPr="00EB71C0">
              <w:rPr>
                <w:sz w:val="16"/>
                <w:szCs w:val="16"/>
              </w:rPr>
              <w:t>5</w:t>
            </w:r>
          </w:p>
        </w:tc>
      </w:tr>
      <w:tr w:rsidR="00EB71C0" w:rsidRPr="00EB71C0" w14:paraId="22C567FF" w14:textId="77777777" w:rsidTr="00120F22">
        <w:trPr>
          <w:jc w:val="center"/>
        </w:trPr>
        <w:tc>
          <w:tcPr>
            <w:tcW w:w="822" w:type="dxa"/>
            <w:tcBorders>
              <w:top w:val="nil"/>
              <w:left w:val="nil"/>
              <w:bottom w:val="nil"/>
              <w:right w:val="nil"/>
            </w:tcBorders>
            <w:vAlign w:val="center"/>
          </w:tcPr>
          <w:p w14:paraId="6D1C46F2" w14:textId="77777777" w:rsidR="00EB71C0" w:rsidRPr="00EB71C0" w:rsidRDefault="00EB71C0" w:rsidP="00EB71C0">
            <w:pPr>
              <w:ind w:left="142" w:right="146" w:firstLine="142"/>
              <w:jc w:val="center"/>
              <w:rPr>
                <w:b/>
                <w:sz w:val="16"/>
                <w:szCs w:val="16"/>
              </w:rPr>
            </w:pPr>
            <w:r w:rsidRPr="00EB71C0">
              <w:rPr>
                <w:b/>
                <w:sz w:val="16"/>
                <w:szCs w:val="16"/>
              </w:rPr>
              <w:t>6</w:t>
            </w:r>
          </w:p>
        </w:tc>
        <w:tc>
          <w:tcPr>
            <w:tcW w:w="2021" w:type="dxa"/>
            <w:tcBorders>
              <w:top w:val="nil"/>
              <w:left w:val="nil"/>
              <w:bottom w:val="nil"/>
              <w:right w:val="nil"/>
            </w:tcBorders>
            <w:vAlign w:val="center"/>
          </w:tcPr>
          <w:p w14:paraId="70DA969D" w14:textId="77777777" w:rsidR="00EB71C0" w:rsidRPr="00EB71C0" w:rsidRDefault="00EB71C0" w:rsidP="00EB71C0">
            <w:pPr>
              <w:ind w:left="142" w:right="146" w:firstLine="142"/>
              <w:jc w:val="center"/>
              <w:rPr>
                <w:b/>
                <w:sz w:val="16"/>
                <w:szCs w:val="16"/>
              </w:rPr>
            </w:pPr>
            <w:r w:rsidRPr="00EB71C0">
              <w:rPr>
                <w:b/>
                <w:sz w:val="16"/>
                <w:szCs w:val="16"/>
              </w:rPr>
              <w:t>Saccharifaction</w:t>
            </w:r>
          </w:p>
        </w:tc>
        <w:tc>
          <w:tcPr>
            <w:tcW w:w="2504" w:type="dxa"/>
            <w:tcBorders>
              <w:top w:val="nil"/>
              <w:left w:val="nil"/>
              <w:bottom w:val="nil"/>
              <w:right w:val="nil"/>
            </w:tcBorders>
            <w:vAlign w:val="center"/>
          </w:tcPr>
          <w:p w14:paraId="0CD10A09" w14:textId="77777777" w:rsidR="00EB71C0" w:rsidRPr="00EB71C0" w:rsidRDefault="00EB71C0" w:rsidP="00EB71C0">
            <w:pPr>
              <w:ind w:left="142" w:right="146" w:firstLine="142"/>
              <w:jc w:val="center"/>
              <w:rPr>
                <w:b/>
                <w:sz w:val="16"/>
                <w:szCs w:val="16"/>
              </w:rPr>
            </w:pPr>
            <w:r w:rsidRPr="00EB71C0">
              <w:rPr>
                <w:b/>
                <w:sz w:val="16"/>
                <w:szCs w:val="16"/>
              </w:rPr>
              <w:t>Ph drop atau over</w:t>
            </w:r>
          </w:p>
        </w:tc>
        <w:tc>
          <w:tcPr>
            <w:tcW w:w="450" w:type="dxa"/>
            <w:tcBorders>
              <w:top w:val="nil"/>
              <w:left w:val="nil"/>
              <w:bottom w:val="nil"/>
              <w:right w:val="nil"/>
            </w:tcBorders>
            <w:vAlign w:val="center"/>
          </w:tcPr>
          <w:p w14:paraId="4A7ABEA1" w14:textId="77777777" w:rsidR="00EB71C0" w:rsidRPr="00EB71C0" w:rsidRDefault="00EB71C0" w:rsidP="00EB71C0">
            <w:pPr>
              <w:ind w:left="142" w:right="146" w:firstLine="142"/>
              <w:jc w:val="center"/>
              <w:rPr>
                <w:sz w:val="16"/>
                <w:szCs w:val="16"/>
              </w:rPr>
            </w:pPr>
            <w:r w:rsidRPr="00EB71C0">
              <w:rPr>
                <w:sz w:val="16"/>
                <w:szCs w:val="16"/>
              </w:rPr>
              <w:t>8</w:t>
            </w:r>
          </w:p>
        </w:tc>
        <w:tc>
          <w:tcPr>
            <w:tcW w:w="471" w:type="dxa"/>
            <w:tcBorders>
              <w:top w:val="nil"/>
              <w:left w:val="nil"/>
              <w:bottom w:val="nil"/>
              <w:right w:val="nil"/>
            </w:tcBorders>
            <w:vAlign w:val="center"/>
          </w:tcPr>
          <w:p w14:paraId="61F00BA4" w14:textId="77777777" w:rsidR="00EB71C0" w:rsidRPr="00EB71C0" w:rsidRDefault="00EB71C0" w:rsidP="00EB71C0">
            <w:pPr>
              <w:ind w:left="142" w:right="146" w:firstLine="142"/>
              <w:jc w:val="center"/>
              <w:rPr>
                <w:sz w:val="16"/>
                <w:szCs w:val="16"/>
              </w:rPr>
            </w:pPr>
            <w:r w:rsidRPr="00EB71C0">
              <w:rPr>
                <w:sz w:val="16"/>
                <w:szCs w:val="16"/>
              </w:rPr>
              <w:t>5</w:t>
            </w:r>
          </w:p>
        </w:tc>
        <w:tc>
          <w:tcPr>
            <w:tcW w:w="644" w:type="dxa"/>
            <w:tcBorders>
              <w:top w:val="nil"/>
              <w:left w:val="nil"/>
              <w:bottom w:val="nil"/>
              <w:right w:val="nil"/>
            </w:tcBorders>
            <w:vAlign w:val="center"/>
          </w:tcPr>
          <w:p w14:paraId="50FB74A9" w14:textId="77777777" w:rsidR="00EB71C0" w:rsidRPr="00EB71C0" w:rsidRDefault="00EB71C0" w:rsidP="00EB71C0">
            <w:pPr>
              <w:ind w:left="142" w:right="146" w:firstLine="142"/>
              <w:jc w:val="center"/>
              <w:rPr>
                <w:sz w:val="16"/>
                <w:szCs w:val="16"/>
              </w:rPr>
            </w:pPr>
            <w:r w:rsidRPr="00EB71C0">
              <w:rPr>
                <w:sz w:val="16"/>
                <w:szCs w:val="16"/>
              </w:rPr>
              <w:t>3</w:t>
            </w:r>
          </w:p>
        </w:tc>
        <w:tc>
          <w:tcPr>
            <w:tcW w:w="709" w:type="dxa"/>
            <w:tcBorders>
              <w:top w:val="nil"/>
              <w:left w:val="nil"/>
              <w:bottom w:val="nil"/>
              <w:right w:val="nil"/>
            </w:tcBorders>
            <w:vAlign w:val="center"/>
          </w:tcPr>
          <w:p w14:paraId="59B74851" w14:textId="77777777" w:rsidR="00EB71C0" w:rsidRPr="00EB71C0" w:rsidRDefault="00EB71C0" w:rsidP="00EB71C0">
            <w:pPr>
              <w:ind w:left="142" w:right="146" w:firstLine="142"/>
              <w:jc w:val="center"/>
              <w:rPr>
                <w:sz w:val="16"/>
                <w:szCs w:val="16"/>
              </w:rPr>
            </w:pPr>
            <w:r w:rsidRPr="00EB71C0">
              <w:rPr>
                <w:sz w:val="16"/>
                <w:szCs w:val="16"/>
              </w:rPr>
              <w:t>120</w:t>
            </w:r>
          </w:p>
        </w:tc>
        <w:tc>
          <w:tcPr>
            <w:tcW w:w="709" w:type="dxa"/>
            <w:tcBorders>
              <w:top w:val="nil"/>
              <w:left w:val="nil"/>
              <w:bottom w:val="nil"/>
              <w:right w:val="nil"/>
            </w:tcBorders>
            <w:vAlign w:val="center"/>
          </w:tcPr>
          <w:p w14:paraId="675E2BDB" w14:textId="77777777" w:rsidR="00EB71C0" w:rsidRPr="00EB71C0" w:rsidRDefault="00EB71C0" w:rsidP="00EB71C0">
            <w:pPr>
              <w:ind w:left="142" w:right="146" w:firstLine="142"/>
              <w:jc w:val="center"/>
              <w:rPr>
                <w:sz w:val="16"/>
                <w:szCs w:val="16"/>
              </w:rPr>
            </w:pPr>
            <w:r w:rsidRPr="00EB71C0">
              <w:rPr>
                <w:sz w:val="16"/>
                <w:szCs w:val="16"/>
              </w:rPr>
              <w:t>6</w:t>
            </w:r>
          </w:p>
        </w:tc>
      </w:tr>
      <w:tr w:rsidR="00EB71C0" w:rsidRPr="00EB71C0" w14:paraId="1E0CFB40" w14:textId="77777777" w:rsidTr="00120F22">
        <w:trPr>
          <w:jc w:val="center"/>
        </w:trPr>
        <w:tc>
          <w:tcPr>
            <w:tcW w:w="822" w:type="dxa"/>
            <w:tcBorders>
              <w:top w:val="nil"/>
              <w:left w:val="nil"/>
              <w:bottom w:val="nil"/>
              <w:right w:val="nil"/>
            </w:tcBorders>
            <w:vAlign w:val="center"/>
          </w:tcPr>
          <w:p w14:paraId="0A3369A5" w14:textId="77777777" w:rsidR="00EB71C0" w:rsidRPr="00EB71C0" w:rsidRDefault="00EB71C0" w:rsidP="00EB71C0">
            <w:pPr>
              <w:ind w:left="142" w:right="146" w:firstLine="142"/>
              <w:jc w:val="center"/>
              <w:rPr>
                <w:b/>
                <w:sz w:val="16"/>
                <w:szCs w:val="16"/>
              </w:rPr>
            </w:pPr>
            <w:r w:rsidRPr="00EB71C0">
              <w:rPr>
                <w:b/>
                <w:sz w:val="16"/>
                <w:szCs w:val="16"/>
              </w:rPr>
              <w:t>7</w:t>
            </w:r>
          </w:p>
        </w:tc>
        <w:tc>
          <w:tcPr>
            <w:tcW w:w="2021" w:type="dxa"/>
            <w:tcBorders>
              <w:top w:val="nil"/>
              <w:left w:val="nil"/>
              <w:bottom w:val="nil"/>
              <w:right w:val="nil"/>
            </w:tcBorders>
            <w:vAlign w:val="center"/>
          </w:tcPr>
          <w:p w14:paraId="7168A7C5" w14:textId="77777777" w:rsidR="00EB71C0" w:rsidRPr="00EB71C0" w:rsidRDefault="00EB71C0" w:rsidP="00EB71C0">
            <w:pPr>
              <w:ind w:left="142" w:right="146" w:firstLine="142"/>
              <w:jc w:val="center"/>
              <w:rPr>
                <w:b/>
                <w:sz w:val="16"/>
                <w:szCs w:val="16"/>
              </w:rPr>
            </w:pPr>
            <w:r w:rsidRPr="00EB71C0">
              <w:rPr>
                <w:b/>
                <w:sz w:val="16"/>
                <w:szCs w:val="16"/>
              </w:rPr>
              <w:t>Liquefaction</w:t>
            </w:r>
          </w:p>
        </w:tc>
        <w:tc>
          <w:tcPr>
            <w:tcW w:w="2504" w:type="dxa"/>
            <w:tcBorders>
              <w:top w:val="nil"/>
              <w:left w:val="nil"/>
              <w:bottom w:val="nil"/>
              <w:right w:val="nil"/>
            </w:tcBorders>
            <w:vAlign w:val="center"/>
          </w:tcPr>
          <w:p w14:paraId="56F91FAF" w14:textId="77777777" w:rsidR="00EB71C0" w:rsidRPr="00EB71C0" w:rsidRDefault="00EB71C0" w:rsidP="00EB71C0">
            <w:pPr>
              <w:ind w:left="142" w:right="146" w:firstLine="142"/>
              <w:jc w:val="center"/>
              <w:rPr>
                <w:b/>
                <w:sz w:val="16"/>
                <w:szCs w:val="16"/>
              </w:rPr>
            </w:pPr>
            <w:r w:rsidRPr="00EB71C0">
              <w:rPr>
                <w:b/>
                <w:sz w:val="16"/>
                <w:szCs w:val="16"/>
              </w:rPr>
              <w:t>Bahan tepung kosong</w:t>
            </w:r>
          </w:p>
        </w:tc>
        <w:tc>
          <w:tcPr>
            <w:tcW w:w="450" w:type="dxa"/>
            <w:tcBorders>
              <w:top w:val="nil"/>
              <w:left w:val="nil"/>
              <w:bottom w:val="nil"/>
              <w:right w:val="nil"/>
            </w:tcBorders>
            <w:vAlign w:val="center"/>
          </w:tcPr>
          <w:p w14:paraId="2E4164CD" w14:textId="77777777" w:rsidR="00EB71C0" w:rsidRPr="00EB71C0" w:rsidRDefault="00EB71C0" w:rsidP="00EB71C0">
            <w:pPr>
              <w:ind w:left="142" w:right="146" w:firstLine="142"/>
              <w:jc w:val="center"/>
              <w:rPr>
                <w:sz w:val="16"/>
                <w:szCs w:val="16"/>
              </w:rPr>
            </w:pPr>
            <w:r w:rsidRPr="00EB71C0">
              <w:rPr>
                <w:sz w:val="16"/>
                <w:szCs w:val="16"/>
              </w:rPr>
              <w:t>8</w:t>
            </w:r>
          </w:p>
        </w:tc>
        <w:tc>
          <w:tcPr>
            <w:tcW w:w="471" w:type="dxa"/>
            <w:tcBorders>
              <w:top w:val="nil"/>
              <w:left w:val="nil"/>
              <w:bottom w:val="nil"/>
              <w:right w:val="nil"/>
            </w:tcBorders>
            <w:vAlign w:val="center"/>
          </w:tcPr>
          <w:p w14:paraId="1DC4D95A" w14:textId="77777777" w:rsidR="00EB71C0" w:rsidRPr="00EB71C0" w:rsidRDefault="00EB71C0" w:rsidP="00EB71C0">
            <w:pPr>
              <w:ind w:left="142" w:right="146" w:firstLine="142"/>
              <w:jc w:val="center"/>
              <w:rPr>
                <w:sz w:val="16"/>
                <w:szCs w:val="16"/>
              </w:rPr>
            </w:pPr>
            <w:r w:rsidRPr="00EB71C0">
              <w:rPr>
                <w:sz w:val="16"/>
                <w:szCs w:val="16"/>
              </w:rPr>
              <w:t>5</w:t>
            </w:r>
          </w:p>
        </w:tc>
        <w:tc>
          <w:tcPr>
            <w:tcW w:w="644" w:type="dxa"/>
            <w:tcBorders>
              <w:top w:val="nil"/>
              <w:left w:val="nil"/>
              <w:bottom w:val="nil"/>
              <w:right w:val="nil"/>
            </w:tcBorders>
            <w:vAlign w:val="center"/>
          </w:tcPr>
          <w:p w14:paraId="23D3131C" w14:textId="77777777" w:rsidR="00EB71C0" w:rsidRPr="00EB71C0" w:rsidRDefault="00EB71C0" w:rsidP="00EB71C0">
            <w:pPr>
              <w:ind w:left="142" w:right="146" w:firstLine="142"/>
              <w:jc w:val="center"/>
              <w:rPr>
                <w:sz w:val="16"/>
                <w:szCs w:val="16"/>
              </w:rPr>
            </w:pPr>
            <w:r w:rsidRPr="00EB71C0">
              <w:rPr>
                <w:sz w:val="16"/>
                <w:szCs w:val="16"/>
              </w:rPr>
              <w:t>3</w:t>
            </w:r>
          </w:p>
        </w:tc>
        <w:tc>
          <w:tcPr>
            <w:tcW w:w="709" w:type="dxa"/>
            <w:tcBorders>
              <w:top w:val="nil"/>
              <w:left w:val="nil"/>
              <w:bottom w:val="nil"/>
              <w:right w:val="nil"/>
            </w:tcBorders>
            <w:vAlign w:val="center"/>
          </w:tcPr>
          <w:p w14:paraId="7390E299" w14:textId="77777777" w:rsidR="00EB71C0" w:rsidRPr="00EB71C0" w:rsidRDefault="00EB71C0" w:rsidP="00EB71C0">
            <w:pPr>
              <w:ind w:left="142" w:right="146" w:firstLine="142"/>
              <w:jc w:val="center"/>
              <w:rPr>
                <w:sz w:val="16"/>
                <w:szCs w:val="16"/>
              </w:rPr>
            </w:pPr>
            <w:r w:rsidRPr="00EB71C0">
              <w:rPr>
                <w:sz w:val="16"/>
                <w:szCs w:val="16"/>
              </w:rPr>
              <w:t>120</w:t>
            </w:r>
          </w:p>
        </w:tc>
        <w:tc>
          <w:tcPr>
            <w:tcW w:w="709" w:type="dxa"/>
            <w:tcBorders>
              <w:top w:val="nil"/>
              <w:left w:val="nil"/>
              <w:bottom w:val="nil"/>
              <w:right w:val="nil"/>
            </w:tcBorders>
            <w:vAlign w:val="center"/>
          </w:tcPr>
          <w:p w14:paraId="18520816" w14:textId="77777777" w:rsidR="00EB71C0" w:rsidRPr="00EB71C0" w:rsidRDefault="00EB71C0" w:rsidP="00EB71C0">
            <w:pPr>
              <w:ind w:left="142" w:right="146" w:firstLine="142"/>
              <w:jc w:val="center"/>
              <w:rPr>
                <w:sz w:val="16"/>
                <w:szCs w:val="16"/>
              </w:rPr>
            </w:pPr>
            <w:r w:rsidRPr="00EB71C0">
              <w:rPr>
                <w:sz w:val="16"/>
                <w:szCs w:val="16"/>
              </w:rPr>
              <w:t>7</w:t>
            </w:r>
          </w:p>
        </w:tc>
      </w:tr>
      <w:tr w:rsidR="00EB71C0" w:rsidRPr="00EB71C0" w14:paraId="3DC237EF" w14:textId="77777777" w:rsidTr="00120F22">
        <w:trPr>
          <w:jc w:val="center"/>
        </w:trPr>
        <w:tc>
          <w:tcPr>
            <w:tcW w:w="822" w:type="dxa"/>
            <w:tcBorders>
              <w:top w:val="nil"/>
              <w:left w:val="nil"/>
              <w:bottom w:val="nil"/>
              <w:right w:val="nil"/>
            </w:tcBorders>
            <w:vAlign w:val="center"/>
          </w:tcPr>
          <w:p w14:paraId="730F961F" w14:textId="77777777" w:rsidR="00EB71C0" w:rsidRPr="00EB71C0" w:rsidRDefault="00EB71C0" w:rsidP="00EB71C0">
            <w:pPr>
              <w:ind w:left="142" w:right="146" w:firstLine="142"/>
              <w:jc w:val="center"/>
              <w:rPr>
                <w:b/>
                <w:sz w:val="16"/>
                <w:szCs w:val="16"/>
              </w:rPr>
            </w:pPr>
            <w:r w:rsidRPr="00EB71C0">
              <w:rPr>
                <w:b/>
                <w:sz w:val="16"/>
                <w:szCs w:val="16"/>
              </w:rPr>
              <w:t>8</w:t>
            </w:r>
          </w:p>
        </w:tc>
        <w:tc>
          <w:tcPr>
            <w:tcW w:w="2021" w:type="dxa"/>
            <w:tcBorders>
              <w:top w:val="nil"/>
              <w:left w:val="nil"/>
              <w:bottom w:val="nil"/>
              <w:right w:val="nil"/>
            </w:tcBorders>
            <w:vAlign w:val="center"/>
          </w:tcPr>
          <w:p w14:paraId="37FF153A" w14:textId="77777777" w:rsidR="00EB71C0" w:rsidRPr="00EB71C0" w:rsidRDefault="00EB71C0" w:rsidP="00EB71C0">
            <w:pPr>
              <w:ind w:left="142" w:right="146" w:firstLine="142"/>
              <w:jc w:val="center"/>
              <w:rPr>
                <w:b/>
                <w:sz w:val="16"/>
                <w:szCs w:val="16"/>
              </w:rPr>
            </w:pPr>
            <w:r w:rsidRPr="00EB71C0">
              <w:rPr>
                <w:b/>
                <w:sz w:val="16"/>
                <w:szCs w:val="16"/>
              </w:rPr>
              <w:t>Saccharifaction</w:t>
            </w:r>
          </w:p>
        </w:tc>
        <w:tc>
          <w:tcPr>
            <w:tcW w:w="2504" w:type="dxa"/>
            <w:tcBorders>
              <w:top w:val="nil"/>
              <w:left w:val="nil"/>
              <w:bottom w:val="nil"/>
              <w:right w:val="nil"/>
            </w:tcBorders>
            <w:vAlign w:val="center"/>
          </w:tcPr>
          <w:p w14:paraId="4FDE368C" w14:textId="77777777" w:rsidR="00EB71C0" w:rsidRPr="00EB71C0" w:rsidRDefault="00EB71C0" w:rsidP="00EB71C0">
            <w:pPr>
              <w:ind w:left="142" w:right="146" w:firstLine="142"/>
              <w:jc w:val="center"/>
              <w:rPr>
                <w:b/>
                <w:sz w:val="16"/>
                <w:szCs w:val="16"/>
              </w:rPr>
            </w:pPr>
            <w:r w:rsidRPr="00EB71C0">
              <w:rPr>
                <w:b/>
                <w:sz w:val="16"/>
                <w:szCs w:val="16"/>
              </w:rPr>
              <w:t>Spek tidak sesuai dengan customer</w:t>
            </w:r>
          </w:p>
        </w:tc>
        <w:tc>
          <w:tcPr>
            <w:tcW w:w="450" w:type="dxa"/>
            <w:tcBorders>
              <w:top w:val="nil"/>
              <w:left w:val="nil"/>
              <w:bottom w:val="nil"/>
              <w:right w:val="nil"/>
            </w:tcBorders>
            <w:vAlign w:val="center"/>
          </w:tcPr>
          <w:p w14:paraId="1ADF88F4" w14:textId="77777777" w:rsidR="00EB71C0" w:rsidRPr="00EB71C0" w:rsidRDefault="00EB71C0" w:rsidP="00EB71C0">
            <w:pPr>
              <w:ind w:left="142" w:right="146" w:firstLine="142"/>
              <w:jc w:val="center"/>
              <w:rPr>
                <w:sz w:val="16"/>
                <w:szCs w:val="16"/>
              </w:rPr>
            </w:pPr>
            <w:r w:rsidRPr="00EB71C0">
              <w:rPr>
                <w:sz w:val="16"/>
                <w:szCs w:val="16"/>
              </w:rPr>
              <w:t>7</w:t>
            </w:r>
          </w:p>
        </w:tc>
        <w:tc>
          <w:tcPr>
            <w:tcW w:w="471" w:type="dxa"/>
            <w:tcBorders>
              <w:top w:val="nil"/>
              <w:left w:val="nil"/>
              <w:bottom w:val="nil"/>
              <w:right w:val="nil"/>
            </w:tcBorders>
            <w:vAlign w:val="center"/>
          </w:tcPr>
          <w:p w14:paraId="0C95C84B" w14:textId="77777777" w:rsidR="00EB71C0" w:rsidRPr="00EB71C0" w:rsidRDefault="00EB71C0" w:rsidP="00EB71C0">
            <w:pPr>
              <w:ind w:left="142" w:right="146" w:firstLine="142"/>
              <w:jc w:val="center"/>
              <w:rPr>
                <w:sz w:val="16"/>
                <w:szCs w:val="16"/>
              </w:rPr>
            </w:pPr>
            <w:r w:rsidRPr="00EB71C0">
              <w:rPr>
                <w:sz w:val="16"/>
                <w:szCs w:val="16"/>
              </w:rPr>
              <w:t>4</w:t>
            </w:r>
          </w:p>
        </w:tc>
        <w:tc>
          <w:tcPr>
            <w:tcW w:w="644" w:type="dxa"/>
            <w:tcBorders>
              <w:top w:val="nil"/>
              <w:left w:val="nil"/>
              <w:bottom w:val="nil"/>
              <w:right w:val="nil"/>
            </w:tcBorders>
            <w:vAlign w:val="center"/>
          </w:tcPr>
          <w:p w14:paraId="69319BF1" w14:textId="77777777" w:rsidR="00EB71C0" w:rsidRPr="00EB71C0" w:rsidRDefault="00EB71C0" w:rsidP="00EB71C0">
            <w:pPr>
              <w:ind w:left="142" w:right="146" w:firstLine="142"/>
              <w:jc w:val="center"/>
              <w:rPr>
                <w:sz w:val="16"/>
                <w:szCs w:val="16"/>
              </w:rPr>
            </w:pPr>
            <w:r w:rsidRPr="00EB71C0">
              <w:rPr>
                <w:sz w:val="16"/>
                <w:szCs w:val="16"/>
              </w:rPr>
              <w:t>4</w:t>
            </w:r>
          </w:p>
        </w:tc>
        <w:tc>
          <w:tcPr>
            <w:tcW w:w="709" w:type="dxa"/>
            <w:tcBorders>
              <w:top w:val="nil"/>
              <w:left w:val="nil"/>
              <w:bottom w:val="nil"/>
              <w:right w:val="nil"/>
            </w:tcBorders>
            <w:vAlign w:val="center"/>
          </w:tcPr>
          <w:p w14:paraId="2F385D52" w14:textId="77777777" w:rsidR="00EB71C0" w:rsidRPr="00EB71C0" w:rsidRDefault="00EB71C0" w:rsidP="00EB71C0">
            <w:pPr>
              <w:ind w:left="142" w:right="146" w:firstLine="142"/>
              <w:jc w:val="center"/>
              <w:rPr>
                <w:sz w:val="16"/>
                <w:szCs w:val="16"/>
              </w:rPr>
            </w:pPr>
            <w:r w:rsidRPr="00EB71C0">
              <w:rPr>
                <w:sz w:val="16"/>
                <w:szCs w:val="16"/>
              </w:rPr>
              <w:t>112</w:t>
            </w:r>
          </w:p>
        </w:tc>
        <w:tc>
          <w:tcPr>
            <w:tcW w:w="709" w:type="dxa"/>
            <w:tcBorders>
              <w:top w:val="nil"/>
              <w:left w:val="nil"/>
              <w:bottom w:val="nil"/>
              <w:right w:val="nil"/>
            </w:tcBorders>
            <w:vAlign w:val="center"/>
          </w:tcPr>
          <w:p w14:paraId="2060D46E" w14:textId="77777777" w:rsidR="00EB71C0" w:rsidRPr="00EB71C0" w:rsidRDefault="00EB71C0" w:rsidP="00EB71C0">
            <w:pPr>
              <w:ind w:left="142" w:right="146" w:firstLine="142"/>
              <w:jc w:val="center"/>
              <w:rPr>
                <w:sz w:val="16"/>
                <w:szCs w:val="16"/>
              </w:rPr>
            </w:pPr>
            <w:r w:rsidRPr="00EB71C0">
              <w:rPr>
                <w:sz w:val="16"/>
                <w:szCs w:val="16"/>
              </w:rPr>
              <w:t>8</w:t>
            </w:r>
          </w:p>
        </w:tc>
      </w:tr>
      <w:tr w:rsidR="00EB71C0" w:rsidRPr="00EB71C0" w14:paraId="45CFDEE3" w14:textId="77777777" w:rsidTr="00120F22">
        <w:trPr>
          <w:jc w:val="center"/>
        </w:trPr>
        <w:tc>
          <w:tcPr>
            <w:tcW w:w="822" w:type="dxa"/>
            <w:tcBorders>
              <w:top w:val="nil"/>
              <w:left w:val="nil"/>
              <w:bottom w:val="nil"/>
              <w:right w:val="nil"/>
            </w:tcBorders>
            <w:vAlign w:val="center"/>
          </w:tcPr>
          <w:p w14:paraId="5EE89999" w14:textId="77777777" w:rsidR="00EB71C0" w:rsidRPr="00EB71C0" w:rsidRDefault="00EB71C0" w:rsidP="00EB71C0">
            <w:pPr>
              <w:ind w:left="142" w:right="146" w:firstLine="142"/>
              <w:jc w:val="center"/>
              <w:rPr>
                <w:b/>
                <w:sz w:val="16"/>
                <w:szCs w:val="16"/>
              </w:rPr>
            </w:pPr>
            <w:r w:rsidRPr="00EB71C0">
              <w:rPr>
                <w:b/>
                <w:sz w:val="16"/>
                <w:szCs w:val="16"/>
              </w:rPr>
              <w:t>9</w:t>
            </w:r>
          </w:p>
        </w:tc>
        <w:tc>
          <w:tcPr>
            <w:tcW w:w="2021" w:type="dxa"/>
            <w:tcBorders>
              <w:top w:val="nil"/>
              <w:left w:val="nil"/>
              <w:bottom w:val="nil"/>
              <w:right w:val="nil"/>
            </w:tcBorders>
            <w:vAlign w:val="center"/>
          </w:tcPr>
          <w:p w14:paraId="1C597141" w14:textId="77777777" w:rsidR="00EB71C0" w:rsidRPr="00EB71C0" w:rsidRDefault="00EB71C0" w:rsidP="00EB71C0">
            <w:pPr>
              <w:ind w:left="142" w:right="146" w:firstLine="142"/>
              <w:jc w:val="center"/>
              <w:rPr>
                <w:b/>
                <w:sz w:val="16"/>
                <w:szCs w:val="16"/>
              </w:rPr>
            </w:pPr>
            <w:r w:rsidRPr="00EB71C0">
              <w:rPr>
                <w:b/>
                <w:sz w:val="16"/>
                <w:szCs w:val="16"/>
              </w:rPr>
              <w:t>Liquefaction</w:t>
            </w:r>
          </w:p>
        </w:tc>
        <w:tc>
          <w:tcPr>
            <w:tcW w:w="2504" w:type="dxa"/>
            <w:tcBorders>
              <w:top w:val="nil"/>
              <w:left w:val="nil"/>
              <w:bottom w:val="nil"/>
              <w:right w:val="nil"/>
            </w:tcBorders>
            <w:vAlign w:val="center"/>
          </w:tcPr>
          <w:p w14:paraId="2E5A88F4" w14:textId="77777777" w:rsidR="00EB71C0" w:rsidRPr="00EB71C0" w:rsidRDefault="00EB71C0" w:rsidP="00EB71C0">
            <w:pPr>
              <w:ind w:left="142" w:right="146" w:firstLine="142"/>
              <w:jc w:val="center"/>
              <w:rPr>
                <w:b/>
                <w:sz w:val="16"/>
                <w:szCs w:val="16"/>
                <w:lang w:val="nb-NO"/>
              </w:rPr>
            </w:pPr>
            <w:r w:rsidRPr="00EB71C0">
              <w:rPr>
                <w:b/>
                <w:sz w:val="16"/>
                <w:szCs w:val="16"/>
                <w:lang w:val="nb-NO"/>
              </w:rPr>
              <w:t>Steam kurang maksimal dari kebutuhan</w:t>
            </w:r>
          </w:p>
        </w:tc>
        <w:tc>
          <w:tcPr>
            <w:tcW w:w="450" w:type="dxa"/>
            <w:tcBorders>
              <w:top w:val="nil"/>
              <w:left w:val="nil"/>
              <w:bottom w:val="nil"/>
              <w:right w:val="nil"/>
            </w:tcBorders>
            <w:vAlign w:val="center"/>
          </w:tcPr>
          <w:p w14:paraId="6244D746" w14:textId="77777777" w:rsidR="00EB71C0" w:rsidRPr="00EB71C0" w:rsidRDefault="00EB71C0" w:rsidP="00EB71C0">
            <w:pPr>
              <w:ind w:left="142" w:right="146" w:firstLine="142"/>
              <w:jc w:val="center"/>
              <w:rPr>
                <w:sz w:val="16"/>
                <w:szCs w:val="16"/>
              </w:rPr>
            </w:pPr>
            <w:r w:rsidRPr="00EB71C0">
              <w:rPr>
                <w:sz w:val="16"/>
                <w:szCs w:val="16"/>
              </w:rPr>
              <w:t>7</w:t>
            </w:r>
          </w:p>
        </w:tc>
        <w:tc>
          <w:tcPr>
            <w:tcW w:w="471" w:type="dxa"/>
            <w:tcBorders>
              <w:top w:val="nil"/>
              <w:left w:val="nil"/>
              <w:bottom w:val="nil"/>
              <w:right w:val="nil"/>
            </w:tcBorders>
            <w:vAlign w:val="center"/>
          </w:tcPr>
          <w:p w14:paraId="06038215" w14:textId="77777777" w:rsidR="00EB71C0" w:rsidRPr="00EB71C0" w:rsidRDefault="00EB71C0" w:rsidP="00EB71C0">
            <w:pPr>
              <w:ind w:left="142" w:right="146" w:firstLine="142"/>
              <w:jc w:val="center"/>
              <w:rPr>
                <w:sz w:val="16"/>
                <w:szCs w:val="16"/>
              </w:rPr>
            </w:pPr>
            <w:r w:rsidRPr="00EB71C0">
              <w:rPr>
                <w:sz w:val="16"/>
                <w:szCs w:val="16"/>
              </w:rPr>
              <w:t>4</w:t>
            </w:r>
          </w:p>
        </w:tc>
        <w:tc>
          <w:tcPr>
            <w:tcW w:w="644" w:type="dxa"/>
            <w:tcBorders>
              <w:top w:val="nil"/>
              <w:left w:val="nil"/>
              <w:bottom w:val="nil"/>
              <w:right w:val="nil"/>
            </w:tcBorders>
            <w:vAlign w:val="center"/>
          </w:tcPr>
          <w:p w14:paraId="4FA21773" w14:textId="77777777" w:rsidR="00EB71C0" w:rsidRPr="00EB71C0" w:rsidRDefault="00EB71C0" w:rsidP="00EB71C0">
            <w:pPr>
              <w:ind w:left="142" w:right="146" w:firstLine="142"/>
              <w:jc w:val="center"/>
              <w:rPr>
                <w:sz w:val="16"/>
                <w:szCs w:val="16"/>
              </w:rPr>
            </w:pPr>
            <w:r w:rsidRPr="00EB71C0">
              <w:rPr>
                <w:sz w:val="16"/>
                <w:szCs w:val="16"/>
              </w:rPr>
              <w:t>4</w:t>
            </w:r>
          </w:p>
        </w:tc>
        <w:tc>
          <w:tcPr>
            <w:tcW w:w="709" w:type="dxa"/>
            <w:tcBorders>
              <w:top w:val="nil"/>
              <w:left w:val="nil"/>
              <w:bottom w:val="nil"/>
              <w:right w:val="nil"/>
            </w:tcBorders>
            <w:vAlign w:val="center"/>
          </w:tcPr>
          <w:p w14:paraId="186A7CFB" w14:textId="77777777" w:rsidR="00EB71C0" w:rsidRPr="00EB71C0" w:rsidRDefault="00EB71C0" w:rsidP="00EB71C0">
            <w:pPr>
              <w:ind w:left="142" w:right="146" w:firstLine="142"/>
              <w:jc w:val="center"/>
              <w:rPr>
                <w:sz w:val="16"/>
                <w:szCs w:val="16"/>
              </w:rPr>
            </w:pPr>
            <w:r w:rsidRPr="00EB71C0">
              <w:rPr>
                <w:sz w:val="16"/>
                <w:szCs w:val="16"/>
              </w:rPr>
              <w:t>112</w:t>
            </w:r>
          </w:p>
        </w:tc>
        <w:tc>
          <w:tcPr>
            <w:tcW w:w="709" w:type="dxa"/>
            <w:tcBorders>
              <w:top w:val="nil"/>
              <w:left w:val="nil"/>
              <w:bottom w:val="nil"/>
              <w:right w:val="nil"/>
            </w:tcBorders>
            <w:vAlign w:val="center"/>
          </w:tcPr>
          <w:p w14:paraId="484979BB" w14:textId="77777777" w:rsidR="00EB71C0" w:rsidRPr="00EB71C0" w:rsidRDefault="00EB71C0" w:rsidP="00EB71C0">
            <w:pPr>
              <w:ind w:left="142" w:right="146" w:firstLine="142"/>
              <w:jc w:val="center"/>
              <w:rPr>
                <w:sz w:val="16"/>
                <w:szCs w:val="16"/>
              </w:rPr>
            </w:pPr>
            <w:r w:rsidRPr="00EB71C0">
              <w:rPr>
                <w:sz w:val="16"/>
                <w:szCs w:val="16"/>
              </w:rPr>
              <w:t>9</w:t>
            </w:r>
          </w:p>
        </w:tc>
      </w:tr>
      <w:tr w:rsidR="00EB71C0" w:rsidRPr="00EB71C0" w14:paraId="701B4C45" w14:textId="77777777" w:rsidTr="00120F22">
        <w:trPr>
          <w:jc w:val="center"/>
        </w:trPr>
        <w:tc>
          <w:tcPr>
            <w:tcW w:w="822" w:type="dxa"/>
            <w:tcBorders>
              <w:top w:val="nil"/>
              <w:left w:val="nil"/>
              <w:bottom w:val="nil"/>
              <w:right w:val="nil"/>
            </w:tcBorders>
            <w:vAlign w:val="center"/>
          </w:tcPr>
          <w:p w14:paraId="52A69024" w14:textId="77777777" w:rsidR="00EB71C0" w:rsidRPr="00EB71C0" w:rsidRDefault="00EB71C0" w:rsidP="00EB71C0">
            <w:pPr>
              <w:ind w:left="142" w:right="146" w:firstLine="142"/>
              <w:jc w:val="center"/>
              <w:rPr>
                <w:b/>
                <w:sz w:val="16"/>
                <w:szCs w:val="16"/>
              </w:rPr>
            </w:pPr>
            <w:r w:rsidRPr="00EB71C0">
              <w:rPr>
                <w:b/>
                <w:sz w:val="16"/>
                <w:szCs w:val="16"/>
              </w:rPr>
              <w:t>10</w:t>
            </w:r>
          </w:p>
        </w:tc>
        <w:tc>
          <w:tcPr>
            <w:tcW w:w="2021" w:type="dxa"/>
            <w:tcBorders>
              <w:top w:val="nil"/>
              <w:left w:val="nil"/>
              <w:bottom w:val="nil"/>
              <w:right w:val="nil"/>
            </w:tcBorders>
            <w:vAlign w:val="center"/>
          </w:tcPr>
          <w:p w14:paraId="5AF4A193" w14:textId="77777777" w:rsidR="00EB71C0" w:rsidRPr="00EB71C0" w:rsidRDefault="00EB71C0" w:rsidP="00EB71C0">
            <w:pPr>
              <w:ind w:left="142" w:right="146" w:firstLine="142"/>
              <w:jc w:val="center"/>
              <w:rPr>
                <w:b/>
                <w:sz w:val="16"/>
                <w:szCs w:val="16"/>
              </w:rPr>
            </w:pPr>
            <w:r w:rsidRPr="00EB71C0">
              <w:rPr>
                <w:b/>
                <w:sz w:val="16"/>
                <w:szCs w:val="16"/>
              </w:rPr>
              <w:t>Starch Slurry</w:t>
            </w:r>
          </w:p>
        </w:tc>
        <w:tc>
          <w:tcPr>
            <w:tcW w:w="2504" w:type="dxa"/>
            <w:tcBorders>
              <w:top w:val="nil"/>
              <w:left w:val="nil"/>
              <w:bottom w:val="nil"/>
              <w:right w:val="nil"/>
            </w:tcBorders>
            <w:vAlign w:val="center"/>
          </w:tcPr>
          <w:p w14:paraId="75E75ED6" w14:textId="77777777" w:rsidR="00EB71C0" w:rsidRPr="00EB71C0" w:rsidRDefault="00EB71C0" w:rsidP="00EB71C0">
            <w:pPr>
              <w:ind w:left="142" w:right="146" w:firstLine="142"/>
              <w:jc w:val="center"/>
              <w:rPr>
                <w:b/>
                <w:sz w:val="16"/>
                <w:szCs w:val="16"/>
              </w:rPr>
            </w:pPr>
            <w:r w:rsidRPr="00EB71C0">
              <w:rPr>
                <w:b/>
                <w:sz w:val="16"/>
                <w:szCs w:val="16"/>
              </w:rPr>
              <w:t>Penyediaan bahan tepung</w:t>
            </w:r>
          </w:p>
        </w:tc>
        <w:tc>
          <w:tcPr>
            <w:tcW w:w="450" w:type="dxa"/>
            <w:tcBorders>
              <w:top w:val="nil"/>
              <w:left w:val="nil"/>
              <w:bottom w:val="nil"/>
              <w:right w:val="nil"/>
            </w:tcBorders>
            <w:vAlign w:val="center"/>
          </w:tcPr>
          <w:p w14:paraId="482E4129" w14:textId="77777777" w:rsidR="00EB71C0" w:rsidRPr="00EB71C0" w:rsidRDefault="00EB71C0" w:rsidP="00EB71C0">
            <w:pPr>
              <w:ind w:left="142" w:right="146" w:firstLine="142"/>
              <w:jc w:val="center"/>
              <w:rPr>
                <w:sz w:val="16"/>
                <w:szCs w:val="16"/>
              </w:rPr>
            </w:pPr>
            <w:r w:rsidRPr="00EB71C0">
              <w:rPr>
                <w:sz w:val="16"/>
                <w:szCs w:val="16"/>
              </w:rPr>
              <w:t>7</w:t>
            </w:r>
          </w:p>
        </w:tc>
        <w:tc>
          <w:tcPr>
            <w:tcW w:w="471" w:type="dxa"/>
            <w:tcBorders>
              <w:top w:val="nil"/>
              <w:left w:val="nil"/>
              <w:bottom w:val="nil"/>
              <w:right w:val="nil"/>
            </w:tcBorders>
            <w:vAlign w:val="center"/>
          </w:tcPr>
          <w:p w14:paraId="3186A0D4" w14:textId="77777777" w:rsidR="00EB71C0" w:rsidRPr="00EB71C0" w:rsidRDefault="00EB71C0" w:rsidP="00EB71C0">
            <w:pPr>
              <w:ind w:left="142" w:right="146" w:firstLine="142"/>
              <w:jc w:val="center"/>
              <w:rPr>
                <w:sz w:val="16"/>
                <w:szCs w:val="16"/>
              </w:rPr>
            </w:pPr>
            <w:r w:rsidRPr="00EB71C0">
              <w:rPr>
                <w:sz w:val="16"/>
                <w:szCs w:val="16"/>
              </w:rPr>
              <w:t>5</w:t>
            </w:r>
          </w:p>
        </w:tc>
        <w:tc>
          <w:tcPr>
            <w:tcW w:w="644" w:type="dxa"/>
            <w:tcBorders>
              <w:top w:val="nil"/>
              <w:left w:val="nil"/>
              <w:bottom w:val="nil"/>
              <w:right w:val="nil"/>
            </w:tcBorders>
            <w:vAlign w:val="center"/>
          </w:tcPr>
          <w:p w14:paraId="14D4C42D" w14:textId="77777777" w:rsidR="00EB71C0" w:rsidRPr="00EB71C0" w:rsidRDefault="00EB71C0" w:rsidP="00EB71C0">
            <w:pPr>
              <w:ind w:left="142" w:right="146" w:firstLine="142"/>
              <w:jc w:val="center"/>
              <w:rPr>
                <w:sz w:val="16"/>
                <w:szCs w:val="16"/>
              </w:rPr>
            </w:pPr>
            <w:r w:rsidRPr="00EB71C0">
              <w:rPr>
                <w:sz w:val="16"/>
                <w:szCs w:val="16"/>
              </w:rPr>
              <w:t>3</w:t>
            </w:r>
          </w:p>
        </w:tc>
        <w:tc>
          <w:tcPr>
            <w:tcW w:w="709" w:type="dxa"/>
            <w:tcBorders>
              <w:top w:val="nil"/>
              <w:left w:val="nil"/>
              <w:bottom w:val="nil"/>
              <w:right w:val="nil"/>
            </w:tcBorders>
            <w:vAlign w:val="center"/>
          </w:tcPr>
          <w:p w14:paraId="4176C00C" w14:textId="77777777" w:rsidR="00EB71C0" w:rsidRPr="00EB71C0" w:rsidRDefault="00EB71C0" w:rsidP="00EB71C0">
            <w:pPr>
              <w:ind w:left="142" w:right="146" w:firstLine="142"/>
              <w:jc w:val="center"/>
              <w:rPr>
                <w:sz w:val="16"/>
                <w:szCs w:val="16"/>
              </w:rPr>
            </w:pPr>
            <w:r w:rsidRPr="00EB71C0">
              <w:rPr>
                <w:sz w:val="16"/>
                <w:szCs w:val="16"/>
              </w:rPr>
              <w:t>105</w:t>
            </w:r>
          </w:p>
        </w:tc>
        <w:tc>
          <w:tcPr>
            <w:tcW w:w="709" w:type="dxa"/>
            <w:tcBorders>
              <w:top w:val="nil"/>
              <w:left w:val="nil"/>
              <w:bottom w:val="nil"/>
              <w:right w:val="nil"/>
            </w:tcBorders>
            <w:vAlign w:val="center"/>
          </w:tcPr>
          <w:p w14:paraId="03B27410" w14:textId="77777777" w:rsidR="00EB71C0" w:rsidRPr="00EB71C0" w:rsidRDefault="00EB71C0" w:rsidP="00EB71C0">
            <w:pPr>
              <w:ind w:left="142" w:right="146" w:firstLine="142"/>
              <w:jc w:val="center"/>
              <w:rPr>
                <w:sz w:val="16"/>
                <w:szCs w:val="16"/>
              </w:rPr>
            </w:pPr>
            <w:r w:rsidRPr="00EB71C0">
              <w:rPr>
                <w:sz w:val="16"/>
                <w:szCs w:val="16"/>
              </w:rPr>
              <w:t>10</w:t>
            </w:r>
          </w:p>
        </w:tc>
      </w:tr>
      <w:tr w:rsidR="00EB71C0" w:rsidRPr="00EB71C0" w14:paraId="45544ABD" w14:textId="77777777" w:rsidTr="00120F22">
        <w:trPr>
          <w:jc w:val="center"/>
        </w:trPr>
        <w:tc>
          <w:tcPr>
            <w:tcW w:w="822" w:type="dxa"/>
            <w:tcBorders>
              <w:top w:val="nil"/>
              <w:left w:val="nil"/>
              <w:bottom w:val="nil"/>
              <w:right w:val="nil"/>
            </w:tcBorders>
            <w:vAlign w:val="center"/>
          </w:tcPr>
          <w:p w14:paraId="6249F7B0" w14:textId="77777777" w:rsidR="00EB71C0" w:rsidRPr="00EB71C0" w:rsidRDefault="00EB71C0" w:rsidP="00EB71C0">
            <w:pPr>
              <w:ind w:left="142" w:right="146" w:firstLine="142"/>
              <w:jc w:val="center"/>
              <w:rPr>
                <w:b/>
                <w:sz w:val="16"/>
                <w:szCs w:val="16"/>
              </w:rPr>
            </w:pPr>
            <w:r w:rsidRPr="00EB71C0">
              <w:rPr>
                <w:b/>
                <w:sz w:val="16"/>
                <w:szCs w:val="16"/>
              </w:rPr>
              <w:lastRenderedPageBreak/>
              <w:t>11</w:t>
            </w:r>
          </w:p>
        </w:tc>
        <w:tc>
          <w:tcPr>
            <w:tcW w:w="2021" w:type="dxa"/>
            <w:tcBorders>
              <w:top w:val="nil"/>
              <w:left w:val="nil"/>
              <w:bottom w:val="nil"/>
              <w:right w:val="nil"/>
            </w:tcBorders>
            <w:vAlign w:val="center"/>
          </w:tcPr>
          <w:p w14:paraId="4AB00842" w14:textId="77777777" w:rsidR="00EB71C0" w:rsidRPr="00EB71C0" w:rsidRDefault="00EB71C0" w:rsidP="00EB71C0">
            <w:pPr>
              <w:ind w:left="142" w:right="146" w:firstLine="142"/>
              <w:jc w:val="center"/>
              <w:rPr>
                <w:b/>
                <w:sz w:val="16"/>
                <w:szCs w:val="16"/>
              </w:rPr>
            </w:pPr>
            <w:r w:rsidRPr="00EB71C0">
              <w:rPr>
                <w:b/>
                <w:sz w:val="16"/>
                <w:szCs w:val="16"/>
              </w:rPr>
              <w:t>Evaporator</w:t>
            </w:r>
          </w:p>
        </w:tc>
        <w:tc>
          <w:tcPr>
            <w:tcW w:w="2504" w:type="dxa"/>
            <w:tcBorders>
              <w:top w:val="nil"/>
              <w:left w:val="nil"/>
              <w:bottom w:val="nil"/>
              <w:right w:val="nil"/>
            </w:tcBorders>
            <w:vAlign w:val="center"/>
          </w:tcPr>
          <w:p w14:paraId="5E39A657" w14:textId="77777777" w:rsidR="00EB71C0" w:rsidRPr="00EB71C0" w:rsidRDefault="00EB71C0" w:rsidP="00EB71C0">
            <w:pPr>
              <w:ind w:left="142" w:right="146" w:firstLine="142"/>
              <w:jc w:val="center"/>
              <w:rPr>
                <w:b/>
                <w:sz w:val="16"/>
                <w:szCs w:val="16"/>
                <w:lang w:val="nb-NO"/>
              </w:rPr>
            </w:pPr>
            <w:r w:rsidRPr="00EB71C0">
              <w:rPr>
                <w:b/>
                <w:sz w:val="16"/>
                <w:szCs w:val="16"/>
                <w:lang w:val="nb-NO"/>
              </w:rPr>
              <w:t>BX atau kekentalan kadar gula</w:t>
            </w:r>
          </w:p>
        </w:tc>
        <w:tc>
          <w:tcPr>
            <w:tcW w:w="450" w:type="dxa"/>
            <w:tcBorders>
              <w:top w:val="nil"/>
              <w:left w:val="nil"/>
              <w:bottom w:val="nil"/>
              <w:right w:val="nil"/>
            </w:tcBorders>
            <w:vAlign w:val="center"/>
          </w:tcPr>
          <w:p w14:paraId="64AF33B1" w14:textId="77777777" w:rsidR="00EB71C0" w:rsidRPr="00EB71C0" w:rsidRDefault="00EB71C0" w:rsidP="00EB71C0">
            <w:pPr>
              <w:ind w:left="142" w:right="146" w:firstLine="142"/>
              <w:jc w:val="center"/>
              <w:rPr>
                <w:sz w:val="16"/>
                <w:szCs w:val="16"/>
              </w:rPr>
            </w:pPr>
            <w:r w:rsidRPr="00EB71C0">
              <w:rPr>
                <w:sz w:val="16"/>
                <w:szCs w:val="16"/>
              </w:rPr>
              <w:t>8</w:t>
            </w:r>
          </w:p>
        </w:tc>
        <w:tc>
          <w:tcPr>
            <w:tcW w:w="471" w:type="dxa"/>
            <w:tcBorders>
              <w:top w:val="nil"/>
              <w:left w:val="nil"/>
              <w:bottom w:val="nil"/>
              <w:right w:val="nil"/>
            </w:tcBorders>
            <w:vAlign w:val="center"/>
          </w:tcPr>
          <w:p w14:paraId="305EF035" w14:textId="77777777" w:rsidR="00EB71C0" w:rsidRPr="00EB71C0" w:rsidRDefault="00EB71C0" w:rsidP="00EB71C0">
            <w:pPr>
              <w:ind w:left="142" w:right="146" w:firstLine="142"/>
              <w:jc w:val="center"/>
              <w:rPr>
                <w:sz w:val="16"/>
                <w:szCs w:val="16"/>
              </w:rPr>
            </w:pPr>
            <w:r w:rsidRPr="00EB71C0">
              <w:rPr>
                <w:sz w:val="16"/>
                <w:szCs w:val="16"/>
              </w:rPr>
              <w:t>4</w:t>
            </w:r>
          </w:p>
        </w:tc>
        <w:tc>
          <w:tcPr>
            <w:tcW w:w="644" w:type="dxa"/>
            <w:tcBorders>
              <w:top w:val="nil"/>
              <w:left w:val="nil"/>
              <w:bottom w:val="nil"/>
              <w:right w:val="nil"/>
            </w:tcBorders>
            <w:vAlign w:val="center"/>
          </w:tcPr>
          <w:p w14:paraId="4531F21A" w14:textId="77777777" w:rsidR="00EB71C0" w:rsidRPr="00EB71C0" w:rsidRDefault="00EB71C0" w:rsidP="00EB71C0">
            <w:pPr>
              <w:ind w:left="142" w:right="146" w:firstLine="142"/>
              <w:jc w:val="center"/>
              <w:rPr>
                <w:sz w:val="16"/>
                <w:szCs w:val="16"/>
              </w:rPr>
            </w:pPr>
            <w:r w:rsidRPr="00EB71C0">
              <w:rPr>
                <w:sz w:val="16"/>
                <w:szCs w:val="16"/>
              </w:rPr>
              <w:t>3</w:t>
            </w:r>
          </w:p>
        </w:tc>
        <w:tc>
          <w:tcPr>
            <w:tcW w:w="709" w:type="dxa"/>
            <w:tcBorders>
              <w:top w:val="nil"/>
              <w:left w:val="nil"/>
              <w:bottom w:val="nil"/>
              <w:right w:val="nil"/>
            </w:tcBorders>
            <w:vAlign w:val="center"/>
          </w:tcPr>
          <w:p w14:paraId="2821A8E9" w14:textId="77777777" w:rsidR="00EB71C0" w:rsidRPr="00EB71C0" w:rsidRDefault="00EB71C0" w:rsidP="00EB71C0">
            <w:pPr>
              <w:ind w:left="142" w:right="146" w:firstLine="142"/>
              <w:jc w:val="center"/>
              <w:rPr>
                <w:sz w:val="16"/>
                <w:szCs w:val="16"/>
              </w:rPr>
            </w:pPr>
            <w:r w:rsidRPr="00EB71C0">
              <w:rPr>
                <w:sz w:val="16"/>
                <w:szCs w:val="16"/>
              </w:rPr>
              <w:t>96</w:t>
            </w:r>
          </w:p>
        </w:tc>
        <w:tc>
          <w:tcPr>
            <w:tcW w:w="709" w:type="dxa"/>
            <w:tcBorders>
              <w:top w:val="nil"/>
              <w:left w:val="nil"/>
              <w:bottom w:val="nil"/>
              <w:right w:val="nil"/>
            </w:tcBorders>
            <w:vAlign w:val="center"/>
          </w:tcPr>
          <w:p w14:paraId="2E59C7D7" w14:textId="77777777" w:rsidR="00EB71C0" w:rsidRPr="00EB71C0" w:rsidRDefault="00EB71C0" w:rsidP="00EB71C0">
            <w:pPr>
              <w:ind w:left="142" w:right="146" w:firstLine="142"/>
              <w:jc w:val="center"/>
              <w:rPr>
                <w:sz w:val="16"/>
                <w:szCs w:val="16"/>
              </w:rPr>
            </w:pPr>
            <w:r w:rsidRPr="00EB71C0">
              <w:rPr>
                <w:sz w:val="16"/>
                <w:szCs w:val="16"/>
              </w:rPr>
              <w:t>11</w:t>
            </w:r>
          </w:p>
        </w:tc>
      </w:tr>
      <w:tr w:rsidR="00EB71C0" w:rsidRPr="00EB71C0" w14:paraId="7AC969BD" w14:textId="77777777" w:rsidTr="00120F22">
        <w:trPr>
          <w:jc w:val="center"/>
        </w:trPr>
        <w:tc>
          <w:tcPr>
            <w:tcW w:w="822" w:type="dxa"/>
            <w:tcBorders>
              <w:top w:val="nil"/>
              <w:left w:val="nil"/>
              <w:bottom w:val="nil"/>
              <w:right w:val="nil"/>
            </w:tcBorders>
            <w:vAlign w:val="center"/>
          </w:tcPr>
          <w:p w14:paraId="4DC40103" w14:textId="77777777" w:rsidR="00EB71C0" w:rsidRPr="00EB71C0" w:rsidRDefault="00EB71C0" w:rsidP="00EB71C0">
            <w:pPr>
              <w:ind w:left="142" w:right="146" w:firstLine="142"/>
              <w:jc w:val="center"/>
              <w:rPr>
                <w:b/>
                <w:sz w:val="16"/>
                <w:szCs w:val="16"/>
              </w:rPr>
            </w:pPr>
            <w:r w:rsidRPr="00EB71C0">
              <w:rPr>
                <w:b/>
                <w:sz w:val="16"/>
                <w:szCs w:val="16"/>
              </w:rPr>
              <w:t>12</w:t>
            </w:r>
          </w:p>
        </w:tc>
        <w:tc>
          <w:tcPr>
            <w:tcW w:w="2021" w:type="dxa"/>
            <w:tcBorders>
              <w:top w:val="nil"/>
              <w:left w:val="nil"/>
              <w:bottom w:val="nil"/>
              <w:right w:val="nil"/>
            </w:tcBorders>
            <w:vAlign w:val="center"/>
          </w:tcPr>
          <w:p w14:paraId="7367AD73" w14:textId="77777777" w:rsidR="00EB71C0" w:rsidRPr="00EB71C0" w:rsidRDefault="00EB71C0" w:rsidP="00EB71C0">
            <w:pPr>
              <w:ind w:left="142" w:right="146" w:firstLine="142"/>
              <w:jc w:val="center"/>
              <w:rPr>
                <w:b/>
                <w:sz w:val="16"/>
                <w:szCs w:val="16"/>
              </w:rPr>
            </w:pPr>
            <w:r w:rsidRPr="00EB71C0">
              <w:rPr>
                <w:b/>
                <w:sz w:val="16"/>
                <w:szCs w:val="16"/>
              </w:rPr>
              <w:t>Cek Sedimen</w:t>
            </w:r>
          </w:p>
        </w:tc>
        <w:tc>
          <w:tcPr>
            <w:tcW w:w="2504" w:type="dxa"/>
            <w:tcBorders>
              <w:top w:val="nil"/>
              <w:left w:val="nil"/>
              <w:bottom w:val="nil"/>
              <w:right w:val="nil"/>
            </w:tcBorders>
            <w:vAlign w:val="center"/>
          </w:tcPr>
          <w:p w14:paraId="6B75FB0D" w14:textId="77777777" w:rsidR="00EB71C0" w:rsidRPr="00EB71C0" w:rsidRDefault="00EB71C0" w:rsidP="00EB71C0">
            <w:pPr>
              <w:ind w:left="142" w:right="146" w:firstLine="142"/>
              <w:jc w:val="center"/>
              <w:rPr>
                <w:b/>
                <w:sz w:val="16"/>
                <w:szCs w:val="16"/>
              </w:rPr>
            </w:pPr>
            <w:r w:rsidRPr="00EB71C0">
              <w:rPr>
                <w:b/>
                <w:sz w:val="16"/>
                <w:szCs w:val="16"/>
              </w:rPr>
              <w:t>Kertas sedimen</w:t>
            </w:r>
          </w:p>
        </w:tc>
        <w:tc>
          <w:tcPr>
            <w:tcW w:w="450" w:type="dxa"/>
            <w:tcBorders>
              <w:top w:val="nil"/>
              <w:left w:val="nil"/>
              <w:bottom w:val="nil"/>
              <w:right w:val="nil"/>
            </w:tcBorders>
            <w:vAlign w:val="center"/>
          </w:tcPr>
          <w:p w14:paraId="282D1FAE" w14:textId="77777777" w:rsidR="00EB71C0" w:rsidRPr="00EB71C0" w:rsidRDefault="00EB71C0" w:rsidP="00EB71C0">
            <w:pPr>
              <w:ind w:left="142" w:right="146" w:firstLine="142"/>
              <w:jc w:val="center"/>
              <w:rPr>
                <w:sz w:val="16"/>
                <w:szCs w:val="16"/>
              </w:rPr>
            </w:pPr>
            <w:r w:rsidRPr="00EB71C0">
              <w:rPr>
                <w:sz w:val="16"/>
                <w:szCs w:val="16"/>
              </w:rPr>
              <w:t>6</w:t>
            </w:r>
          </w:p>
        </w:tc>
        <w:tc>
          <w:tcPr>
            <w:tcW w:w="471" w:type="dxa"/>
            <w:tcBorders>
              <w:top w:val="nil"/>
              <w:left w:val="nil"/>
              <w:bottom w:val="nil"/>
              <w:right w:val="nil"/>
            </w:tcBorders>
            <w:vAlign w:val="center"/>
          </w:tcPr>
          <w:p w14:paraId="662516B9" w14:textId="77777777" w:rsidR="00EB71C0" w:rsidRPr="00EB71C0" w:rsidRDefault="00EB71C0" w:rsidP="00EB71C0">
            <w:pPr>
              <w:ind w:left="142" w:right="146" w:firstLine="142"/>
              <w:jc w:val="center"/>
              <w:rPr>
                <w:sz w:val="16"/>
                <w:szCs w:val="16"/>
              </w:rPr>
            </w:pPr>
            <w:r w:rsidRPr="00EB71C0">
              <w:rPr>
                <w:sz w:val="16"/>
                <w:szCs w:val="16"/>
              </w:rPr>
              <w:t>4</w:t>
            </w:r>
          </w:p>
        </w:tc>
        <w:tc>
          <w:tcPr>
            <w:tcW w:w="644" w:type="dxa"/>
            <w:tcBorders>
              <w:top w:val="nil"/>
              <w:left w:val="nil"/>
              <w:bottom w:val="nil"/>
              <w:right w:val="nil"/>
            </w:tcBorders>
            <w:vAlign w:val="center"/>
          </w:tcPr>
          <w:p w14:paraId="37E5A01C" w14:textId="77777777" w:rsidR="00EB71C0" w:rsidRPr="00EB71C0" w:rsidRDefault="00EB71C0" w:rsidP="00EB71C0">
            <w:pPr>
              <w:ind w:left="142" w:right="146" w:firstLine="142"/>
              <w:jc w:val="center"/>
              <w:rPr>
                <w:sz w:val="16"/>
                <w:szCs w:val="16"/>
              </w:rPr>
            </w:pPr>
            <w:r w:rsidRPr="00EB71C0">
              <w:rPr>
                <w:sz w:val="16"/>
                <w:szCs w:val="16"/>
              </w:rPr>
              <w:t>3</w:t>
            </w:r>
          </w:p>
        </w:tc>
        <w:tc>
          <w:tcPr>
            <w:tcW w:w="709" w:type="dxa"/>
            <w:tcBorders>
              <w:top w:val="nil"/>
              <w:left w:val="nil"/>
              <w:bottom w:val="nil"/>
              <w:right w:val="nil"/>
            </w:tcBorders>
            <w:vAlign w:val="center"/>
          </w:tcPr>
          <w:p w14:paraId="7F3C1108" w14:textId="77777777" w:rsidR="00EB71C0" w:rsidRPr="00EB71C0" w:rsidRDefault="00EB71C0" w:rsidP="00EB71C0">
            <w:pPr>
              <w:ind w:left="142" w:right="146" w:firstLine="142"/>
              <w:jc w:val="center"/>
              <w:rPr>
                <w:sz w:val="16"/>
                <w:szCs w:val="16"/>
              </w:rPr>
            </w:pPr>
            <w:r w:rsidRPr="00EB71C0">
              <w:rPr>
                <w:sz w:val="16"/>
                <w:szCs w:val="16"/>
              </w:rPr>
              <w:t>72</w:t>
            </w:r>
          </w:p>
        </w:tc>
        <w:tc>
          <w:tcPr>
            <w:tcW w:w="709" w:type="dxa"/>
            <w:tcBorders>
              <w:top w:val="nil"/>
              <w:left w:val="nil"/>
              <w:bottom w:val="nil"/>
              <w:right w:val="nil"/>
            </w:tcBorders>
            <w:vAlign w:val="center"/>
          </w:tcPr>
          <w:p w14:paraId="3E666F52" w14:textId="77777777" w:rsidR="00EB71C0" w:rsidRPr="00EB71C0" w:rsidRDefault="00EB71C0" w:rsidP="00EB71C0">
            <w:pPr>
              <w:ind w:left="142" w:right="146" w:firstLine="142"/>
              <w:jc w:val="center"/>
              <w:rPr>
                <w:sz w:val="16"/>
                <w:szCs w:val="16"/>
              </w:rPr>
            </w:pPr>
            <w:r w:rsidRPr="00EB71C0">
              <w:rPr>
                <w:sz w:val="16"/>
                <w:szCs w:val="16"/>
              </w:rPr>
              <w:t>12</w:t>
            </w:r>
          </w:p>
        </w:tc>
      </w:tr>
      <w:tr w:rsidR="00EB71C0" w:rsidRPr="00EB71C0" w14:paraId="2A09D15E" w14:textId="77777777" w:rsidTr="00120F22">
        <w:trPr>
          <w:jc w:val="center"/>
        </w:trPr>
        <w:tc>
          <w:tcPr>
            <w:tcW w:w="822" w:type="dxa"/>
            <w:tcBorders>
              <w:top w:val="nil"/>
              <w:left w:val="nil"/>
              <w:bottom w:val="nil"/>
              <w:right w:val="nil"/>
            </w:tcBorders>
            <w:vAlign w:val="center"/>
          </w:tcPr>
          <w:p w14:paraId="1BEA6668" w14:textId="77777777" w:rsidR="00EB71C0" w:rsidRPr="00EB71C0" w:rsidRDefault="00EB71C0" w:rsidP="00EB71C0">
            <w:pPr>
              <w:ind w:left="142" w:right="146" w:firstLine="142"/>
              <w:jc w:val="center"/>
              <w:rPr>
                <w:b/>
                <w:sz w:val="16"/>
                <w:szCs w:val="16"/>
              </w:rPr>
            </w:pPr>
            <w:r w:rsidRPr="00EB71C0">
              <w:rPr>
                <w:b/>
                <w:sz w:val="16"/>
                <w:szCs w:val="16"/>
              </w:rPr>
              <w:t>13</w:t>
            </w:r>
          </w:p>
        </w:tc>
        <w:tc>
          <w:tcPr>
            <w:tcW w:w="2021" w:type="dxa"/>
            <w:tcBorders>
              <w:top w:val="nil"/>
              <w:left w:val="nil"/>
              <w:bottom w:val="nil"/>
              <w:right w:val="nil"/>
            </w:tcBorders>
            <w:vAlign w:val="center"/>
          </w:tcPr>
          <w:p w14:paraId="0A67693E" w14:textId="77777777" w:rsidR="00EB71C0" w:rsidRPr="00EB71C0" w:rsidRDefault="00EB71C0" w:rsidP="00EB71C0">
            <w:pPr>
              <w:ind w:left="142" w:right="146" w:firstLine="142"/>
              <w:jc w:val="center"/>
              <w:rPr>
                <w:b/>
                <w:sz w:val="16"/>
                <w:szCs w:val="16"/>
              </w:rPr>
            </w:pPr>
            <w:r w:rsidRPr="00EB71C0">
              <w:rPr>
                <w:b/>
                <w:sz w:val="16"/>
                <w:szCs w:val="16"/>
              </w:rPr>
              <w:t>Starch Slurry</w:t>
            </w:r>
          </w:p>
        </w:tc>
        <w:tc>
          <w:tcPr>
            <w:tcW w:w="2504" w:type="dxa"/>
            <w:tcBorders>
              <w:top w:val="nil"/>
              <w:left w:val="nil"/>
              <w:bottom w:val="nil"/>
              <w:right w:val="nil"/>
            </w:tcBorders>
            <w:vAlign w:val="center"/>
          </w:tcPr>
          <w:p w14:paraId="3C3D319C" w14:textId="77777777" w:rsidR="00EB71C0" w:rsidRPr="00EB71C0" w:rsidRDefault="00EB71C0" w:rsidP="00EB71C0">
            <w:pPr>
              <w:ind w:left="142" w:right="146" w:firstLine="142"/>
              <w:jc w:val="center"/>
              <w:rPr>
                <w:b/>
                <w:sz w:val="16"/>
                <w:szCs w:val="16"/>
              </w:rPr>
            </w:pPr>
            <w:r w:rsidRPr="00EB71C0">
              <w:rPr>
                <w:b/>
                <w:sz w:val="16"/>
                <w:szCs w:val="16"/>
              </w:rPr>
              <w:t>Team personil pengisian</w:t>
            </w:r>
          </w:p>
        </w:tc>
        <w:tc>
          <w:tcPr>
            <w:tcW w:w="450" w:type="dxa"/>
            <w:tcBorders>
              <w:top w:val="nil"/>
              <w:left w:val="nil"/>
              <w:bottom w:val="nil"/>
              <w:right w:val="nil"/>
            </w:tcBorders>
            <w:vAlign w:val="center"/>
          </w:tcPr>
          <w:p w14:paraId="12A50F75" w14:textId="77777777" w:rsidR="00EB71C0" w:rsidRPr="00EB71C0" w:rsidRDefault="00EB71C0" w:rsidP="00EB71C0">
            <w:pPr>
              <w:ind w:left="142" w:right="146" w:firstLine="142"/>
              <w:jc w:val="center"/>
              <w:rPr>
                <w:sz w:val="16"/>
                <w:szCs w:val="16"/>
              </w:rPr>
            </w:pPr>
            <w:r w:rsidRPr="00EB71C0">
              <w:rPr>
                <w:sz w:val="16"/>
                <w:szCs w:val="16"/>
              </w:rPr>
              <w:t>6</w:t>
            </w:r>
          </w:p>
        </w:tc>
        <w:tc>
          <w:tcPr>
            <w:tcW w:w="471" w:type="dxa"/>
            <w:tcBorders>
              <w:top w:val="nil"/>
              <w:left w:val="nil"/>
              <w:bottom w:val="nil"/>
              <w:right w:val="nil"/>
            </w:tcBorders>
            <w:vAlign w:val="center"/>
          </w:tcPr>
          <w:p w14:paraId="614EB08D" w14:textId="77777777" w:rsidR="00EB71C0" w:rsidRPr="00EB71C0" w:rsidRDefault="00EB71C0" w:rsidP="00EB71C0">
            <w:pPr>
              <w:ind w:left="142" w:right="146" w:firstLine="142"/>
              <w:jc w:val="center"/>
              <w:rPr>
                <w:sz w:val="16"/>
                <w:szCs w:val="16"/>
              </w:rPr>
            </w:pPr>
            <w:r w:rsidRPr="00EB71C0">
              <w:rPr>
                <w:sz w:val="16"/>
                <w:szCs w:val="16"/>
              </w:rPr>
              <w:t>3</w:t>
            </w:r>
          </w:p>
        </w:tc>
        <w:tc>
          <w:tcPr>
            <w:tcW w:w="644" w:type="dxa"/>
            <w:tcBorders>
              <w:top w:val="nil"/>
              <w:left w:val="nil"/>
              <w:bottom w:val="nil"/>
              <w:right w:val="nil"/>
            </w:tcBorders>
            <w:vAlign w:val="center"/>
          </w:tcPr>
          <w:p w14:paraId="22D80224" w14:textId="77777777" w:rsidR="00EB71C0" w:rsidRPr="00EB71C0" w:rsidRDefault="00EB71C0" w:rsidP="00EB71C0">
            <w:pPr>
              <w:ind w:left="142" w:right="146" w:firstLine="142"/>
              <w:jc w:val="center"/>
              <w:rPr>
                <w:sz w:val="16"/>
                <w:szCs w:val="16"/>
              </w:rPr>
            </w:pPr>
            <w:r w:rsidRPr="00EB71C0">
              <w:rPr>
                <w:sz w:val="16"/>
                <w:szCs w:val="16"/>
              </w:rPr>
              <w:t>4</w:t>
            </w:r>
          </w:p>
        </w:tc>
        <w:tc>
          <w:tcPr>
            <w:tcW w:w="709" w:type="dxa"/>
            <w:tcBorders>
              <w:top w:val="nil"/>
              <w:left w:val="nil"/>
              <w:bottom w:val="nil"/>
              <w:right w:val="nil"/>
            </w:tcBorders>
            <w:vAlign w:val="center"/>
          </w:tcPr>
          <w:p w14:paraId="53D6EEA7" w14:textId="77777777" w:rsidR="00EB71C0" w:rsidRPr="00EB71C0" w:rsidRDefault="00EB71C0" w:rsidP="00EB71C0">
            <w:pPr>
              <w:ind w:left="142" w:right="146" w:firstLine="142"/>
              <w:jc w:val="center"/>
              <w:rPr>
                <w:sz w:val="16"/>
                <w:szCs w:val="16"/>
              </w:rPr>
            </w:pPr>
            <w:r w:rsidRPr="00EB71C0">
              <w:rPr>
                <w:sz w:val="16"/>
                <w:szCs w:val="16"/>
              </w:rPr>
              <w:t>72</w:t>
            </w:r>
          </w:p>
        </w:tc>
        <w:tc>
          <w:tcPr>
            <w:tcW w:w="709" w:type="dxa"/>
            <w:tcBorders>
              <w:top w:val="nil"/>
              <w:left w:val="nil"/>
              <w:bottom w:val="nil"/>
              <w:right w:val="nil"/>
            </w:tcBorders>
            <w:vAlign w:val="center"/>
          </w:tcPr>
          <w:p w14:paraId="778E52C2" w14:textId="77777777" w:rsidR="00EB71C0" w:rsidRPr="00EB71C0" w:rsidRDefault="00EB71C0" w:rsidP="00EB71C0">
            <w:pPr>
              <w:ind w:left="142" w:right="146" w:firstLine="142"/>
              <w:jc w:val="center"/>
              <w:rPr>
                <w:sz w:val="16"/>
                <w:szCs w:val="16"/>
              </w:rPr>
            </w:pPr>
            <w:r w:rsidRPr="00EB71C0">
              <w:rPr>
                <w:sz w:val="16"/>
                <w:szCs w:val="16"/>
              </w:rPr>
              <w:t>13</w:t>
            </w:r>
          </w:p>
        </w:tc>
      </w:tr>
      <w:tr w:rsidR="00EB71C0" w:rsidRPr="00EB71C0" w14:paraId="01DA7D82" w14:textId="77777777" w:rsidTr="00120F22">
        <w:trPr>
          <w:jc w:val="center"/>
        </w:trPr>
        <w:tc>
          <w:tcPr>
            <w:tcW w:w="822" w:type="dxa"/>
            <w:tcBorders>
              <w:top w:val="nil"/>
              <w:left w:val="nil"/>
              <w:bottom w:val="single" w:sz="4" w:space="0" w:color="auto"/>
              <w:right w:val="nil"/>
            </w:tcBorders>
            <w:vAlign w:val="center"/>
          </w:tcPr>
          <w:p w14:paraId="55B1C469" w14:textId="77777777" w:rsidR="00EB71C0" w:rsidRPr="00EB71C0" w:rsidRDefault="00EB71C0" w:rsidP="00EB71C0">
            <w:pPr>
              <w:ind w:left="142" w:right="146" w:firstLine="142"/>
              <w:jc w:val="center"/>
              <w:rPr>
                <w:b/>
                <w:sz w:val="16"/>
                <w:szCs w:val="16"/>
              </w:rPr>
            </w:pPr>
            <w:r w:rsidRPr="00EB71C0">
              <w:rPr>
                <w:b/>
                <w:sz w:val="16"/>
                <w:szCs w:val="16"/>
              </w:rPr>
              <w:t>14</w:t>
            </w:r>
          </w:p>
        </w:tc>
        <w:tc>
          <w:tcPr>
            <w:tcW w:w="2021" w:type="dxa"/>
            <w:tcBorders>
              <w:top w:val="nil"/>
              <w:left w:val="nil"/>
              <w:bottom w:val="single" w:sz="4" w:space="0" w:color="auto"/>
              <w:right w:val="nil"/>
            </w:tcBorders>
            <w:vAlign w:val="center"/>
          </w:tcPr>
          <w:p w14:paraId="1FC8D201" w14:textId="77777777" w:rsidR="00EB71C0" w:rsidRPr="00EB71C0" w:rsidRDefault="00EB71C0" w:rsidP="00EB71C0">
            <w:pPr>
              <w:ind w:left="142" w:right="146" w:firstLine="142"/>
              <w:jc w:val="center"/>
              <w:rPr>
                <w:b/>
                <w:sz w:val="16"/>
                <w:szCs w:val="16"/>
              </w:rPr>
            </w:pPr>
            <w:r w:rsidRPr="00EB71C0">
              <w:rPr>
                <w:b/>
                <w:sz w:val="16"/>
                <w:szCs w:val="16"/>
              </w:rPr>
              <w:t>Starch Slurry</w:t>
            </w:r>
          </w:p>
        </w:tc>
        <w:tc>
          <w:tcPr>
            <w:tcW w:w="2504" w:type="dxa"/>
            <w:tcBorders>
              <w:top w:val="nil"/>
              <w:left w:val="nil"/>
              <w:bottom w:val="single" w:sz="4" w:space="0" w:color="auto"/>
              <w:right w:val="nil"/>
            </w:tcBorders>
            <w:vAlign w:val="center"/>
          </w:tcPr>
          <w:p w14:paraId="762D2C61" w14:textId="77777777" w:rsidR="00EB71C0" w:rsidRPr="00EB71C0" w:rsidRDefault="00EB71C0" w:rsidP="00EB71C0">
            <w:pPr>
              <w:ind w:left="142" w:right="146" w:firstLine="142"/>
              <w:jc w:val="center"/>
              <w:rPr>
                <w:b/>
                <w:sz w:val="16"/>
                <w:szCs w:val="16"/>
              </w:rPr>
            </w:pPr>
            <w:r w:rsidRPr="00EB71C0">
              <w:rPr>
                <w:b/>
                <w:sz w:val="16"/>
                <w:szCs w:val="16"/>
              </w:rPr>
              <w:t>Pomp mech seal bocor</w:t>
            </w:r>
          </w:p>
        </w:tc>
        <w:tc>
          <w:tcPr>
            <w:tcW w:w="450" w:type="dxa"/>
            <w:tcBorders>
              <w:top w:val="nil"/>
              <w:left w:val="nil"/>
              <w:bottom w:val="single" w:sz="4" w:space="0" w:color="auto"/>
              <w:right w:val="nil"/>
            </w:tcBorders>
            <w:vAlign w:val="center"/>
          </w:tcPr>
          <w:p w14:paraId="3E0C7209" w14:textId="77777777" w:rsidR="00EB71C0" w:rsidRPr="00EB71C0" w:rsidRDefault="00EB71C0" w:rsidP="00EB71C0">
            <w:pPr>
              <w:ind w:left="142" w:right="146" w:firstLine="142"/>
              <w:jc w:val="center"/>
              <w:rPr>
                <w:sz w:val="16"/>
                <w:szCs w:val="16"/>
              </w:rPr>
            </w:pPr>
            <w:r w:rsidRPr="00EB71C0">
              <w:rPr>
                <w:sz w:val="16"/>
                <w:szCs w:val="16"/>
              </w:rPr>
              <w:t>8</w:t>
            </w:r>
          </w:p>
        </w:tc>
        <w:tc>
          <w:tcPr>
            <w:tcW w:w="471" w:type="dxa"/>
            <w:tcBorders>
              <w:top w:val="nil"/>
              <w:left w:val="nil"/>
              <w:bottom w:val="single" w:sz="4" w:space="0" w:color="auto"/>
              <w:right w:val="nil"/>
            </w:tcBorders>
            <w:vAlign w:val="center"/>
          </w:tcPr>
          <w:p w14:paraId="7E7F9337" w14:textId="77777777" w:rsidR="00EB71C0" w:rsidRPr="00EB71C0" w:rsidRDefault="00EB71C0" w:rsidP="00EB71C0">
            <w:pPr>
              <w:ind w:left="142" w:right="146" w:firstLine="142"/>
              <w:jc w:val="center"/>
              <w:rPr>
                <w:sz w:val="16"/>
                <w:szCs w:val="16"/>
              </w:rPr>
            </w:pPr>
            <w:r w:rsidRPr="00EB71C0">
              <w:rPr>
                <w:sz w:val="16"/>
                <w:szCs w:val="16"/>
              </w:rPr>
              <w:t>4</w:t>
            </w:r>
          </w:p>
        </w:tc>
        <w:tc>
          <w:tcPr>
            <w:tcW w:w="644" w:type="dxa"/>
            <w:tcBorders>
              <w:top w:val="nil"/>
              <w:left w:val="nil"/>
              <w:bottom w:val="single" w:sz="4" w:space="0" w:color="auto"/>
              <w:right w:val="nil"/>
            </w:tcBorders>
            <w:vAlign w:val="center"/>
          </w:tcPr>
          <w:p w14:paraId="7F3F9DE9" w14:textId="77777777" w:rsidR="00EB71C0" w:rsidRPr="00EB71C0" w:rsidRDefault="00EB71C0" w:rsidP="00EB71C0">
            <w:pPr>
              <w:ind w:left="142" w:right="146" w:firstLine="142"/>
              <w:jc w:val="center"/>
              <w:rPr>
                <w:sz w:val="16"/>
                <w:szCs w:val="16"/>
              </w:rPr>
            </w:pPr>
            <w:r w:rsidRPr="00EB71C0">
              <w:rPr>
                <w:sz w:val="16"/>
                <w:szCs w:val="16"/>
              </w:rPr>
              <w:t>2</w:t>
            </w:r>
          </w:p>
        </w:tc>
        <w:tc>
          <w:tcPr>
            <w:tcW w:w="709" w:type="dxa"/>
            <w:tcBorders>
              <w:top w:val="nil"/>
              <w:left w:val="nil"/>
              <w:bottom w:val="single" w:sz="4" w:space="0" w:color="auto"/>
              <w:right w:val="nil"/>
            </w:tcBorders>
            <w:vAlign w:val="center"/>
          </w:tcPr>
          <w:p w14:paraId="4699FA71" w14:textId="77777777" w:rsidR="00EB71C0" w:rsidRPr="00EB71C0" w:rsidRDefault="00EB71C0" w:rsidP="00EB71C0">
            <w:pPr>
              <w:ind w:left="142" w:right="146" w:firstLine="142"/>
              <w:jc w:val="center"/>
              <w:rPr>
                <w:sz w:val="16"/>
                <w:szCs w:val="16"/>
              </w:rPr>
            </w:pPr>
            <w:r w:rsidRPr="00EB71C0">
              <w:rPr>
                <w:sz w:val="16"/>
                <w:szCs w:val="16"/>
              </w:rPr>
              <w:t>64</w:t>
            </w:r>
          </w:p>
        </w:tc>
        <w:tc>
          <w:tcPr>
            <w:tcW w:w="709" w:type="dxa"/>
            <w:tcBorders>
              <w:top w:val="nil"/>
              <w:left w:val="nil"/>
              <w:bottom w:val="single" w:sz="4" w:space="0" w:color="auto"/>
              <w:right w:val="nil"/>
            </w:tcBorders>
            <w:vAlign w:val="center"/>
          </w:tcPr>
          <w:p w14:paraId="1C299233" w14:textId="77777777" w:rsidR="00EB71C0" w:rsidRPr="00EB71C0" w:rsidRDefault="00EB71C0" w:rsidP="00EB71C0">
            <w:pPr>
              <w:ind w:left="142" w:right="146" w:firstLine="142"/>
              <w:jc w:val="center"/>
              <w:rPr>
                <w:sz w:val="16"/>
                <w:szCs w:val="16"/>
              </w:rPr>
            </w:pPr>
            <w:r w:rsidRPr="00EB71C0">
              <w:rPr>
                <w:sz w:val="16"/>
                <w:szCs w:val="16"/>
              </w:rPr>
              <w:t>14</w:t>
            </w:r>
          </w:p>
        </w:tc>
      </w:tr>
    </w:tbl>
    <w:p w14:paraId="360D8293" w14:textId="77777777" w:rsidR="00EB71C0" w:rsidRPr="00EB71C0" w:rsidRDefault="00EB71C0" w:rsidP="00EB71C0">
      <w:pPr>
        <w:pBdr>
          <w:top w:val="nil"/>
          <w:left w:val="nil"/>
          <w:bottom w:val="nil"/>
          <w:right w:val="nil"/>
          <w:between w:val="nil"/>
        </w:pBdr>
        <w:ind w:left="142" w:right="146" w:firstLine="142"/>
        <w:jc w:val="both"/>
        <w:rPr>
          <w:color w:val="000000"/>
          <w:sz w:val="16"/>
          <w:szCs w:val="16"/>
          <w:lang w:val="nb-NO"/>
        </w:rPr>
      </w:pPr>
      <w:r w:rsidRPr="00EB71C0">
        <w:rPr>
          <w:sz w:val="16"/>
          <w:szCs w:val="16"/>
        </w:rPr>
        <w:t xml:space="preserve">Dari hasil tabel di atas nilai </w:t>
      </w:r>
      <w:r w:rsidRPr="00EB71C0">
        <w:rPr>
          <w:i/>
          <w:sz w:val="16"/>
          <w:szCs w:val="16"/>
        </w:rPr>
        <w:t>severity, occurance</w:t>
      </w:r>
      <w:r w:rsidRPr="00EB71C0">
        <w:rPr>
          <w:sz w:val="16"/>
          <w:szCs w:val="16"/>
        </w:rPr>
        <w:t xml:space="preserve">, dan </w:t>
      </w:r>
      <w:r w:rsidRPr="00EB71C0">
        <w:rPr>
          <w:i/>
          <w:sz w:val="16"/>
          <w:szCs w:val="16"/>
        </w:rPr>
        <w:t>detection</w:t>
      </w:r>
      <w:r w:rsidRPr="00EB71C0">
        <w:rPr>
          <w:sz w:val="16"/>
          <w:szCs w:val="16"/>
        </w:rPr>
        <w:t xml:space="preserve"> di dapatkan melalui wawancara atau interview kepada pihak foreman perusahaan dan rangking nilai RPN diperoleh dari lokasi produksi penyebab kegagalan terbesar hingga terendah. Pada </w:t>
      </w:r>
      <w:r w:rsidRPr="00EB71C0">
        <w:rPr>
          <w:i/>
          <w:iCs/>
          <w:sz w:val="16"/>
          <w:szCs w:val="16"/>
        </w:rPr>
        <w:t xml:space="preserve">failure mode </w:t>
      </w:r>
      <w:r w:rsidRPr="00EB71C0">
        <w:rPr>
          <w:sz w:val="16"/>
          <w:szCs w:val="16"/>
        </w:rPr>
        <w:t xml:space="preserve">Sirkulasi pemanasan memiliki nilai RPN tertinggi sebesar 192 yang disebabkan oleh proses Filtrasi &amp; Ion Exchanger. Perangkingan ke 2 dengan nilai RPN 180 yang di sebabkan oleh spek tidak sesuai dengan customer yang disebabkan oleh proses Evaporator. Perangkingan ke 3 dengan nilai RPN sebesar 180 yang disebabkan oleh Ph meter drop atau over pada proses Liquefaction. Rank RPN yang ke 4 sebesar 160 di sebabkan color pada proses Evaporator . Rank ke 5 disebabkan oleh Ion : ph drop, sedimen jelek pada proses Filtrasi &amp; Ion Exchanger dengan nilai RPN sebesar 140 . Pada proses Saccharifaction yang disebabkan pH drop atau over menghasilkan nilai 120 dengan rank ke 6. Pada proses Liquefaction yang disebabkan oleh bahan tepung kosong memiliki nilai RPN sebesar 120 dengan rank urutan ke 7. Pada proses Saccharifaction yang disebabkan oleh spek tidak sesuai dengan </w:t>
      </w:r>
      <w:r w:rsidRPr="00EB71C0">
        <w:rPr>
          <w:i/>
          <w:iCs/>
          <w:sz w:val="16"/>
          <w:szCs w:val="16"/>
        </w:rPr>
        <w:t xml:space="preserve">customer </w:t>
      </w:r>
      <w:r w:rsidRPr="00EB71C0">
        <w:rPr>
          <w:sz w:val="16"/>
          <w:szCs w:val="16"/>
        </w:rPr>
        <w:t xml:space="preserve">memiliki nilai RPN sebesar 112 sehingga berada di rank ke 8. Pada rank ke 9 disebabkan oleh steam kurang maksimal dari kebutuhan dengan nilai RPN sebesar 112 pada proses Liquefaction. </w:t>
      </w:r>
      <w:r w:rsidRPr="00EB71C0">
        <w:rPr>
          <w:sz w:val="16"/>
          <w:szCs w:val="16"/>
          <w:lang w:val="nb-NO"/>
        </w:rPr>
        <w:t>Pada proses Starch Slurry yang disebabkan penyediaan bahan tepung menghasilkan nilai 105 dengan rank ke 10. Pada proses Evaporator yang disebabkan oleh BX atau kadar kekentalan gula memiliki nilai RPN sebesar 96 sehingga berada di rank ke 11. Pada proses Cek sedimen yang disebabkan kertas sedimen menghasilkan nilai 72 dengan rank ke 12. Pada proses Starch Slurry yang disebabkan oleh team personil pengisian memiliki nilai RPN sebesar 72 dengan rank urutan ke 13. Untuk yang paling rendah yaitu rank 14 disebabkan oleh pomp merch bocor pada proses Starch Slurry.</w:t>
      </w:r>
    </w:p>
    <w:p w14:paraId="3F570A89" w14:textId="77777777" w:rsidR="00EB71C0" w:rsidRPr="00EB71C0" w:rsidRDefault="00EB71C0" w:rsidP="00EB71C0">
      <w:pPr>
        <w:pBdr>
          <w:top w:val="nil"/>
          <w:left w:val="nil"/>
          <w:bottom w:val="nil"/>
          <w:right w:val="nil"/>
          <w:between w:val="nil"/>
        </w:pBdr>
        <w:ind w:left="142" w:right="146" w:firstLine="142"/>
        <w:rPr>
          <w:b/>
          <w:color w:val="000000"/>
          <w:sz w:val="16"/>
          <w:szCs w:val="16"/>
          <w:lang w:val="nb-NO"/>
        </w:rPr>
      </w:pPr>
      <w:r w:rsidRPr="00EB71C0">
        <w:rPr>
          <w:b/>
          <w:color w:val="001D35"/>
          <w:sz w:val="16"/>
          <w:szCs w:val="16"/>
          <w:shd w:val="clear" w:color="auto" w:fill="FFFFFF"/>
          <w:lang w:val="nb-NO"/>
        </w:rPr>
        <w:t>C. Analytical Hierarchy Process</w:t>
      </w:r>
    </w:p>
    <w:p w14:paraId="093BFF0B" w14:textId="77777777" w:rsidR="00EB71C0" w:rsidRPr="00EB71C0" w:rsidRDefault="00EB71C0" w:rsidP="00EB71C0">
      <w:pPr>
        <w:pStyle w:val="DaftarParagraf"/>
        <w:adjustRightInd w:val="0"/>
        <w:spacing w:line="276" w:lineRule="auto"/>
        <w:ind w:left="142" w:right="146" w:firstLine="142"/>
        <w:jc w:val="both"/>
        <w:rPr>
          <w:sz w:val="16"/>
          <w:szCs w:val="16"/>
        </w:rPr>
      </w:pPr>
      <w:r w:rsidRPr="00EB71C0">
        <w:rPr>
          <w:sz w:val="16"/>
          <w:szCs w:val="16"/>
          <w:lang w:val="nb-NO"/>
        </w:rPr>
        <w:t xml:space="preserve">Setelah menemukan rank </w:t>
      </w:r>
      <w:r w:rsidRPr="00EB71C0">
        <w:rPr>
          <w:i/>
          <w:sz w:val="16"/>
          <w:szCs w:val="16"/>
          <w:lang w:val="nb-NO"/>
        </w:rPr>
        <w:t>priorty</w:t>
      </w:r>
      <w:r w:rsidRPr="00EB71C0">
        <w:rPr>
          <w:sz w:val="16"/>
          <w:szCs w:val="16"/>
          <w:lang w:val="nb-NO"/>
        </w:rPr>
        <w:t xml:space="preserve"> tertinggi, selanjutnya membuat diagram hierarchy sebagai alat untuk membuat keputusan terstruktur terkait dengan prioritas tindakan perbaikan yang dihasilkan dari analisis FMEA. AHP membantu dalam menimbang faktor dan preferensi yang mungkin mempengaruhi keputusan akhir, sehingga memungkinkan untuk memilih solusi atau strategi yang paling optimal. </w:t>
      </w:r>
      <w:r w:rsidRPr="00EB71C0">
        <w:rPr>
          <w:sz w:val="16"/>
          <w:szCs w:val="16"/>
        </w:rPr>
        <w:t>Dapat dilihat gambar diagram hiearchy dibawah ini.</w:t>
      </w:r>
    </w:p>
    <w:p w14:paraId="5DB3F13B" w14:textId="77777777" w:rsidR="00EB71C0" w:rsidRPr="00EB71C0" w:rsidRDefault="00EB71C0" w:rsidP="00EB71C0">
      <w:pPr>
        <w:pStyle w:val="DaftarParagraf"/>
        <w:adjustRightInd w:val="0"/>
        <w:spacing w:line="276" w:lineRule="auto"/>
        <w:ind w:left="142" w:right="146" w:firstLine="142"/>
        <w:jc w:val="center"/>
        <w:rPr>
          <w:sz w:val="16"/>
          <w:szCs w:val="16"/>
        </w:rPr>
      </w:pPr>
      <w:r w:rsidRPr="00EB71C0">
        <w:rPr>
          <w:noProof/>
          <w:sz w:val="16"/>
          <w:szCs w:val="16"/>
          <w:lang w:eastAsia="id-ID"/>
        </w:rPr>
        <w:drawing>
          <wp:inline distT="0" distB="0" distL="0" distR="0" wp14:anchorId="38D1BEC1" wp14:editId="618FC774">
            <wp:extent cx="3590300" cy="3028950"/>
            <wp:effectExtent l="19050" t="19050" r="10160" b="190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594285" cy="3032312"/>
                    </a:xfrm>
                    <a:prstGeom prst="rect">
                      <a:avLst/>
                    </a:prstGeom>
                    <a:ln w="12700">
                      <a:solidFill>
                        <a:schemeClr val="tx1"/>
                      </a:solidFill>
                    </a:ln>
                  </pic:spPr>
                </pic:pic>
              </a:graphicData>
            </a:graphic>
          </wp:inline>
        </w:drawing>
      </w:r>
    </w:p>
    <w:p w14:paraId="5B3A5307" w14:textId="77777777" w:rsidR="00EB71C0" w:rsidRPr="00EB71C0" w:rsidRDefault="00EB71C0" w:rsidP="00EB71C0">
      <w:pPr>
        <w:pBdr>
          <w:top w:val="nil"/>
          <w:left w:val="nil"/>
          <w:bottom w:val="nil"/>
          <w:right w:val="nil"/>
          <w:between w:val="nil"/>
        </w:pBdr>
        <w:ind w:left="142" w:right="146" w:firstLine="142"/>
        <w:jc w:val="center"/>
        <w:rPr>
          <w:i/>
          <w:color w:val="000000"/>
          <w:sz w:val="16"/>
          <w:szCs w:val="16"/>
          <w:lang w:val="nb-NO"/>
        </w:rPr>
      </w:pPr>
      <w:r w:rsidRPr="00EB71C0">
        <w:rPr>
          <w:color w:val="000000"/>
          <w:sz w:val="16"/>
          <w:szCs w:val="16"/>
          <w:lang w:val="nb-NO"/>
        </w:rPr>
        <w:t xml:space="preserve">Gambar 5 Diagram </w:t>
      </w:r>
      <w:r w:rsidRPr="00EB71C0">
        <w:rPr>
          <w:i/>
          <w:color w:val="000000"/>
          <w:sz w:val="16"/>
          <w:szCs w:val="16"/>
          <w:lang w:val="nb-NO"/>
        </w:rPr>
        <w:t>Hierarchy.</w:t>
      </w:r>
    </w:p>
    <w:p w14:paraId="67901147" w14:textId="77777777" w:rsidR="00EB71C0" w:rsidRPr="00EB71C0" w:rsidRDefault="00EB71C0" w:rsidP="00EB71C0">
      <w:pPr>
        <w:pBdr>
          <w:top w:val="nil"/>
          <w:left w:val="nil"/>
          <w:bottom w:val="nil"/>
          <w:right w:val="nil"/>
          <w:between w:val="nil"/>
        </w:pBdr>
        <w:ind w:left="142" w:right="146" w:firstLine="142"/>
        <w:rPr>
          <w:color w:val="000000"/>
          <w:sz w:val="16"/>
          <w:szCs w:val="16"/>
          <w:lang w:val="nb-NO"/>
        </w:rPr>
      </w:pPr>
      <w:r w:rsidRPr="00EB71C0">
        <w:rPr>
          <w:color w:val="000000"/>
          <w:sz w:val="16"/>
          <w:szCs w:val="16"/>
          <w:lang w:val="nb-NO"/>
        </w:rPr>
        <w:t>Tabel 6 Kriteria Penyelesaian.</w:t>
      </w:r>
    </w:p>
    <w:tbl>
      <w:tblPr>
        <w:tblStyle w:val="KisiTabel"/>
        <w:tblW w:w="0" w:type="auto"/>
        <w:tblLook w:val="04A0" w:firstRow="1" w:lastRow="0" w:firstColumn="1" w:lastColumn="0" w:noHBand="0" w:noVBand="1"/>
      </w:tblPr>
      <w:tblGrid>
        <w:gridCol w:w="4621"/>
        <w:gridCol w:w="4621"/>
      </w:tblGrid>
      <w:tr w:rsidR="00EB71C0" w:rsidRPr="00EB71C0" w14:paraId="31B8590F" w14:textId="77777777" w:rsidTr="00120F22">
        <w:tc>
          <w:tcPr>
            <w:tcW w:w="4621" w:type="dxa"/>
            <w:tcBorders>
              <w:top w:val="single" w:sz="4" w:space="0" w:color="auto"/>
              <w:left w:val="nil"/>
              <w:bottom w:val="single" w:sz="4" w:space="0" w:color="auto"/>
              <w:right w:val="nil"/>
            </w:tcBorders>
          </w:tcPr>
          <w:p w14:paraId="1CF3B38D" w14:textId="77777777" w:rsidR="00EB71C0" w:rsidRPr="00EB71C0" w:rsidRDefault="00EB71C0" w:rsidP="00EB71C0">
            <w:pPr>
              <w:ind w:left="142" w:right="146" w:firstLine="142"/>
              <w:jc w:val="center"/>
              <w:rPr>
                <w:rFonts w:cs="Times New Roman"/>
                <w:b/>
                <w:sz w:val="16"/>
                <w:szCs w:val="16"/>
              </w:rPr>
            </w:pPr>
            <w:r w:rsidRPr="00EB71C0">
              <w:rPr>
                <w:rFonts w:cs="Times New Roman"/>
                <w:b/>
                <w:sz w:val="16"/>
                <w:szCs w:val="16"/>
              </w:rPr>
              <w:t>No</w:t>
            </w:r>
          </w:p>
        </w:tc>
        <w:tc>
          <w:tcPr>
            <w:tcW w:w="4621" w:type="dxa"/>
            <w:tcBorders>
              <w:top w:val="single" w:sz="4" w:space="0" w:color="auto"/>
              <w:left w:val="nil"/>
              <w:bottom w:val="single" w:sz="4" w:space="0" w:color="auto"/>
              <w:right w:val="nil"/>
            </w:tcBorders>
          </w:tcPr>
          <w:p w14:paraId="4C3BEB22" w14:textId="77777777" w:rsidR="00EB71C0" w:rsidRPr="00EB71C0" w:rsidRDefault="00EB71C0" w:rsidP="00EB71C0">
            <w:pPr>
              <w:ind w:left="142" w:right="146" w:firstLine="142"/>
              <w:jc w:val="center"/>
              <w:rPr>
                <w:rFonts w:cs="Times New Roman"/>
                <w:b/>
                <w:sz w:val="16"/>
                <w:szCs w:val="16"/>
              </w:rPr>
            </w:pPr>
            <w:r w:rsidRPr="00EB71C0">
              <w:rPr>
                <w:rFonts w:cs="Times New Roman"/>
                <w:b/>
                <w:sz w:val="16"/>
                <w:szCs w:val="16"/>
              </w:rPr>
              <w:t>Kriteria</w:t>
            </w:r>
          </w:p>
        </w:tc>
      </w:tr>
      <w:tr w:rsidR="00EB71C0" w:rsidRPr="00EB71C0" w14:paraId="5FE4FED9" w14:textId="77777777" w:rsidTr="00120F22">
        <w:tc>
          <w:tcPr>
            <w:tcW w:w="4621" w:type="dxa"/>
            <w:tcBorders>
              <w:top w:val="single" w:sz="4" w:space="0" w:color="auto"/>
              <w:left w:val="nil"/>
              <w:bottom w:val="nil"/>
              <w:right w:val="nil"/>
            </w:tcBorders>
          </w:tcPr>
          <w:p w14:paraId="083D68E6" w14:textId="77777777" w:rsidR="00EB71C0" w:rsidRPr="00EB71C0" w:rsidRDefault="00EB71C0" w:rsidP="00EB71C0">
            <w:pPr>
              <w:ind w:left="142" w:right="146" w:firstLine="142"/>
              <w:jc w:val="center"/>
              <w:rPr>
                <w:rFonts w:cs="Times New Roman"/>
                <w:sz w:val="16"/>
                <w:szCs w:val="16"/>
              </w:rPr>
            </w:pPr>
            <w:r w:rsidRPr="00EB71C0">
              <w:rPr>
                <w:rFonts w:cs="Times New Roman"/>
                <w:sz w:val="16"/>
                <w:szCs w:val="16"/>
              </w:rPr>
              <w:t>1</w:t>
            </w:r>
          </w:p>
        </w:tc>
        <w:tc>
          <w:tcPr>
            <w:tcW w:w="4621" w:type="dxa"/>
            <w:tcBorders>
              <w:top w:val="single" w:sz="4" w:space="0" w:color="auto"/>
              <w:left w:val="nil"/>
              <w:bottom w:val="nil"/>
              <w:right w:val="nil"/>
            </w:tcBorders>
          </w:tcPr>
          <w:p w14:paraId="36EDE7DE" w14:textId="77777777" w:rsidR="00EB71C0" w:rsidRPr="00EB71C0" w:rsidRDefault="00EB71C0" w:rsidP="00EB71C0">
            <w:pPr>
              <w:ind w:left="142" w:right="146" w:firstLine="142"/>
              <w:jc w:val="center"/>
              <w:rPr>
                <w:rFonts w:cs="Times New Roman"/>
                <w:sz w:val="16"/>
                <w:szCs w:val="16"/>
              </w:rPr>
            </w:pPr>
            <w:r w:rsidRPr="00EB71C0">
              <w:rPr>
                <w:rFonts w:cs="Times New Roman"/>
                <w:sz w:val="16"/>
                <w:szCs w:val="16"/>
              </w:rPr>
              <w:t>Sirkulasi Pemanasan</w:t>
            </w:r>
          </w:p>
        </w:tc>
      </w:tr>
      <w:tr w:rsidR="00EB71C0" w:rsidRPr="00EB71C0" w14:paraId="7EC29652" w14:textId="77777777" w:rsidTr="00120F22">
        <w:tc>
          <w:tcPr>
            <w:tcW w:w="4621" w:type="dxa"/>
            <w:tcBorders>
              <w:top w:val="nil"/>
              <w:left w:val="nil"/>
              <w:bottom w:val="nil"/>
              <w:right w:val="nil"/>
            </w:tcBorders>
          </w:tcPr>
          <w:p w14:paraId="6F11A472" w14:textId="77777777" w:rsidR="00EB71C0" w:rsidRPr="00EB71C0" w:rsidRDefault="00EB71C0" w:rsidP="00EB71C0">
            <w:pPr>
              <w:ind w:left="142" w:right="146" w:firstLine="142"/>
              <w:jc w:val="center"/>
              <w:rPr>
                <w:rFonts w:cs="Times New Roman"/>
                <w:sz w:val="16"/>
                <w:szCs w:val="16"/>
              </w:rPr>
            </w:pPr>
            <w:r w:rsidRPr="00EB71C0">
              <w:rPr>
                <w:rFonts w:cs="Times New Roman"/>
                <w:sz w:val="16"/>
                <w:szCs w:val="16"/>
              </w:rPr>
              <w:t>2</w:t>
            </w:r>
          </w:p>
        </w:tc>
        <w:tc>
          <w:tcPr>
            <w:tcW w:w="4621" w:type="dxa"/>
            <w:tcBorders>
              <w:top w:val="nil"/>
              <w:left w:val="nil"/>
              <w:bottom w:val="nil"/>
              <w:right w:val="nil"/>
            </w:tcBorders>
          </w:tcPr>
          <w:p w14:paraId="12DE8C8C" w14:textId="77777777" w:rsidR="00EB71C0" w:rsidRPr="00EB71C0" w:rsidRDefault="00EB71C0" w:rsidP="00EB71C0">
            <w:pPr>
              <w:ind w:left="142" w:right="146" w:firstLine="142"/>
              <w:jc w:val="center"/>
              <w:rPr>
                <w:rFonts w:cs="Times New Roman"/>
                <w:sz w:val="16"/>
                <w:szCs w:val="16"/>
                <w:lang w:val="nb-NO"/>
              </w:rPr>
            </w:pPr>
            <w:r w:rsidRPr="00EB71C0">
              <w:rPr>
                <w:rFonts w:cs="Times New Roman"/>
                <w:sz w:val="16"/>
                <w:szCs w:val="16"/>
                <w:lang w:val="nb-NO"/>
              </w:rPr>
              <w:t>Ion, pH drop, sedimen jelek</w:t>
            </w:r>
          </w:p>
        </w:tc>
      </w:tr>
      <w:tr w:rsidR="00EB71C0" w:rsidRPr="00EB71C0" w14:paraId="68A6FF76" w14:textId="77777777" w:rsidTr="00120F22">
        <w:tc>
          <w:tcPr>
            <w:tcW w:w="4621" w:type="dxa"/>
            <w:tcBorders>
              <w:top w:val="nil"/>
              <w:left w:val="nil"/>
              <w:bottom w:val="nil"/>
              <w:right w:val="nil"/>
            </w:tcBorders>
          </w:tcPr>
          <w:p w14:paraId="0A0DC23A" w14:textId="77777777" w:rsidR="00EB71C0" w:rsidRPr="00EB71C0" w:rsidRDefault="00EB71C0" w:rsidP="00EB71C0">
            <w:pPr>
              <w:ind w:left="142" w:right="146" w:firstLine="142"/>
              <w:jc w:val="center"/>
              <w:rPr>
                <w:rFonts w:cs="Times New Roman"/>
                <w:sz w:val="16"/>
                <w:szCs w:val="16"/>
              </w:rPr>
            </w:pPr>
            <w:r w:rsidRPr="00EB71C0">
              <w:rPr>
                <w:rFonts w:cs="Times New Roman"/>
                <w:sz w:val="16"/>
                <w:szCs w:val="16"/>
              </w:rPr>
              <w:t>3</w:t>
            </w:r>
          </w:p>
        </w:tc>
        <w:tc>
          <w:tcPr>
            <w:tcW w:w="4621" w:type="dxa"/>
            <w:tcBorders>
              <w:top w:val="nil"/>
              <w:left w:val="nil"/>
              <w:bottom w:val="nil"/>
              <w:right w:val="nil"/>
            </w:tcBorders>
          </w:tcPr>
          <w:p w14:paraId="4CE0D70E" w14:textId="77777777" w:rsidR="00EB71C0" w:rsidRPr="00EB71C0" w:rsidRDefault="00EB71C0" w:rsidP="00EB71C0">
            <w:pPr>
              <w:ind w:left="142" w:right="146" w:firstLine="142"/>
              <w:jc w:val="center"/>
              <w:rPr>
                <w:rFonts w:cs="Times New Roman"/>
                <w:sz w:val="16"/>
                <w:szCs w:val="16"/>
              </w:rPr>
            </w:pPr>
            <w:r w:rsidRPr="00EB71C0">
              <w:rPr>
                <w:rFonts w:cs="Times New Roman"/>
                <w:sz w:val="16"/>
                <w:szCs w:val="16"/>
              </w:rPr>
              <w:t>Jalur pemanasan blocking, bocor</w:t>
            </w:r>
          </w:p>
        </w:tc>
      </w:tr>
      <w:tr w:rsidR="00EB71C0" w:rsidRPr="00EB71C0" w14:paraId="7E203217" w14:textId="77777777" w:rsidTr="00120F22">
        <w:tc>
          <w:tcPr>
            <w:tcW w:w="4621" w:type="dxa"/>
            <w:tcBorders>
              <w:top w:val="nil"/>
              <w:left w:val="nil"/>
              <w:bottom w:val="single" w:sz="4" w:space="0" w:color="auto"/>
              <w:right w:val="nil"/>
            </w:tcBorders>
          </w:tcPr>
          <w:p w14:paraId="69A347BA" w14:textId="77777777" w:rsidR="00EB71C0" w:rsidRPr="00EB71C0" w:rsidRDefault="00EB71C0" w:rsidP="00EB71C0">
            <w:pPr>
              <w:ind w:left="142" w:right="146" w:firstLine="142"/>
              <w:jc w:val="center"/>
              <w:rPr>
                <w:rFonts w:cs="Times New Roman"/>
                <w:sz w:val="16"/>
                <w:szCs w:val="16"/>
              </w:rPr>
            </w:pPr>
            <w:r w:rsidRPr="00EB71C0">
              <w:rPr>
                <w:rFonts w:cs="Times New Roman"/>
                <w:sz w:val="16"/>
                <w:szCs w:val="16"/>
              </w:rPr>
              <w:t>4</w:t>
            </w:r>
          </w:p>
        </w:tc>
        <w:tc>
          <w:tcPr>
            <w:tcW w:w="4621" w:type="dxa"/>
            <w:tcBorders>
              <w:top w:val="nil"/>
              <w:left w:val="nil"/>
              <w:bottom w:val="single" w:sz="4" w:space="0" w:color="auto"/>
              <w:right w:val="nil"/>
            </w:tcBorders>
          </w:tcPr>
          <w:p w14:paraId="3803A00F" w14:textId="77777777" w:rsidR="00EB71C0" w:rsidRPr="00EB71C0" w:rsidRDefault="00EB71C0" w:rsidP="00EB71C0">
            <w:pPr>
              <w:ind w:left="142" w:right="146" w:firstLine="142"/>
              <w:jc w:val="center"/>
              <w:rPr>
                <w:rFonts w:cs="Times New Roman"/>
                <w:sz w:val="16"/>
                <w:szCs w:val="16"/>
                <w:lang w:val="nb-NO"/>
              </w:rPr>
            </w:pPr>
            <w:r w:rsidRPr="00EB71C0">
              <w:rPr>
                <w:rFonts w:cs="Times New Roman"/>
                <w:sz w:val="16"/>
                <w:szCs w:val="16"/>
                <w:lang w:val="nb-NO"/>
              </w:rPr>
              <w:t>pH drop dan parameter tidak sesuai kebutuhan</w:t>
            </w:r>
          </w:p>
        </w:tc>
      </w:tr>
    </w:tbl>
    <w:p w14:paraId="342EA9F9" w14:textId="77777777" w:rsidR="00EB71C0" w:rsidRPr="00EB71C0" w:rsidRDefault="00EB71C0" w:rsidP="00EB71C0">
      <w:pPr>
        <w:ind w:left="142" w:right="146" w:firstLine="142"/>
        <w:jc w:val="both"/>
        <w:rPr>
          <w:sz w:val="16"/>
          <w:szCs w:val="16"/>
          <w:lang w:val="nb-NO"/>
        </w:rPr>
      </w:pPr>
      <w:r w:rsidRPr="00EB71C0">
        <w:rPr>
          <w:sz w:val="16"/>
          <w:szCs w:val="16"/>
          <w:lang w:val="nb-NO"/>
        </w:rPr>
        <w:t xml:space="preserve">Terdapat empat kriteria yang digunakan sebagai perbandingan untuk menentukan </w:t>
      </w:r>
      <w:r w:rsidRPr="00EB71C0">
        <w:rPr>
          <w:iCs/>
          <w:sz w:val="16"/>
          <w:szCs w:val="16"/>
          <w:lang w:val="nb-NO"/>
        </w:rPr>
        <w:t>penyebab keterlambatan produksi di RPN tertinggi di proses filtrasi &amp; ion exchanger</w:t>
      </w:r>
      <w:r w:rsidRPr="00EB71C0">
        <w:rPr>
          <w:sz w:val="16"/>
          <w:szCs w:val="16"/>
          <w:lang w:val="nb-NO"/>
        </w:rPr>
        <w:t xml:space="preserve"> yaitu sirkulasi pemanasan, ion, ph drop, sedimen jelek, jalur pemanasan blocking, bocor, jalur pemanasan blocking, bocor, dan ph drop dan parameter tidak sesuai kebutuhan.</w:t>
      </w:r>
    </w:p>
    <w:p w14:paraId="7D3B749E" w14:textId="77777777" w:rsidR="00EB71C0" w:rsidRPr="00EB71C0" w:rsidRDefault="00EB71C0" w:rsidP="00EB71C0">
      <w:pPr>
        <w:ind w:left="142" w:right="146" w:firstLine="142"/>
        <w:jc w:val="both"/>
        <w:rPr>
          <w:sz w:val="16"/>
          <w:szCs w:val="16"/>
        </w:rPr>
      </w:pPr>
      <w:r w:rsidRPr="00EB71C0">
        <w:rPr>
          <w:sz w:val="16"/>
          <w:szCs w:val="16"/>
        </w:rPr>
        <w:t>Tabel 7 Kriteria Alternatif Penyelesaian</w:t>
      </w:r>
    </w:p>
    <w:tbl>
      <w:tblPr>
        <w:tblStyle w:val="KisiTabel"/>
        <w:tblW w:w="0" w:type="auto"/>
        <w:tblLook w:val="04A0" w:firstRow="1" w:lastRow="0" w:firstColumn="1" w:lastColumn="0" w:noHBand="0" w:noVBand="1"/>
      </w:tblPr>
      <w:tblGrid>
        <w:gridCol w:w="4621"/>
        <w:gridCol w:w="4621"/>
      </w:tblGrid>
      <w:tr w:rsidR="00EB71C0" w:rsidRPr="00EB71C0" w14:paraId="65D49FB7" w14:textId="77777777" w:rsidTr="00120F22">
        <w:tc>
          <w:tcPr>
            <w:tcW w:w="4621" w:type="dxa"/>
            <w:tcBorders>
              <w:top w:val="single" w:sz="4" w:space="0" w:color="auto"/>
              <w:left w:val="nil"/>
              <w:bottom w:val="single" w:sz="4" w:space="0" w:color="auto"/>
              <w:right w:val="nil"/>
            </w:tcBorders>
          </w:tcPr>
          <w:p w14:paraId="6CF5D652" w14:textId="77777777" w:rsidR="00EB71C0" w:rsidRPr="00EB71C0" w:rsidRDefault="00EB71C0" w:rsidP="00EB71C0">
            <w:pPr>
              <w:ind w:left="142" w:right="146" w:firstLine="142"/>
              <w:jc w:val="center"/>
              <w:rPr>
                <w:rFonts w:cs="Times New Roman"/>
                <w:b/>
                <w:sz w:val="16"/>
                <w:szCs w:val="16"/>
              </w:rPr>
            </w:pPr>
            <w:r w:rsidRPr="00EB71C0">
              <w:rPr>
                <w:rFonts w:cs="Times New Roman"/>
                <w:b/>
                <w:sz w:val="16"/>
                <w:szCs w:val="16"/>
              </w:rPr>
              <w:t>No</w:t>
            </w:r>
          </w:p>
        </w:tc>
        <w:tc>
          <w:tcPr>
            <w:tcW w:w="4621" w:type="dxa"/>
            <w:tcBorders>
              <w:top w:val="single" w:sz="4" w:space="0" w:color="auto"/>
              <w:left w:val="nil"/>
              <w:bottom w:val="single" w:sz="4" w:space="0" w:color="auto"/>
              <w:right w:val="nil"/>
            </w:tcBorders>
          </w:tcPr>
          <w:p w14:paraId="2E2BEA9F" w14:textId="77777777" w:rsidR="00EB71C0" w:rsidRPr="00EB71C0" w:rsidRDefault="00EB71C0" w:rsidP="00EB71C0">
            <w:pPr>
              <w:ind w:left="142" w:right="146" w:firstLine="142"/>
              <w:jc w:val="center"/>
              <w:rPr>
                <w:rFonts w:cs="Times New Roman"/>
                <w:b/>
                <w:sz w:val="16"/>
                <w:szCs w:val="16"/>
              </w:rPr>
            </w:pPr>
            <w:r w:rsidRPr="00EB71C0">
              <w:rPr>
                <w:rFonts w:cs="Times New Roman"/>
                <w:b/>
                <w:sz w:val="16"/>
                <w:szCs w:val="16"/>
              </w:rPr>
              <w:t>Kriteria</w:t>
            </w:r>
          </w:p>
        </w:tc>
      </w:tr>
      <w:tr w:rsidR="00EB71C0" w:rsidRPr="00EB71C0" w14:paraId="35408E9F" w14:textId="77777777" w:rsidTr="00120F22">
        <w:tc>
          <w:tcPr>
            <w:tcW w:w="4621" w:type="dxa"/>
            <w:tcBorders>
              <w:top w:val="single" w:sz="4" w:space="0" w:color="auto"/>
              <w:left w:val="nil"/>
              <w:bottom w:val="nil"/>
              <w:right w:val="nil"/>
            </w:tcBorders>
          </w:tcPr>
          <w:p w14:paraId="29001409" w14:textId="77777777" w:rsidR="00EB71C0" w:rsidRPr="00EB71C0" w:rsidRDefault="00EB71C0" w:rsidP="00EB71C0">
            <w:pPr>
              <w:ind w:left="142" w:right="146" w:firstLine="142"/>
              <w:jc w:val="center"/>
              <w:rPr>
                <w:rFonts w:cs="Times New Roman"/>
                <w:sz w:val="16"/>
                <w:szCs w:val="16"/>
              </w:rPr>
            </w:pPr>
            <w:r w:rsidRPr="00EB71C0">
              <w:rPr>
                <w:rFonts w:cs="Times New Roman"/>
                <w:sz w:val="16"/>
                <w:szCs w:val="16"/>
              </w:rPr>
              <w:t>1</w:t>
            </w:r>
          </w:p>
        </w:tc>
        <w:tc>
          <w:tcPr>
            <w:tcW w:w="4621" w:type="dxa"/>
            <w:tcBorders>
              <w:top w:val="single" w:sz="4" w:space="0" w:color="auto"/>
              <w:left w:val="nil"/>
              <w:bottom w:val="nil"/>
              <w:right w:val="nil"/>
            </w:tcBorders>
          </w:tcPr>
          <w:p w14:paraId="030D6DF9" w14:textId="77777777" w:rsidR="00EB71C0" w:rsidRPr="00EB71C0" w:rsidRDefault="00EB71C0" w:rsidP="00EB71C0">
            <w:pPr>
              <w:ind w:left="142" w:right="146" w:firstLine="142"/>
              <w:jc w:val="center"/>
              <w:rPr>
                <w:rFonts w:cs="Times New Roman"/>
                <w:sz w:val="16"/>
                <w:szCs w:val="16"/>
              </w:rPr>
            </w:pPr>
            <w:r w:rsidRPr="00EB71C0">
              <w:rPr>
                <w:rFonts w:cs="Times New Roman"/>
                <w:sz w:val="16"/>
                <w:szCs w:val="16"/>
              </w:rPr>
              <w:t>Bongkar jalur pemanasan (blocking) welding jalur pemanasan (bocor)</w:t>
            </w:r>
          </w:p>
        </w:tc>
      </w:tr>
      <w:tr w:rsidR="00EB71C0" w:rsidRPr="00EB71C0" w14:paraId="758AA5D5" w14:textId="77777777" w:rsidTr="00120F22">
        <w:tc>
          <w:tcPr>
            <w:tcW w:w="4621" w:type="dxa"/>
            <w:tcBorders>
              <w:top w:val="nil"/>
              <w:left w:val="nil"/>
              <w:bottom w:val="nil"/>
              <w:right w:val="nil"/>
            </w:tcBorders>
          </w:tcPr>
          <w:p w14:paraId="08AC4734" w14:textId="77777777" w:rsidR="00EB71C0" w:rsidRPr="00EB71C0" w:rsidRDefault="00EB71C0" w:rsidP="00EB71C0">
            <w:pPr>
              <w:ind w:left="142" w:right="146" w:firstLine="142"/>
              <w:jc w:val="center"/>
              <w:rPr>
                <w:rFonts w:cs="Times New Roman"/>
                <w:sz w:val="16"/>
                <w:szCs w:val="16"/>
              </w:rPr>
            </w:pPr>
            <w:r w:rsidRPr="00EB71C0">
              <w:rPr>
                <w:rFonts w:cs="Times New Roman"/>
                <w:sz w:val="16"/>
                <w:szCs w:val="16"/>
              </w:rPr>
              <w:t>2</w:t>
            </w:r>
          </w:p>
        </w:tc>
        <w:tc>
          <w:tcPr>
            <w:tcW w:w="4621" w:type="dxa"/>
            <w:tcBorders>
              <w:top w:val="nil"/>
              <w:left w:val="nil"/>
              <w:bottom w:val="nil"/>
              <w:right w:val="nil"/>
            </w:tcBorders>
          </w:tcPr>
          <w:p w14:paraId="54344D69" w14:textId="77777777" w:rsidR="00EB71C0" w:rsidRPr="00EB71C0" w:rsidRDefault="00EB71C0" w:rsidP="00EB71C0">
            <w:pPr>
              <w:ind w:left="142" w:right="146" w:firstLine="142"/>
              <w:jc w:val="center"/>
              <w:rPr>
                <w:rFonts w:cs="Times New Roman"/>
                <w:sz w:val="16"/>
                <w:szCs w:val="16"/>
              </w:rPr>
            </w:pPr>
            <w:r w:rsidRPr="00EB71C0">
              <w:rPr>
                <w:rFonts w:cs="Times New Roman"/>
                <w:sz w:val="16"/>
                <w:szCs w:val="16"/>
              </w:rPr>
              <w:t>Menaikkan pH dengan penambahan chemical</w:t>
            </w:r>
          </w:p>
        </w:tc>
      </w:tr>
      <w:tr w:rsidR="00EB71C0" w:rsidRPr="00EB71C0" w14:paraId="7939543C" w14:textId="77777777" w:rsidTr="00120F22">
        <w:tc>
          <w:tcPr>
            <w:tcW w:w="4621" w:type="dxa"/>
            <w:tcBorders>
              <w:top w:val="nil"/>
              <w:left w:val="nil"/>
              <w:bottom w:val="single" w:sz="4" w:space="0" w:color="auto"/>
              <w:right w:val="nil"/>
            </w:tcBorders>
          </w:tcPr>
          <w:p w14:paraId="6308E3C6" w14:textId="77777777" w:rsidR="00EB71C0" w:rsidRPr="00EB71C0" w:rsidRDefault="00EB71C0" w:rsidP="00EB71C0">
            <w:pPr>
              <w:ind w:left="142" w:right="146" w:firstLine="142"/>
              <w:jc w:val="center"/>
              <w:rPr>
                <w:rFonts w:cs="Times New Roman"/>
                <w:sz w:val="16"/>
                <w:szCs w:val="16"/>
              </w:rPr>
            </w:pPr>
            <w:r w:rsidRPr="00EB71C0">
              <w:rPr>
                <w:rFonts w:cs="Times New Roman"/>
                <w:sz w:val="16"/>
                <w:szCs w:val="16"/>
              </w:rPr>
              <w:t>3</w:t>
            </w:r>
          </w:p>
        </w:tc>
        <w:tc>
          <w:tcPr>
            <w:tcW w:w="4621" w:type="dxa"/>
            <w:tcBorders>
              <w:top w:val="nil"/>
              <w:left w:val="nil"/>
              <w:bottom w:val="single" w:sz="4" w:space="0" w:color="auto"/>
              <w:right w:val="nil"/>
            </w:tcBorders>
          </w:tcPr>
          <w:p w14:paraId="67170575" w14:textId="77777777" w:rsidR="00EB71C0" w:rsidRPr="00EB71C0" w:rsidRDefault="00EB71C0" w:rsidP="00EB71C0">
            <w:pPr>
              <w:ind w:left="142" w:right="146" w:firstLine="142"/>
              <w:jc w:val="center"/>
              <w:rPr>
                <w:rFonts w:cs="Times New Roman"/>
                <w:sz w:val="16"/>
                <w:szCs w:val="16"/>
              </w:rPr>
            </w:pPr>
            <w:r w:rsidRPr="00EB71C0">
              <w:rPr>
                <w:rFonts w:cs="Times New Roman"/>
                <w:sz w:val="16"/>
                <w:szCs w:val="16"/>
              </w:rPr>
              <w:t>Di reproses ulang</w:t>
            </w:r>
          </w:p>
        </w:tc>
      </w:tr>
    </w:tbl>
    <w:p w14:paraId="27616FDE" w14:textId="77777777" w:rsidR="00EB71C0" w:rsidRPr="00EB71C0" w:rsidRDefault="00EB71C0" w:rsidP="00EB71C0">
      <w:pPr>
        <w:ind w:left="142" w:right="146" w:firstLine="142"/>
        <w:jc w:val="both"/>
        <w:rPr>
          <w:sz w:val="16"/>
          <w:szCs w:val="16"/>
        </w:rPr>
      </w:pPr>
      <w:r w:rsidRPr="00EB71C0">
        <w:rPr>
          <w:sz w:val="16"/>
          <w:szCs w:val="16"/>
        </w:rPr>
        <w:t xml:space="preserve">Terdapat tiga alternatif yang digunakan sebagai perbandingan untuk menentukan </w:t>
      </w:r>
      <w:r w:rsidRPr="00EB71C0">
        <w:rPr>
          <w:iCs/>
          <w:sz w:val="16"/>
          <w:szCs w:val="16"/>
        </w:rPr>
        <w:t>penyebab keterlambatan produksi di rpn tertinggi di proses filtrasi &amp; ion exchanger</w:t>
      </w:r>
      <w:r w:rsidRPr="00EB71C0">
        <w:rPr>
          <w:sz w:val="16"/>
          <w:szCs w:val="16"/>
        </w:rPr>
        <w:t xml:space="preserve"> yaitu bongkar jalur pemanasan (blocking) welding jalur, menaikkan ph dengan penambahan chemical, dan di reproses ulang.</w:t>
      </w:r>
    </w:p>
    <w:p w14:paraId="600D6B0B" w14:textId="77777777" w:rsidR="00EB71C0" w:rsidRPr="00EB71C0" w:rsidRDefault="00EB71C0" w:rsidP="00EB71C0">
      <w:pPr>
        <w:pStyle w:val="Default"/>
        <w:ind w:left="142" w:right="146" w:firstLine="142"/>
        <w:rPr>
          <w:rFonts w:ascii="Georgia" w:hAnsi="Georgia"/>
          <w:sz w:val="16"/>
          <w:szCs w:val="16"/>
        </w:rPr>
      </w:pPr>
      <w:r w:rsidRPr="00EB71C0">
        <w:rPr>
          <w:rFonts w:ascii="Georgia" w:hAnsi="Georgia"/>
          <w:b/>
          <w:bCs/>
          <w:sz w:val="16"/>
          <w:szCs w:val="16"/>
        </w:rPr>
        <w:t xml:space="preserve">D. Perbandingan Data </w:t>
      </w:r>
    </w:p>
    <w:p w14:paraId="7DD06533" w14:textId="77777777" w:rsidR="00EB71C0" w:rsidRPr="00EB71C0" w:rsidRDefault="00EB71C0" w:rsidP="00EB71C0">
      <w:pPr>
        <w:pStyle w:val="Default"/>
        <w:ind w:left="142" w:right="146" w:firstLine="142"/>
        <w:jc w:val="both"/>
        <w:rPr>
          <w:rFonts w:ascii="Georgia" w:hAnsi="Georgia"/>
          <w:sz w:val="16"/>
          <w:szCs w:val="16"/>
        </w:rPr>
      </w:pPr>
      <w:r w:rsidRPr="00EB71C0">
        <w:rPr>
          <w:rFonts w:ascii="Georgia" w:hAnsi="Georgia"/>
          <w:sz w:val="16"/>
          <w:szCs w:val="16"/>
        </w:rPr>
        <w:t xml:space="preserve">Pada langkah ini, akan dilakukan perbandingan antara setiap kriteria dan alternatif dengan menggunakan </w:t>
      </w:r>
      <w:r w:rsidRPr="00EB71C0">
        <w:rPr>
          <w:rFonts w:ascii="Georgia" w:hAnsi="Georgia"/>
          <w:i/>
          <w:iCs/>
          <w:sz w:val="16"/>
          <w:szCs w:val="16"/>
        </w:rPr>
        <w:t xml:space="preserve">software expert choice </w:t>
      </w:r>
      <w:r w:rsidRPr="00EB71C0">
        <w:rPr>
          <w:rFonts w:ascii="Georgia" w:hAnsi="Georgia"/>
          <w:sz w:val="16"/>
          <w:szCs w:val="16"/>
        </w:rPr>
        <w:t xml:space="preserve">11. Tahap awal dalam menggunakan </w:t>
      </w:r>
      <w:r w:rsidRPr="00EB71C0">
        <w:rPr>
          <w:rFonts w:ascii="Georgia" w:hAnsi="Georgia"/>
          <w:i/>
          <w:iCs/>
          <w:sz w:val="16"/>
          <w:szCs w:val="16"/>
        </w:rPr>
        <w:t xml:space="preserve">software </w:t>
      </w:r>
      <w:r w:rsidRPr="00EB71C0">
        <w:rPr>
          <w:rFonts w:ascii="Georgia" w:hAnsi="Georgia"/>
          <w:sz w:val="16"/>
          <w:szCs w:val="16"/>
        </w:rPr>
        <w:t xml:space="preserve">ini melibatkan langkah pembobotan berpasangan. Proses pembobotan ini mencakup perbandingan antar setiap faktor, baik itu perbandingan berpasangan untuk kriteria maupun perbandingan alternatif terhadap suatu kriteria. </w:t>
      </w:r>
    </w:p>
    <w:p w14:paraId="3EC75E6C" w14:textId="77777777" w:rsidR="00EB71C0" w:rsidRPr="00EB71C0" w:rsidRDefault="00EB71C0" w:rsidP="00EB71C0">
      <w:pPr>
        <w:ind w:left="142" w:right="146" w:firstLine="142"/>
        <w:jc w:val="both"/>
        <w:rPr>
          <w:sz w:val="16"/>
          <w:szCs w:val="16"/>
          <w:lang w:val="id-ID"/>
        </w:rPr>
      </w:pPr>
      <w:r w:rsidRPr="00EB71C0">
        <w:rPr>
          <w:sz w:val="16"/>
          <w:szCs w:val="16"/>
          <w:lang w:val="id-ID"/>
        </w:rPr>
        <w:lastRenderedPageBreak/>
        <w:t xml:space="preserve">Tahap ini merupakan penentuan bobot prioritas yang dikombinasikan untuk semua kriteria dalam menentukan </w:t>
      </w:r>
      <w:r w:rsidRPr="00EB71C0">
        <w:rPr>
          <w:iCs/>
          <w:sz w:val="16"/>
          <w:szCs w:val="16"/>
          <w:lang w:val="id-ID"/>
        </w:rPr>
        <w:t>penyebab keterlambatan produksi di RPN tertinggi di proses filtrasi &amp; ion exchanger</w:t>
      </w:r>
      <w:r w:rsidRPr="00EB71C0">
        <w:rPr>
          <w:sz w:val="16"/>
          <w:szCs w:val="16"/>
          <w:lang w:val="id-ID"/>
        </w:rPr>
        <w:t xml:space="preserve"> dari hasil wawancara pada 3 narasumber yang dapat dilihat seperti pada gambar 6.</w:t>
      </w:r>
    </w:p>
    <w:p w14:paraId="017E29AF" w14:textId="77777777" w:rsidR="00EB71C0" w:rsidRPr="00EB71C0" w:rsidRDefault="00EB71C0" w:rsidP="00EB71C0">
      <w:pPr>
        <w:ind w:left="142" w:right="146" w:firstLine="142"/>
        <w:jc w:val="center"/>
        <w:rPr>
          <w:noProof/>
          <w:sz w:val="16"/>
          <w:szCs w:val="16"/>
          <w:lang w:eastAsia="id-ID"/>
        </w:rPr>
      </w:pPr>
      <w:r w:rsidRPr="00EB71C0">
        <w:rPr>
          <w:noProof/>
          <w:sz w:val="16"/>
          <w:szCs w:val="16"/>
          <w:lang w:eastAsia="id-ID"/>
        </w:rPr>
        <mc:AlternateContent>
          <mc:Choice Requires="wps">
            <w:drawing>
              <wp:inline distT="0" distB="0" distL="0" distR="0" wp14:anchorId="63E3A912" wp14:editId="2FDA0203">
                <wp:extent cx="302260" cy="302260"/>
                <wp:effectExtent l="0" t="0" r="0" b="0"/>
                <wp:docPr id="1641104147" name="Rectangle 5" descr="blob:https://web.whatsapp.com/3934b485-3bac-4cf0-9a29-ad508a700de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70B6DB" id="Rectangle 5" o:spid="_x0000_s1026" alt="blob:https://web.whatsapp.com/3934b485-3bac-4cf0-9a29-ad508a700de5"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EB71C0">
        <w:rPr>
          <w:noProof/>
          <w:sz w:val="16"/>
          <w:szCs w:val="16"/>
          <w:lang w:eastAsia="id-ID"/>
        </w:rPr>
        <mc:AlternateContent>
          <mc:Choice Requires="wps">
            <w:drawing>
              <wp:inline distT="0" distB="0" distL="0" distR="0" wp14:anchorId="598C0B33" wp14:editId="6C9682C2">
                <wp:extent cx="302260" cy="302260"/>
                <wp:effectExtent l="0" t="0" r="0" b="0"/>
                <wp:docPr id="1308844482" name="AutoShape 2" descr="blob:https://web.whatsapp.com/3934b485-3bac-4cf0-9a29-ad508a700de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85CC79" id="AutoShape 2" o:spid="_x0000_s1026" alt="blob:https://web.whatsapp.com/3934b485-3bac-4cf0-9a29-ad508a700de5"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EB71C0">
        <w:rPr>
          <w:noProof/>
          <w:sz w:val="16"/>
          <w:szCs w:val="16"/>
          <w:lang w:eastAsia="id-ID"/>
        </w:rPr>
        <w:drawing>
          <wp:inline distT="0" distB="0" distL="0" distR="0" wp14:anchorId="65234782" wp14:editId="157B29F6">
            <wp:extent cx="4839699" cy="1343770"/>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47336" cy="1345890"/>
                    </a:xfrm>
                    <a:prstGeom prst="rect">
                      <a:avLst/>
                    </a:prstGeom>
                    <a:noFill/>
                  </pic:spPr>
                </pic:pic>
              </a:graphicData>
            </a:graphic>
          </wp:inline>
        </w:drawing>
      </w:r>
    </w:p>
    <w:p w14:paraId="6011C6E2" w14:textId="77777777" w:rsidR="00EB71C0" w:rsidRPr="00EB71C0" w:rsidRDefault="00EB71C0" w:rsidP="00EB71C0">
      <w:pPr>
        <w:ind w:left="142" w:right="146" w:firstLine="142"/>
        <w:jc w:val="center"/>
        <w:rPr>
          <w:noProof/>
          <w:sz w:val="16"/>
          <w:szCs w:val="16"/>
          <w:lang w:val="nb-NO" w:eastAsia="id-ID"/>
        </w:rPr>
      </w:pPr>
      <w:r w:rsidRPr="00EB71C0">
        <w:rPr>
          <w:noProof/>
          <w:sz w:val="16"/>
          <w:szCs w:val="16"/>
          <w:lang w:val="nb-NO" w:eastAsia="id-ID"/>
        </w:rPr>
        <w:t>Gambar 6 Perbandingan Antar Kriteria.</w:t>
      </w:r>
    </w:p>
    <w:p w14:paraId="2507C1AB" w14:textId="77777777" w:rsidR="00EB71C0" w:rsidRPr="00EB71C0" w:rsidRDefault="00EB71C0" w:rsidP="00EB71C0">
      <w:pPr>
        <w:ind w:left="142" w:right="146" w:firstLine="142"/>
        <w:jc w:val="both"/>
        <w:rPr>
          <w:sz w:val="16"/>
          <w:szCs w:val="16"/>
          <w:lang w:val="nb-NO" w:eastAsia="id-ID"/>
        </w:rPr>
      </w:pPr>
      <w:r w:rsidRPr="00EB71C0">
        <w:rPr>
          <w:sz w:val="16"/>
          <w:szCs w:val="16"/>
          <w:lang w:val="nb-NO" w:eastAsia="id-ID"/>
        </w:rPr>
        <w:t xml:space="preserve">Langkah awal dalam proses ini adalah melakukan perbandingan berpasangan antar kriteria dan alternatif guna memperoleh bobot prioritas yang mencerminkan tingkat kepentingan masing-masing faktor. Hasil dari perhitungan menunjukkan bahwa faktor dengan nilai </w:t>
      </w:r>
      <w:r w:rsidRPr="00EB71C0">
        <w:rPr>
          <w:i/>
          <w:iCs/>
          <w:sz w:val="16"/>
          <w:szCs w:val="16"/>
          <w:lang w:val="nb-NO" w:eastAsia="id-ID"/>
        </w:rPr>
        <w:t>Risk Priority Number</w:t>
      </w:r>
      <w:r w:rsidRPr="00EB71C0">
        <w:rPr>
          <w:sz w:val="16"/>
          <w:szCs w:val="16"/>
          <w:lang w:val="nb-NO" w:eastAsia="id-ID"/>
        </w:rPr>
        <w:t xml:space="preserve"> (RPN) tertinggi terdapat pada proses </w:t>
      </w:r>
      <w:r w:rsidRPr="00EB71C0">
        <w:rPr>
          <w:i/>
          <w:sz w:val="16"/>
          <w:szCs w:val="16"/>
          <w:lang w:val="nb-NO" w:eastAsia="id-ID"/>
        </w:rPr>
        <w:t>filtrasi</w:t>
      </w:r>
      <w:r w:rsidRPr="00EB71C0">
        <w:rPr>
          <w:sz w:val="16"/>
          <w:szCs w:val="16"/>
          <w:lang w:val="nb-NO" w:eastAsia="id-ID"/>
        </w:rPr>
        <w:t xml:space="preserve"> dan </w:t>
      </w:r>
      <w:r w:rsidRPr="00EB71C0">
        <w:rPr>
          <w:i/>
          <w:sz w:val="16"/>
          <w:szCs w:val="16"/>
          <w:lang w:val="nb-NO" w:eastAsia="id-ID"/>
        </w:rPr>
        <w:t>ion exchanger</w:t>
      </w:r>
      <w:r w:rsidRPr="00EB71C0">
        <w:rPr>
          <w:sz w:val="16"/>
          <w:szCs w:val="16"/>
          <w:lang w:val="nb-NO" w:eastAsia="id-ID"/>
        </w:rPr>
        <w:t>. Hal ini didasarkan pada wawancara dengan tiga narasumber yang memberikan penilaian terhadap faktor-faktor penyebab utama keterlambatan produksi. Bobot prioritas yang dihasilkan kemudian digunakan untuk mengidentifikasi aspek yang memerlukan perhatian lebih dalam upaya perbaikan dan optimalisasi produksi. Dari hasil analisis software, dapat dilihat bahwa faktor "sirkulasi pemanasan" memiliki bobot yang lebih rendah dibandingkan faktor ion, pH, dan sodium jenuh, yang berarti bahwa permasalahan utama dalam keterlambatan produksi lebih dipengaruhi oleh faktor pada proses filtrasi dan ion exchanger.</w:t>
      </w:r>
    </w:p>
    <w:p w14:paraId="359D7BD6" w14:textId="77777777" w:rsidR="00EB71C0" w:rsidRPr="00EB71C0" w:rsidRDefault="00EB71C0" w:rsidP="00EB71C0">
      <w:pPr>
        <w:ind w:left="142" w:right="146" w:firstLine="142"/>
        <w:rPr>
          <w:sz w:val="16"/>
          <w:szCs w:val="16"/>
          <w:lang w:eastAsia="id-ID"/>
        </w:rPr>
      </w:pPr>
      <w:r w:rsidRPr="00EB71C0">
        <w:rPr>
          <w:b/>
          <w:noProof/>
          <w:sz w:val="16"/>
          <w:szCs w:val="16"/>
          <w:lang w:eastAsia="id-ID"/>
        </w:rPr>
        <w:t>E. Analisa Hasil AHP</w:t>
      </w:r>
    </w:p>
    <w:p w14:paraId="75A49BDA" w14:textId="77777777" w:rsidR="00EB71C0" w:rsidRPr="00EB71C0" w:rsidRDefault="00EB71C0" w:rsidP="00EB71C0">
      <w:pPr>
        <w:pStyle w:val="DaftarParagraf"/>
        <w:ind w:left="142" w:right="146" w:firstLine="142"/>
        <w:rPr>
          <w:b/>
          <w:noProof/>
          <w:sz w:val="16"/>
          <w:szCs w:val="16"/>
          <w:lang w:eastAsia="id-ID"/>
        </w:rPr>
      </w:pPr>
    </w:p>
    <w:p w14:paraId="46FBF59A" w14:textId="77777777" w:rsidR="00EB71C0" w:rsidRPr="00EB71C0" w:rsidRDefault="00EB71C0" w:rsidP="00EB71C0">
      <w:pPr>
        <w:ind w:left="142" w:right="146" w:firstLine="142"/>
        <w:jc w:val="center"/>
        <w:rPr>
          <w:b/>
          <w:sz w:val="16"/>
          <w:szCs w:val="16"/>
        </w:rPr>
      </w:pPr>
      <w:r w:rsidRPr="00EB71C0">
        <w:rPr>
          <w:noProof/>
          <w:sz w:val="16"/>
          <w:szCs w:val="16"/>
          <w:lang w:eastAsia="id-ID"/>
        </w:rPr>
        <w:drawing>
          <wp:inline distT="0" distB="0" distL="0" distR="0" wp14:anchorId="31056CC7" wp14:editId="382AE0CA">
            <wp:extent cx="5946497" cy="33432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73218" cy="3358298"/>
                    </a:xfrm>
                    <a:prstGeom prst="rect">
                      <a:avLst/>
                    </a:prstGeom>
                    <a:noFill/>
                  </pic:spPr>
                </pic:pic>
              </a:graphicData>
            </a:graphic>
          </wp:inline>
        </w:drawing>
      </w:r>
    </w:p>
    <w:p w14:paraId="4B09F514" w14:textId="77777777" w:rsidR="00EB71C0" w:rsidRPr="00EB71C0" w:rsidRDefault="00EB71C0" w:rsidP="00EB71C0">
      <w:pPr>
        <w:ind w:left="142" w:right="146" w:firstLine="142"/>
        <w:jc w:val="center"/>
        <w:rPr>
          <w:rStyle w:val="Kuat"/>
          <w:b w:val="0"/>
          <w:sz w:val="16"/>
          <w:szCs w:val="16"/>
        </w:rPr>
      </w:pPr>
      <w:r w:rsidRPr="00EB71C0">
        <w:rPr>
          <w:sz w:val="16"/>
          <w:szCs w:val="16"/>
        </w:rPr>
        <w:t xml:space="preserve">Gambar 7 Hasil Analisis Dari </w:t>
      </w:r>
      <w:r w:rsidRPr="00EB71C0">
        <w:rPr>
          <w:i/>
          <w:sz w:val="16"/>
          <w:szCs w:val="16"/>
        </w:rPr>
        <w:t xml:space="preserve">Software </w:t>
      </w:r>
      <w:r w:rsidRPr="00EB71C0">
        <w:rPr>
          <w:rStyle w:val="Kuat"/>
          <w:b w:val="0"/>
          <w:i/>
          <w:sz w:val="16"/>
          <w:szCs w:val="16"/>
        </w:rPr>
        <w:t>Expert Choice</w:t>
      </w:r>
      <w:r w:rsidRPr="00EB71C0">
        <w:rPr>
          <w:rStyle w:val="Kuat"/>
          <w:b w:val="0"/>
          <w:sz w:val="16"/>
          <w:szCs w:val="16"/>
        </w:rPr>
        <w:t>.</w:t>
      </w:r>
    </w:p>
    <w:p w14:paraId="580BDBD4" w14:textId="77777777" w:rsidR="00EB71C0" w:rsidRPr="00EB71C0" w:rsidRDefault="00EB71C0" w:rsidP="00EB71C0">
      <w:pPr>
        <w:ind w:left="142" w:right="146" w:firstLine="142"/>
        <w:jc w:val="center"/>
        <w:rPr>
          <w:sz w:val="16"/>
          <w:szCs w:val="16"/>
        </w:rPr>
      </w:pPr>
      <w:r w:rsidRPr="00EB71C0">
        <w:rPr>
          <w:noProof/>
          <w:sz w:val="16"/>
          <w:szCs w:val="16"/>
          <w:lang w:eastAsia="id-ID"/>
        </w:rPr>
        <w:lastRenderedPageBreak/>
        <mc:AlternateContent>
          <mc:Choice Requires="wps">
            <w:drawing>
              <wp:anchor distT="0" distB="0" distL="114300" distR="114300" simplePos="0" relativeHeight="251701248" behindDoc="0" locked="0" layoutInCell="1" allowOverlap="1" wp14:anchorId="5FFE7EB2" wp14:editId="414F6049">
                <wp:simplePos x="0" y="0"/>
                <wp:positionH relativeFrom="column">
                  <wp:posOffset>1570535</wp:posOffset>
                </wp:positionH>
                <wp:positionV relativeFrom="paragraph">
                  <wp:posOffset>212929</wp:posOffset>
                </wp:positionV>
                <wp:extent cx="172528" cy="138022"/>
                <wp:effectExtent l="0" t="0" r="0" b="0"/>
                <wp:wrapNone/>
                <wp:docPr id="44" name="Rectangle 44"/>
                <wp:cNvGraphicFramePr/>
                <a:graphic xmlns:a="http://schemas.openxmlformats.org/drawingml/2006/main">
                  <a:graphicData uri="http://schemas.microsoft.com/office/word/2010/wordprocessingShape">
                    <wps:wsp>
                      <wps:cNvSpPr/>
                      <wps:spPr>
                        <a:xfrm>
                          <a:off x="0" y="0"/>
                          <a:ext cx="172528" cy="13802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F0510D" id="Rectangle 44" o:spid="_x0000_s1026" style="position:absolute;margin-left:123.65pt;margin-top:16.75pt;width:13.6pt;height:10.8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" fillcolor="white [3201]" stroked="f" strokeweight="2pt"/>
            </w:pict>
          </mc:Fallback>
        </mc:AlternateContent>
      </w:r>
      <w:r w:rsidRPr="00EB71C0">
        <w:rPr>
          <w:noProof/>
          <w:sz w:val="16"/>
          <w:szCs w:val="16"/>
          <w:lang w:eastAsia="id-ID"/>
        </w:rPr>
        <w:drawing>
          <wp:inline distT="0" distB="0" distL="0" distR="0" wp14:anchorId="1D2DA065" wp14:editId="7A6F0E4A">
            <wp:extent cx="3316232" cy="3124200"/>
            <wp:effectExtent l="19050" t="19050" r="17780" b="190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316232" cy="3124200"/>
                    </a:xfrm>
                    <a:prstGeom prst="rect">
                      <a:avLst/>
                    </a:prstGeom>
                    <a:ln w="12700">
                      <a:solidFill>
                        <a:schemeClr val="tx1"/>
                      </a:solidFill>
                    </a:ln>
                  </pic:spPr>
                </pic:pic>
              </a:graphicData>
            </a:graphic>
          </wp:inline>
        </w:drawing>
      </w:r>
    </w:p>
    <w:p w14:paraId="59FD2C81" w14:textId="77777777" w:rsidR="00EB71C0" w:rsidRPr="00EB71C0" w:rsidRDefault="00EB71C0" w:rsidP="00EB71C0">
      <w:pPr>
        <w:ind w:left="142" w:right="146" w:firstLine="142"/>
        <w:jc w:val="center"/>
        <w:rPr>
          <w:sz w:val="16"/>
          <w:szCs w:val="16"/>
        </w:rPr>
      </w:pPr>
      <w:r w:rsidRPr="00EB71C0">
        <w:rPr>
          <w:sz w:val="16"/>
          <w:szCs w:val="16"/>
        </w:rPr>
        <w:t xml:space="preserve">Gambar 8 Hasil Penyusunan </w:t>
      </w:r>
      <w:r w:rsidRPr="00EB71C0">
        <w:rPr>
          <w:i/>
          <w:sz w:val="16"/>
          <w:szCs w:val="16"/>
        </w:rPr>
        <w:t>Hierarchy</w:t>
      </w:r>
      <w:r w:rsidRPr="00EB71C0">
        <w:rPr>
          <w:sz w:val="16"/>
          <w:szCs w:val="16"/>
        </w:rPr>
        <w:t>.</w:t>
      </w:r>
    </w:p>
    <w:p w14:paraId="60A13E8E" w14:textId="77777777" w:rsidR="00EB71C0" w:rsidRPr="00EB71C0" w:rsidRDefault="00EB71C0" w:rsidP="00EB71C0">
      <w:pPr>
        <w:ind w:left="142" w:right="146" w:firstLine="142"/>
        <w:jc w:val="both"/>
        <w:rPr>
          <w:sz w:val="16"/>
          <w:szCs w:val="16"/>
          <w:lang w:val="nb-NO" w:eastAsia="id-ID"/>
        </w:rPr>
      </w:pPr>
      <w:r w:rsidRPr="00EB71C0">
        <w:rPr>
          <w:sz w:val="16"/>
          <w:szCs w:val="16"/>
          <w:lang w:eastAsia="id-ID"/>
        </w:rPr>
        <w:tab/>
        <w:t xml:space="preserve">Analisis ini bertujuan untuk menentukan solusi terbaik dalam menangani masalah pada proses filtrasi dan ion exchanger, seperti sirkulasi pemanasan, pH drop, serta jalur pemanas yang bocor atau terblokir. Berdasarkan analisis AHP menggunakan software </w:t>
      </w:r>
      <w:r w:rsidRPr="00EB71C0">
        <w:rPr>
          <w:i/>
          <w:iCs/>
          <w:sz w:val="16"/>
          <w:szCs w:val="16"/>
          <w:lang w:eastAsia="id-ID"/>
        </w:rPr>
        <w:t>Expert Choice</w:t>
      </w:r>
      <w:r w:rsidRPr="00EB71C0">
        <w:rPr>
          <w:sz w:val="16"/>
          <w:szCs w:val="16"/>
          <w:lang w:eastAsia="id-ID"/>
        </w:rPr>
        <w:t xml:space="preserve">, kriteria dengan prioritas tertinggi adalah jalur pemanas yang mengalami blocking atau kebocoran dengan bobot 55.4%, diikuti oleh ion/pH drop (22.7%), sirkulasi pemanasan (11.6%), serta pH dan parameter yang tidak sesuai kebutuhan (10.3%). Blocking pada jalur pemanas terjadi karena resin dalam sistem filtrasi terlalu penuh, sehingga menutupi sistem pipa dan menghambat aliran cairan. </w:t>
      </w:r>
      <w:r w:rsidRPr="00EB71C0">
        <w:rPr>
          <w:sz w:val="16"/>
          <w:szCs w:val="16"/>
          <w:lang w:val="nb-NO" w:eastAsia="id-ID"/>
        </w:rPr>
        <w:t xml:space="preserve">Akumulasi resin ini menyebabkan penyumbatan yang mengurangi efisiensi perpindahan panas dan memperlambat proses produksi. Sementara itu, kebocoran pada jalur pemanas disebabkan oleh kondisi fisik pipa yang mengalami degradasi akibat tekanan dan suhu tinggi secara terus-menerus, yang pada akhirnya menyebabkan retakan atau lubang kecil pada jalur pemanas. Alternatif solusi yang dianalisis mencakup menaikkan pH dengan penambahan bahan kimia, melakukan reproses ulang produksi, serta membongkar jalur pemanas untuk inspeksi dan perbaikan. Hasil analisis menunjukkan bahwa membongkar jalur pemanas memiliki bobot tertinggi (67.4%), diikuti oleh menaikkan pH (16.9%) dan reproses ulang produksi (15.6%). Dengan demikian, membongkar jalur pemanas merupakan solusi terbaik karena efektif dalam menangani masalah utama, terutama penyumbatan akibat resin yang berlebihan serta kebocoran akibat degradasi material. Rekomendasi yang dapat diterapkan adalah melakukan inspeksi menyeluruh pada jalur pemanas secara berkala, membongkar dan membersihkan sistem pemanas jika ditemukan indikasi penyumbatan, serta melakukan perbaikan </w:t>
      </w:r>
      <w:r w:rsidRPr="00EB71C0">
        <w:rPr>
          <w:i/>
          <w:iCs/>
          <w:sz w:val="16"/>
          <w:szCs w:val="16"/>
          <w:lang w:val="nb-NO" w:eastAsia="id-ID"/>
        </w:rPr>
        <w:t>welding</w:t>
      </w:r>
      <w:r w:rsidRPr="00EB71C0">
        <w:rPr>
          <w:sz w:val="16"/>
          <w:szCs w:val="16"/>
          <w:lang w:val="nb-NO" w:eastAsia="id-ID"/>
        </w:rPr>
        <w:t xml:space="preserve"> atau penggantian pipa jika terjadi kebocoran. Selain itu, pemantauan rutin terhadap parameter pH dan ion perlu dilakukan untuk memastikan kualitas proses tetap terjaga dan mencegah terjadinya keterlambatan produksi atau cacat produk.</w:t>
      </w:r>
    </w:p>
    <w:p w14:paraId="24E9CACB" w14:textId="77777777" w:rsidR="00EB71C0" w:rsidRPr="00EB71C0" w:rsidRDefault="00EB71C0" w:rsidP="00EB71C0">
      <w:pPr>
        <w:pStyle w:val="Judul1"/>
        <w:numPr>
          <w:ilvl w:val="0"/>
          <w:numId w:val="5"/>
        </w:numPr>
        <w:ind w:left="142" w:right="146"/>
        <w:jc w:val="left"/>
        <w:rPr>
          <w:rFonts w:asciiTheme="majorHAnsi" w:hAnsiTheme="majorHAnsi"/>
          <w:sz w:val="24"/>
          <w:szCs w:val="24"/>
        </w:rPr>
      </w:pPr>
      <w:r w:rsidRPr="00EB71C0">
        <w:rPr>
          <w:rFonts w:asciiTheme="majorHAnsi" w:hAnsiTheme="majorHAnsi"/>
          <w:sz w:val="24"/>
          <w:szCs w:val="24"/>
        </w:rPr>
        <w:t>IV. Simpulan</w:t>
      </w:r>
    </w:p>
    <w:p w14:paraId="3815953A" w14:textId="77777777" w:rsidR="00EB71C0" w:rsidRPr="00EB71C0" w:rsidRDefault="00EB71C0" w:rsidP="00EB71C0">
      <w:pPr>
        <w:ind w:left="142" w:right="146" w:firstLine="142"/>
        <w:jc w:val="both"/>
        <w:rPr>
          <w:sz w:val="16"/>
          <w:szCs w:val="16"/>
          <w:lang w:val="nb-NO"/>
        </w:rPr>
      </w:pPr>
      <w:r w:rsidRPr="00EB71C0">
        <w:rPr>
          <w:sz w:val="16"/>
          <w:szCs w:val="16"/>
        </w:rPr>
        <w:t xml:space="preserve">Kesimpulan penelitian ini mencakup analisis tiga metode utama, yaitu </w:t>
      </w:r>
      <w:r w:rsidRPr="00EB71C0">
        <w:rPr>
          <w:i/>
          <w:sz w:val="16"/>
          <w:szCs w:val="16"/>
        </w:rPr>
        <w:t>Fishbone Diagram</w:t>
      </w:r>
      <w:r w:rsidRPr="00EB71C0">
        <w:rPr>
          <w:sz w:val="16"/>
          <w:szCs w:val="16"/>
        </w:rPr>
        <w:t xml:space="preserve">, </w:t>
      </w:r>
      <w:r w:rsidRPr="00EB71C0">
        <w:rPr>
          <w:i/>
          <w:sz w:val="16"/>
          <w:szCs w:val="16"/>
        </w:rPr>
        <w:t>Failure Mode</w:t>
      </w:r>
      <w:r w:rsidRPr="00EB71C0">
        <w:rPr>
          <w:sz w:val="16"/>
          <w:szCs w:val="16"/>
        </w:rPr>
        <w:t xml:space="preserve"> and </w:t>
      </w:r>
      <w:r w:rsidRPr="00EB71C0">
        <w:rPr>
          <w:i/>
          <w:sz w:val="16"/>
          <w:szCs w:val="16"/>
        </w:rPr>
        <w:t>Effects Analysis</w:t>
      </w:r>
      <w:r w:rsidRPr="00EB71C0">
        <w:rPr>
          <w:sz w:val="16"/>
          <w:szCs w:val="16"/>
        </w:rPr>
        <w:t xml:space="preserve"> (FMEA), dan </w:t>
      </w:r>
      <w:r w:rsidRPr="00EB71C0">
        <w:rPr>
          <w:i/>
          <w:sz w:val="16"/>
          <w:szCs w:val="16"/>
        </w:rPr>
        <w:t>Analytical Hierarchy Process</w:t>
      </w:r>
      <w:r w:rsidRPr="00EB71C0">
        <w:rPr>
          <w:sz w:val="16"/>
          <w:szCs w:val="16"/>
        </w:rPr>
        <w:t xml:space="preserve"> (AHP). </w:t>
      </w:r>
      <w:r w:rsidRPr="00EB71C0">
        <w:rPr>
          <w:sz w:val="16"/>
          <w:szCs w:val="16"/>
          <w:lang w:val="nb-NO"/>
        </w:rPr>
        <w:t xml:space="preserve">Metode </w:t>
      </w:r>
      <w:r w:rsidRPr="00EB71C0">
        <w:rPr>
          <w:i/>
          <w:sz w:val="16"/>
          <w:szCs w:val="16"/>
          <w:lang w:val="nb-NO"/>
        </w:rPr>
        <w:t>Fishbone Diagram</w:t>
      </w:r>
      <w:r w:rsidRPr="00EB71C0">
        <w:rPr>
          <w:sz w:val="16"/>
          <w:szCs w:val="16"/>
          <w:lang w:val="nb-NO"/>
        </w:rPr>
        <w:t xml:space="preserve"> digunakan untuk mengidentifikasi penyebab utama keterlambatan produksi yang dikategorikan ke dalam empat faktor: bahan baku (penyimpanan buruk dan kualitas rendah), mesin (kondisi fisik buruk, overheating, dan masalah sistem pipa), karyawan (miskomunikasi dan kurangnya keterampilan), serta konsumen (permintaan tinggi dan perubahan spesifikasi). Selanjutnya, FMEA digunakan untuk menganalisis risiko dan menentukan prioritas berdasarkan nilai </w:t>
      </w:r>
      <w:r w:rsidRPr="00EB71C0">
        <w:rPr>
          <w:i/>
          <w:sz w:val="16"/>
          <w:szCs w:val="16"/>
          <w:lang w:val="nb-NO"/>
        </w:rPr>
        <w:t>Risk Priority Number</w:t>
      </w:r>
      <w:r w:rsidRPr="00EB71C0">
        <w:rPr>
          <w:sz w:val="16"/>
          <w:szCs w:val="16"/>
          <w:lang w:val="nb-NO"/>
        </w:rPr>
        <w:t xml:space="preserve"> (RPN). Hasilnya menunjukkan bahwa masalah sirkulasi pemanasan pada proses filtrasi dan ion exchanger memiliki nilai RPN tertinggi 192, diikuti oleh spesifikasi produk yang tidak sesuai dengan kebutuhan konsumen serta pH meter yang tidak stabil. Kemudian, AHP diterapkan untuk membuat keputusan terstruktur terkait prioritas tindakan perbaikan berdasarkan hasil FMEA. Analisis AHP mengungkapkan bahwa solusi terbaik adalah membongkar dan memperbaiki jalur pemanas yang tersumbat atau bocor, dengan bobot prioritas sebesar 67,4%, diikuti oleh alternatif lain seperti menaikkan pH dengan bahan kimia dan melakukan reproses ulang. Berdasarkan hasil ini, rekomendasi yang diberikan mencakup pentingnya pemeliharaan rutin dan preventif untuk mencegah kerusakan mesin, pengawasan ketat oleh departemen terkait selama proses produksi,serta melakukan inspeksi menyeluruh pada jalur pemanas, melakukan pembongkaran dan perbaikan welding sesuai kebutuhan, serta memantau parameter pH dan ion secara rutin untuk menjaga delay atau </w:t>
      </w:r>
      <w:r w:rsidRPr="00EB71C0">
        <w:rPr>
          <w:i/>
          <w:sz w:val="16"/>
          <w:szCs w:val="16"/>
          <w:lang w:val="nb-NO"/>
        </w:rPr>
        <w:t>deffect</w:t>
      </w:r>
      <w:r w:rsidRPr="00EB71C0">
        <w:rPr>
          <w:sz w:val="16"/>
          <w:szCs w:val="16"/>
          <w:lang w:val="nb-NO"/>
        </w:rPr>
        <w:t xml:space="preserve"> proses.</w:t>
      </w:r>
    </w:p>
    <w:p w14:paraId="2F0AB6DA" w14:textId="77777777" w:rsidR="00EB71C0" w:rsidRPr="00EB71C0" w:rsidRDefault="00EB71C0" w:rsidP="00EB71C0">
      <w:pPr>
        <w:pStyle w:val="Judul1"/>
        <w:ind w:left="142" w:right="146" w:firstLine="0"/>
        <w:jc w:val="left"/>
        <w:rPr>
          <w:rFonts w:ascii="Georgia" w:hAnsi="Georgia"/>
          <w:sz w:val="16"/>
          <w:szCs w:val="16"/>
        </w:rPr>
      </w:pPr>
      <w:r w:rsidRPr="00EB71C0">
        <w:rPr>
          <w:rFonts w:ascii="Georgia" w:hAnsi="Georgia"/>
          <w:sz w:val="16"/>
          <w:szCs w:val="16"/>
        </w:rPr>
        <w:t xml:space="preserve">Ucapan Terima Kasih </w:t>
      </w:r>
    </w:p>
    <w:p w14:paraId="4915886F" w14:textId="77777777" w:rsidR="00EB71C0" w:rsidRPr="00EB71C0" w:rsidRDefault="00EB71C0" w:rsidP="00EB71C0">
      <w:pPr>
        <w:pStyle w:val="NormalWeb"/>
        <w:ind w:left="142" w:right="146" w:firstLine="142"/>
        <w:jc w:val="both"/>
        <w:rPr>
          <w:rFonts w:ascii="Georgia" w:hAnsi="Georgia"/>
          <w:sz w:val="16"/>
          <w:szCs w:val="16"/>
          <w:lang w:eastAsia="id-ID"/>
        </w:rPr>
      </w:pPr>
      <w:r w:rsidRPr="00EB71C0">
        <w:rPr>
          <w:rFonts w:ascii="Georgia" w:hAnsi="Georgia"/>
          <w:sz w:val="16"/>
          <w:szCs w:val="16"/>
          <w:lang w:eastAsia="id-ID"/>
        </w:rPr>
        <w:t xml:space="preserve"> Terima kasih kepada Universitas Muhammadiyah Sidoarjo dan kepada pihak-pihak yang telah membantu, baik secara langsung maupun tidak langsung, sehingga penelitian ini dapat diselesaikan dengan baik.</w:t>
      </w:r>
    </w:p>
    <w:p w14:paraId="704EC5C0" w14:textId="5FAEB6CC" w:rsidR="00E53B25" w:rsidRDefault="00EB71C0" w:rsidP="00EB71C0">
      <w:pPr>
        <w:pStyle w:val="TeksIsi"/>
        <w:spacing w:line="264" w:lineRule="auto"/>
        <w:ind w:left="142"/>
        <w:rPr>
          <w:rFonts w:asciiTheme="majorHAnsi" w:hAnsiTheme="majorHAnsi"/>
          <w:b/>
          <w:bCs/>
          <w:sz w:val="24"/>
          <w:szCs w:val="24"/>
          <w:lang w:val="nb-NO"/>
        </w:rPr>
      </w:pPr>
      <w:r w:rsidRPr="00EB71C0">
        <w:rPr>
          <w:rFonts w:asciiTheme="majorHAnsi" w:hAnsiTheme="majorHAnsi"/>
          <w:b/>
          <w:bCs/>
          <w:sz w:val="24"/>
          <w:szCs w:val="24"/>
          <w:lang w:val="nb-NO"/>
        </w:rPr>
        <w:t>Referensi</w:t>
      </w:r>
    </w:p>
    <w:p w14:paraId="4AC46EB6" w14:textId="77777777" w:rsidR="00EB71C0" w:rsidRPr="00EB71C0" w:rsidRDefault="00EB71C0" w:rsidP="00EB71C0">
      <w:pPr>
        <w:pStyle w:val="TeksIsi"/>
        <w:numPr>
          <w:ilvl w:val="0"/>
          <w:numId w:val="11"/>
        </w:numPr>
        <w:spacing w:line="264" w:lineRule="auto"/>
        <w:rPr>
          <w:lang w:val="en-AU"/>
        </w:rPr>
      </w:pPr>
      <w:r w:rsidRPr="00EB71C0">
        <w:rPr>
          <w:lang w:val="en-AU"/>
        </w:rPr>
        <w:t>Y. Shentiya Dewi, N. Laila, I. Fatyasari Nata, J. A. Yani Km, and K. Selatan, “Production of Functional Liquid Glucose Using Ginger Extract from Cassava Peel Starch Hydrolysis,” Journal of Chemical Engineering, 2019.</w:t>
      </w:r>
    </w:p>
    <w:p w14:paraId="6CD81B93" w14:textId="77777777" w:rsidR="00EB71C0" w:rsidRPr="00EB71C0" w:rsidRDefault="00EB71C0" w:rsidP="00EB71C0">
      <w:pPr>
        <w:pStyle w:val="TeksIsi"/>
        <w:numPr>
          <w:ilvl w:val="0"/>
          <w:numId w:val="11"/>
        </w:numPr>
        <w:spacing w:line="264" w:lineRule="auto"/>
        <w:rPr>
          <w:lang w:val="en-AU"/>
        </w:rPr>
      </w:pPr>
      <w:r w:rsidRPr="00EB71C0">
        <w:rPr>
          <w:lang w:val="en-AU"/>
        </w:rPr>
        <w:t>D. Lorenza and T. Rahman, “Analysis of Production Delay Causes in Cradle Project Using Fault Tree Analysis,” Journal of Logistics, vol. 1, no. 2, pp. 36–42, 2023.</w:t>
      </w:r>
    </w:p>
    <w:p w14:paraId="39A6BFFA" w14:textId="77777777" w:rsidR="00EB71C0" w:rsidRPr="00EB71C0" w:rsidRDefault="00EB71C0" w:rsidP="00EB71C0">
      <w:pPr>
        <w:pStyle w:val="TeksIsi"/>
        <w:numPr>
          <w:ilvl w:val="0"/>
          <w:numId w:val="11"/>
        </w:numPr>
        <w:spacing w:line="264" w:lineRule="auto"/>
        <w:rPr>
          <w:lang w:val="en-AU"/>
        </w:rPr>
      </w:pPr>
      <w:r w:rsidRPr="00EB71C0">
        <w:rPr>
          <w:lang w:val="en-AU"/>
        </w:rPr>
        <w:t>R. S. Wulandari, L. Hakim, and R. F. Haris, “Analysis of Product Defects in Packing Production Process Using FTA and FMEA Methods,” Journal of Knowledge Industrial Engineering, vol. 9, no. 1, pp. 52–60, 2022.</w:t>
      </w:r>
    </w:p>
    <w:p w14:paraId="4D1FB11C" w14:textId="77777777" w:rsidR="00EB71C0" w:rsidRPr="00EB71C0" w:rsidRDefault="00EB71C0" w:rsidP="00EB71C0">
      <w:pPr>
        <w:pStyle w:val="TeksIsi"/>
        <w:numPr>
          <w:ilvl w:val="0"/>
          <w:numId w:val="11"/>
        </w:numPr>
        <w:spacing w:line="264" w:lineRule="auto"/>
        <w:rPr>
          <w:lang w:val="en-AU"/>
        </w:rPr>
      </w:pPr>
      <w:r w:rsidRPr="00EB71C0">
        <w:rPr>
          <w:lang w:val="en-AU"/>
        </w:rPr>
        <w:t>T. Hidayat et al., “Evaluation of Good Manufacturing Practices in Fish Processing SME Center,” Food Science Journal, vol. 1, no. 1, 2019.</w:t>
      </w:r>
    </w:p>
    <w:p w14:paraId="53DA7076" w14:textId="77777777" w:rsidR="00EB71C0" w:rsidRPr="00EB71C0" w:rsidRDefault="00EB71C0" w:rsidP="00EB71C0">
      <w:pPr>
        <w:pStyle w:val="TeksIsi"/>
        <w:numPr>
          <w:ilvl w:val="0"/>
          <w:numId w:val="11"/>
        </w:numPr>
        <w:spacing w:line="264" w:lineRule="auto"/>
        <w:rPr>
          <w:lang w:val="en-AU"/>
        </w:rPr>
      </w:pPr>
      <w:r w:rsidRPr="00EB71C0">
        <w:rPr>
          <w:lang w:val="en-AU"/>
        </w:rPr>
        <w:t>A. Agrawal and S. Halder, “Factors Affecting Construction Labour Productivity,” Asian Journal of Civil Engineering, vol. 21, no. 4, pp. 569–579, 2020.</w:t>
      </w:r>
    </w:p>
    <w:p w14:paraId="7E195147" w14:textId="77777777" w:rsidR="00EB71C0" w:rsidRPr="00EB71C0" w:rsidRDefault="00EB71C0" w:rsidP="00EB71C0">
      <w:pPr>
        <w:pStyle w:val="TeksIsi"/>
        <w:numPr>
          <w:ilvl w:val="0"/>
          <w:numId w:val="11"/>
        </w:numPr>
        <w:spacing w:line="264" w:lineRule="auto"/>
        <w:rPr>
          <w:lang w:val="en-AU"/>
        </w:rPr>
      </w:pPr>
      <w:r w:rsidRPr="00EB71C0">
        <w:rPr>
          <w:lang w:val="en-AU"/>
        </w:rPr>
        <w:t>U. Baig et al., “Crucial Causes of Delay in Construction Work Completion,” 2022.</w:t>
      </w:r>
    </w:p>
    <w:p w14:paraId="2C501F02" w14:textId="77777777" w:rsidR="00EB71C0" w:rsidRPr="00EB71C0" w:rsidRDefault="00EB71C0" w:rsidP="00EB71C0">
      <w:pPr>
        <w:pStyle w:val="TeksIsi"/>
        <w:numPr>
          <w:ilvl w:val="0"/>
          <w:numId w:val="11"/>
        </w:numPr>
        <w:spacing w:line="264" w:lineRule="auto"/>
        <w:rPr>
          <w:lang w:val="en-AU"/>
        </w:rPr>
      </w:pPr>
      <w:r w:rsidRPr="00EB71C0">
        <w:rPr>
          <w:lang w:val="en-AU"/>
        </w:rPr>
        <w:lastRenderedPageBreak/>
        <w:t>P. Bialowolski et al., “Ill Health and Productivity Loss at Work,” PLoS One, vol. 15, no. 3, 2020.</w:t>
      </w:r>
    </w:p>
    <w:p w14:paraId="18C26047" w14:textId="77777777" w:rsidR="00EB71C0" w:rsidRPr="00EB71C0" w:rsidRDefault="00EB71C0" w:rsidP="00EB71C0">
      <w:pPr>
        <w:pStyle w:val="TeksIsi"/>
        <w:numPr>
          <w:ilvl w:val="0"/>
          <w:numId w:val="11"/>
        </w:numPr>
        <w:spacing w:line="264" w:lineRule="auto"/>
        <w:rPr>
          <w:lang w:val="en-AU"/>
        </w:rPr>
      </w:pPr>
      <w:r w:rsidRPr="00EB71C0">
        <w:rPr>
          <w:lang w:val="en-AU"/>
        </w:rPr>
        <w:t>M. O. Sanni-Anibire et al., “Causes of Delay in Global Construction Industry,” International Journal of Construction Management, vol. 22, no. 8, 2022.</w:t>
      </w:r>
    </w:p>
    <w:p w14:paraId="73F44162" w14:textId="77777777" w:rsidR="00EB71C0" w:rsidRPr="00EB71C0" w:rsidRDefault="00EB71C0" w:rsidP="00EB71C0">
      <w:pPr>
        <w:pStyle w:val="TeksIsi"/>
        <w:numPr>
          <w:ilvl w:val="0"/>
          <w:numId w:val="11"/>
        </w:numPr>
        <w:spacing w:line="264" w:lineRule="auto"/>
        <w:rPr>
          <w:lang w:val="en-AU"/>
        </w:rPr>
      </w:pPr>
      <w:r w:rsidRPr="00EB71C0">
        <w:rPr>
          <w:lang w:val="en-AU"/>
        </w:rPr>
        <w:t>C.-D. Baltag and C. O. Morariu, “Quality and Risk Management in Industrial Systems,” Bulletin of Polytechnic Institute of Iasi, vol. 68, no. 3, 2022.</w:t>
      </w:r>
    </w:p>
    <w:p w14:paraId="7C7D3247" w14:textId="77777777" w:rsidR="00EB71C0" w:rsidRPr="00EB71C0" w:rsidRDefault="00EB71C0" w:rsidP="00EB71C0">
      <w:pPr>
        <w:pStyle w:val="TeksIsi"/>
        <w:numPr>
          <w:ilvl w:val="0"/>
          <w:numId w:val="11"/>
        </w:numPr>
        <w:spacing w:line="264" w:lineRule="auto"/>
        <w:rPr>
          <w:lang w:val="en-AU"/>
        </w:rPr>
      </w:pPr>
      <w:r w:rsidRPr="00EB71C0">
        <w:rPr>
          <w:lang w:val="en-AU"/>
        </w:rPr>
        <w:t>H. H. Azwir, “Finishing Process Improvement Using DMAIC,” Journal of Industrial Systems Engineering, vol. 11, no. 2, 2022.</w:t>
      </w:r>
    </w:p>
    <w:p w14:paraId="69FEBA5D" w14:textId="77777777" w:rsidR="00EB71C0" w:rsidRPr="00EB71C0" w:rsidRDefault="00EB71C0" w:rsidP="00EB71C0">
      <w:pPr>
        <w:pStyle w:val="TeksIsi"/>
        <w:numPr>
          <w:ilvl w:val="0"/>
          <w:numId w:val="11"/>
        </w:numPr>
        <w:spacing w:line="264" w:lineRule="auto"/>
        <w:rPr>
          <w:lang w:val="en-AU"/>
        </w:rPr>
      </w:pPr>
      <w:r w:rsidRPr="00EB71C0">
        <w:rPr>
          <w:lang w:val="en-AU"/>
        </w:rPr>
        <w:t>D. Thakkar et al., “Review on Total Quality Management,” National Journal of Pharmaceutical Sciences, vol. 2, no. 2, 2022.</w:t>
      </w:r>
    </w:p>
    <w:p w14:paraId="6C406344" w14:textId="77777777" w:rsidR="00EB71C0" w:rsidRPr="00EB71C0" w:rsidRDefault="00EB71C0" w:rsidP="00EB71C0">
      <w:pPr>
        <w:pStyle w:val="TeksIsi"/>
        <w:numPr>
          <w:ilvl w:val="0"/>
          <w:numId w:val="11"/>
        </w:numPr>
        <w:spacing w:line="264" w:lineRule="auto"/>
        <w:rPr>
          <w:lang w:val="en-AU"/>
        </w:rPr>
      </w:pPr>
      <w:r w:rsidRPr="00EB71C0">
        <w:rPr>
          <w:lang w:val="en-AU"/>
        </w:rPr>
        <w:t>B. Iles, “Supply Chain Risk Management in Manufacturing Organization,” 2023.</w:t>
      </w:r>
    </w:p>
    <w:p w14:paraId="7D2D0D9A" w14:textId="77777777" w:rsidR="00EB71C0" w:rsidRPr="00EB71C0" w:rsidRDefault="00EB71C0" w:rsidP="00EB71C0">
      <w:pPr>
        <w:pStyle w:val="TeksIsi"/>
        <w:numPr>
          <w:ilvl w:val="0"/>
          <w:numId w:val="11"/>
        </w:numPr>
        <w:spacing w:line="264" w:lineRule="auto"/>
        <w:rPr>
          <w:lang w:val="en-AU"/>
        </w:rPr>
      </w:pPr>
      <w:r w:rsidRPr="00EB71C0">
        <w:rPr>
          <w:lang w:val="en-AU"/>
        </w:rPr>
        <w:t>P. P. Pontororing and A. Andika, “Risk Analysis Using FMEA and Fishbone,” Journal of Scientific Study, vol. 19, no. 1, 2019.</w:t>
      </w:r>
    </w:p>
    <w:p w14:paraId="446FCE59" w14:textId="77777777" w:rsidR="00EB71C0" w:rsidRPr="00EB71C0" w:rsidRDefault="00EB71C0" w:rsidP="00EB71C0">
      <w:pPr>
        <w:pStyle w:val="TeksIsi"/>
        <w:numPr>
          <w:ilvl w:val="0"/>
          <w:numId w:val="11"/>
        </w:numPr>
        <w:spacing w:line="264" w:lineRule="auto"/>
        <w:rPr>
          <w:lang w:val="en-AU"/>
        </w:rPr>
      </w:pPr>
      <w:r w:rsidRPr="00EB71C0">
        <w:rPr>
          <w:lang w:val="en-AU"/>
        </w:rPr>
        <w:t>Z. Wu et al., “Development and Application of FMEA in Manufacturing,” International Journal of Advanced Manufacturing Technology, vol. 112, 2021.</w:t>
      </w:r>
    </w:p>
    <w:p w14:paraId="104BFA7C" w14:textId="77777777" w:rsidR="00EB71C0" w:rsidRPr="00EB71C0" w:rsidRDefault="00EB71C0" w:rsidP="00EB71C0">
      <w:pPr>
        <w:pStyle w:val="TeksIsi"/>
        <w:numPr>
          <w:ilvl w:val="0"/>
          <w:numId w:val="11"/>
        </w:numPr>
        <w:spacing w:line="264" w:lineRule="auto"/>
        <w:rPr>
          <w:lang w:val="en-AU"/>
        </w:rPr>
      </w:pPr>
      <w:r w:rsidRPr="00EB71C0">
        <w:rPr>
          <w:lang w:val="en-AU"/>
        </w:rPr>
        <w:t>H. C. Wahyuni and P. Handayani, “Strategy Development Using FMEA in Agroindustry,” Industria Journal, vol. 12, no. 1, 2023.</w:t>
      </w:r>
    </w:p>
    <w:p w14:paraId="4DD52BD5" w14:textId="77777777" w:rsidR="00EB71C0" w:rsidRPr="00EB71C0" w:rsidRDefault="00EB71C0" w:rsidP="00EB71C0">
      <w:pPr>
        <w:pStyle w:val="TeksIsi"/>
        <w:numPr>
          <w:ilvl w:val="0"/>
          <w:numId w:val="11"/>
        </w:numPr>
        <w:spacing w:line="264" w:lineRule="auto"/>
        <w:rPr>
          <w:lang w:val="en-AU"/>
        </w:rPr>
      </w:pPr>
      <w:r w:rsidRPr="00EB71C0">
        <w:rPr>
          <w:lang w:val="en-AU"/>
        </w:rPr>
        <w:t>M. Anisa et al., “Food Safety Risk Analysis Using FMEA Method,” 2024.</w:t>
      </w:r>
    </w:p>
    <w:p w14:paraId="05FF5A7B" w14:textId="77777777" w:rsidR="00EB71C0" w:rsidRPr="00EB71C0" w:rsidRDefault="00EB71C0" w:rsidP="00EB71C0">
      <w:pPr>
        <w:pStyle w:val="TeksIsi"/>
        <w:numPr>
          <w:ilvl w:val="0"/>
          <w:numId w:val="11"/>
        </w:numPr>
        <w:spacing w:line="264" w:lineRule="auto"/>
        <w:rPr>
          <w:lang w:val="en-AU"/>
        </w:rPr>
      </w:pPr>
      <w:r w:rsidRPr="00EB71C0">
        <w:rPr>
          <w:lang w:val="en-AU"/>
        </w:rPr>
        <w:t>Nelfiyanti et al., “Analysis of Product Delivery Delay Using FMEA,” 2024.</w:t>
      </w:r>
    </w:p>
    <w:p w14:paraId="303EDAD4" w14:textId="77777777" w:rsidR="00EB71C0" w:rsidRPr="00EB71C0" w:rsidRDefault="00EB71C0" w:rsidP="00EB71C0">
      <w:pPr>
        <w:pStyle w:val="TeksIsi"/>
        <w:numPr>
          <w:ilvl w:val="0"/>
          <w:numId w:val="11"/>
        </w:numPr>
        <w:spacing w:line="264" w:lineRule="auto"/>
        <w:rPr>
          <w:lang w:val="nb-NO"/>
        </w:rPr>
      </w:pPr>
      <w:r w:rsidRPr="00EB71C0">
        <w:rPr>
          <w:lang w:val="nb-NO"/>
        </w:rPr>
        <w:t>I. Dwi Febryanto et al., “Application of AHP in Warehouse Location Selection,” PROZIMA Journal, vol. 6, no. 2, 2023.</w:t>
      </w:r>
    </w:p>
    <w:p w14:paraId="765DCF0E" w14:textId="77777777" w:rsidR="00EB71C0" w:rsidRPr="00EB71C0" w:rsidRDefault="00EB71C0" w:rsidP="00EB71C0">
      <w:pPr>
        <w:pStyle w:val="TeksIsi"/>
        <w:numPr>
          <w:ilvl w:val="0"/>
          <w:numId w:val="11"/>
        </w:numPr>
        <w:spacing w:line="264" w:lineRule="auto"/>
        <w:rPr>
          <w:lang w:val="nb-NO"/>
        </w:rPr>
      </w:pPr>
      <w:r w:rsidRPr="00EB71C0">
        <w:rPr>
          <w:lang w:val="nb-NO"/>
        </w:rPr>
        <w:t>A. Irawan et al., “Decision Support System Using AHP Method,” Tekno Kompak Journal, vol. 13, no. 1, 2019.</w:t>
      </w:r>
    </w:p>
    <w:p w14:paraId="07DD3657" w14:textId="77777777" w:rsidR="00EB71C0" w:rsidRPr="00EB71C0" w:rsidRDefault="00EB71C0" w:rsidP="00EB71C0">
      <w:pPr>
        <w:pStyle w:val="TeksIsi"/>
        <w:numPr>
          <w:ilvl w:val="0"/>
          <w:numId w:val="11"/>
        </w:numPr>
        <w:spacing w:line="264" w:lineRule="auto"/>
        <w:rPr>
          <w:lang w:val="nb-NO"/>
        </w:rPr>
      </w:pPr>
      <w:r w:rsidRPr="00EB71C0">
        <w:rPr>
          <w:lang w:val="nb-NO"/>
        </w:rPr>
        <w:t>N. Badariah et al., “Application of FMEA and Expert System,” National Seminar on Science and Technology, 2016.</w:t>
      </w:r>
    </w:p>
    <w:p w14:paraId="1B17433B" w14:textId="4C7A4A99" w:rsidR="00EB71C0" w:rsidRPr="00EB71C0" w:rsidRDefault="00EB71C0" w:rsidP="00EB71C0">
      <w:pPr>
        <w:pStyle w:val="TeksIsi"/>
        <w:numPr>
          <w:ilvl w:val="0"/>
          <w:numId w:val="11"/>
        </w:numPr>
        <w:spacing w:line="264" w:lineRule="auto"/>
        <w:rPr>
          <w:lang w:val="nb-NO"/>
        </w:rPr>
      </w:pPr>
      <w:r w:rsidRPr="00EB71C0">
        <w:rPr>
          <w:lang w:val="nb-NO"/>
        </w:rPr>
        <w:t>A. Lestari and N. A. Mahbubah, “Defect Analysis Using FMEA and FTA,” Serambi Engineering Journal, vol. 6, no. 3, 2021.</w:t>
      </w:r>
    </w:p>
    <w:sectPr w:rsidR="00EB71C0" w:rsidRPr="00EB71C0">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5ECA6" w14:textId="77777777" w:rsidR="000A4C36" w:rsidRDefault="000A4C36">
      <w:r>
        <w:separator/>
      </w:r>
    </w:p>
  </w:endnote>
  <w:endnote w:type="continuationSeparator" w:id="0">
    <w:p w14:paraId="26272E88" w14:textId="77777777" w:rsidR="000A4C36" w:rsidRDefault="000A4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charset w:val="01"/>
    <w:family w:val="auto"/>
    <w:pitch w:val="variable"/>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38393" w14:textId="77777777" w:rsidR="00E53B25" w:rsidRDefault="00000000">
    <w:pPr>
      <w:pStyle w:val="TeksIsi"/>
      <w:spacing w:line="14" w:lineRule="auto"/>
      <w:rPr>
        <w:sz w:val="20"/>
      </w:rPr>
    </w:pPr>
    <w:r>
      <w:rPr>
        <w:noProof/>
        <w:sz w:val="20"/>
      </w:rPr>
      <mc:AlternateContent>
        <mc:Choice Requires="wps">
          <w:drawing>
            <wp:anchor distT="0" distB="0" distL="0" distR="0" simplePos="0" relativeHeight="487322624" behindDoc="1" locked="0" layoutInCell="1" allowOverlap="1" wp14:anchorId="1E52FEDF" wp14:editId="71087C16">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695A346A" w14:textId="77777777" w:rsidR="00E53B25" w:rsidRDefault="00000000">
                          <w:pPr>
                            <w:pStyle w:val="TeksIsi"/>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2">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r>
                              <w:rPr>
                                <w:rFonts w:ascii="Arial MT"/>
                                <w:color w:val="0000FF"/>
                                <w:spacing w:val="-2"/>
                                <w:u w:val="single" w:color="0000FF"/>
                              </w:rPr>
                              <w:t>Sidoarjo</w:t>
                            </w:r>
                          </w:hyperlink>
                        </w:p>
                        <w:p w14:paraId="4499A48B" w14:textId="77777777" w:rsidR="00E53B25" w:rsidRDefault="00000000">
                          <w:pPr>
                            <w:pStyle w:val="TeksIsi"/>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54A40C3" w14:textId="77777777" w:rsidR="00E53B25" w:rsidRDefault="00000000">
                          <w:pPr>
                            <w:pStyle w:val="TeksIsi"/>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/11</w:t>
                          </w:r>
                        </w:p>
                      </w:txbxContent>
                    </wps:txbx>
                    <wps:bodyPr wrap="square" lIns="0" tIns="0" rIns="0" bIns="0" rtlCol="0">
                      <a:noAutofit/>
                    </wps:bodyPr>
                  </wps:wsp>
                </a:graphicData>
              </a:graphic>
            </wp:anchor>
          </w:drawing>
        </mc:Choice>
        <mc:Fallback>
          <w:pict>
            <v:shapetype w14:anchorId="1E52FEDF" id="_x0000_t202" coordsize="21600,21600" o:spt="202" path="m,l,21600r21600,l21600,xe">
              <v:stroke joinstyle="miter"/>
              <v:path gradientshapeok="t" o:connecttype="rect"/>
            </v:shapetype>
            <v:shape id="Textbox 2" o:spid="_x0000_s1040" type="#_x0000_t202" style="position:absolute;margin-left:56.7pt;margin-top:784.8pt;width:481.9pt;height:30.95pt;z-index:-1599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695A346A" w14:textId="77777777" w:rsidR="00E53B25" w:rsidRDefault="00000000">
                    <w:pPr>
                      <w:pStyle w:val="TeksIsi"/>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5">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r>
                        <w:rPr>
                          <w:rFonts w:ascii="Arial MT"/>
                          <w:color w:val="0000FF"/>
                          <w:spacing w:val="-2"/>
                          <w:u w:val="single" w:color="0000FF"/>
                        </w:rPr>
                        <w:t>Sidoarjo</w:t>
                      </w:r>
                    </w:hyperlink>
                  </w:p>
                  <w:p w14:paraId="4499A48B" w14:textId="77777777" w:rsidR="00E53B25" w:rsidRDefault="00000000">
                    <w:pPr>
                      <w:pStyle w:val="TeksIsi"/>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54A40C3" w14:textId="77777777" w:rsidR="00E53B25" w:rsidRDefault="00000000">
                    <w:pPr>
                      <w:pStyle w:val="TeksIsi"/>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F32A1" w14:textId="77777777" w:rsidR="000A4C36" w:rsidRDefault="000A4C36">
      <w:r>
        <w:separator/>
      </w:r>
    </w:p>
  </w:footnote>
  <w:footnote w:type="continuationSeparator" w:id="0">
    <w:p w14:paraId="75500845" w14:textId="77777777" w:rsidR="000A4C36" w:rsidRDefault="000A4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C33E9" w14:textId="77777777" w:rsidR="00E53B25" w:rsidRDefault="00000000">
    <w:pPr>
      <w:pStyle w:val="TeksIsi"/>
      <w:spacing w:line="14" w:lineRule="auto"/>
      <w:rPr>
        <w:sz w:val="20"/>
      </w:rPr>
    </w:pPr>
    <w:r>
      <w:rPr>
        <w:noProof/>
        <w:sz w:val="20"/>
      </w:rPr>
      <mc:AlternateContent>
        <mc:Choice Requires="wps">
          <w:drawing>
            <wp:anchor distT="0" distB="0" distL="0" distR="0" simplePos="0" relativeHeight="487322112" behindDoc="1" locked="0" layoutInCell="1" allowOverlap="1" wp14:anchorId="216BC021" wp14:editId="3DB68682">
              <wp:simplePos x="0" y="0"/>
              <wp:positionH relativeFrom="page">
                <wp:posOffset>1711667</wp:posOffset>
              </wp:positionH>
              <wp:positionV relativeFrom="page">
                <wp:posOffset>242848</wp:posOffset>
              </wp:positionV>
              <wp:extent cx="4137025"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7025" cy="622300"/>
                      </a:xfrm>
                      <a:prstGeom prst="rect">
                        <a:avLst/>
                      </a:prstGeom>
                    </wps:spPr>
                    <wps:txbx>
                      <w:txbxContent>
                        <w:p w14:paraId="3D49D65A" w14:textId="77777777" w:rsidR="00E53B25"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54B100AD" w14:textId="77777777" w:rsidR="00E53B25" w:rsidRDefault="00000000">
                          <w:pPr>
                            <w:spacing w:before="133" w:line="264" w:lineRule="auto"/>
                            <w:ind w:left="1671" w:right="1670" w:firstLine="1"/>
                            <w:jc w:val="center"/>
                            <w:rPr>
                              <w:sz w:val="20"/>
                            </w:rPr>
                          </w:pPr>
                          <w:r>
                            <w:rPr>
                              <w:w w:val="110"/>
                              <w:sz w:val="20"/>
                            </w:rPr>
                            <w:t>Vol. 26 No. 4 (2025): October DOI: 10.21070/ijins.v26i4.2099</w:t>
                          </w:r>
                        </w:p>
                      </w:txbxContent>
                    </wps:txbx>
                    <wps:bodyPr wrap="square" lIns="0" tIns="0" rIns="0" bIns="0" rtlCol="0">
                      <a:noAutofit/>
                    </wps:bodyPr>
                  </wps:wsp>
                </a:graphicData>
              </a:graphic>
            </wp:anchor>
          </w:drawing>
        </mc:Choice>
        <mc:Fallback>
          <w:pict>
            <v:shapetype w14:anchorId="216BC021" id="_x0000_t202" coordsize="21600,21600" o:spt="202" path="m,l,21600r21600,l21600,xe">
              <v:stroke joinstyle="miter"/>
              <v:path gradientshapeok="t" o:connecttype="rect"/>
            </v:shapetype>
            <v:shape id="Textbox 1" o:spid="_x0000_s1039" type="#_x0000_t202" style="position:absolute;margin-left:134.8pt;margin-top:19.1pt;width:325.75pt;height:49pt;z-index:-1599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" filled="f" stroked="f">
              <v:textbox inset="0,0,0,0">
                <w:txbxContent>
                  <w:p w14:paraId="3D49D65A" w14:textId="77777777" w:rsidR="00E53B25"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54B100AD" w14:textId="77777777" w:rsidR="00E53B25" w:rsidRDefault="00000000">
                    <w:pPr>
                      <w:spacing w:before="133" w:line="264" w:lineRule="auto"/>
                      <w:ind w:left="1671" w:right="1670" w:firstLine="1"/>
                      <w:jc w:val="center"/>
                      <w:rPr>
                        <w:sz w:val="20"/>
                      </w:rPr>
                    </w:pPr>
                    <w:r>
                      <w:rPr>
                        <w:w w:val="110"/>
                        <w:sz w:val="20"/>
                      </w:rPr>
                      <w:t>Vol. 26 No. 4 (2025): October DOI: 10.21070/ijins.v26i4.2099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64796C"/>
    <w:multiLevelType w:val="hybridMultilevel"/>
    <w:tmpl w:val="E5D3DB0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55E54"/>
    <w:multiLevelType w:val="multilevel"/>
    <w:tmpl w:val="3148E4D0"/>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17CA5207"/>
    <w:multiLevelType w:val="hybridMultilevel"/>
    <w:tmpl w:val="DB08443C"/>
    <w:lvl w:ilvl="0" w:tplc="5686BC28">
      <w:start w:val="3"/>
      <w:numFmt w:val="decimal"/>
      <w:lvlText w:val="2.%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E821220"/>
    <w:multiLevelType w:val="hybridMultilevel"/>
    <w:tmpl w:val="1B666656"/>
    <w:lvl w:ilvl="0" w:tplc="77CA0AB0">
      <w:start w:val="1"/>
      <w:numFmt w:val="decimal"/>
      <w:lvlText w:val="%1."/>
      <w:lvlJc w:val="left"/>
      <w:pPr>
        <w:ind w:left="345" w:hanging="204"/>
        <w:jc w:val="left"/>
      </w:pPr>
      <w:rPr>
        <w:rFonts w:ascii="Georgia" w:eastAsia="Georgia" w:hAnsi="Georgia" w:cs="Georgia" w:hint="default"/>
        <w:b w:val="0"/>
        <w:bCs w:val="0"/>
        <w:i w:val="0"/>
        <w:iCs w:val="0"/>
        <w:spacing w:val="0"/>
        <w:w w:val="136"/>
        <w:sz w:val="16"/>
        <w:szCs w:val="16"/>
        <w:lang w:val="en-US" w:eastAsia="en-US" w:bidi="ar-SA"/>
      </w:rPr>
    </w:lvl>
    <w:lvl w:ilvl="1" w:tplc="8646B406">
      <w:numFmt w:val="bullet"/>
      <w:lvlText w:val="•"/>
      <w:lvlJc w:val="left"/>
      <w:pPr>
        <w:ind w:left="1354" w:hanging="204"/>
      </w:pPr>
      <w:rPr>
        <w:rFonts w:hint="default"/>
        <w:lang w:val="en-US" w:eastAsia="en-US" w:bidi="ar-SA"/>
      </w:rPr>
    </w:lvl>
    <w:lvl w:ilvl="2" w:tplc="E152A7EE">
      <w:numFmt w:val="bullet"/>
      <w:lvlText w:val="•"/>
      <w:lvlJc w:val="left"/>
      <w:pPr>
        <w:ind w:left="2369" w:hanging="204"/>
      </w:pPr>
      <w:rPr>
        <w:rFonts w:hint="default"/>
        <w:lang w:val="en-US" w:eastAsia="en-US" w:bidi="ar-SA"/>
      </w:rPr>
    </w:lvl>
    <w:lvl w:ilvl="3" w:tplc="D7AA40F2">
      <w:numFmt w:val="bullet"/>
      <w:lvlText w:val="•"/>
      <w:lvlJc w:val="left"/>
      <w:pPr>
        <w:ind w:left="3384" w:hanging="204"/>
      </w:pPr>
      <w:rPr>
        <w:rFonts w:hint="default"/>
        <w:lang w:val="en-US" w:eastAsia="en-US" w:bidi="ar-SA"/>
      </w:rPr>
    </w:lvl>
    <w:lvl w:ilvl="4" w:tplc="097EABFE">
      <w:numFmt w:val="bullet"/>
      <w:lvlText w:val="•"/>
      <w:lvlJc w:val="left"/>
      <w:pPr>
        <w:ind w:left="4399" w:hanging="204"/>
      </w:pPr>
      <w:rPr>
        <w:rFonts w:hint="default"/>
        <w:lang w:val="en-US" w:eastAsia="en-US" w:bidi="ar-SA"/>
      </w:rPr>
    </w:lvl>
    <w:lvl w:ilvl="5" w:tplc="A16AF42A">
      <w:numFmt w:val="bullet"/>
      <w:lvlText w:val="•"/>
      <w:lvlJc w:val="left"/>
      <w:pPr>
        <w:ind w:left="5414" w:hanging="204"/>
      </w:pPr>
      <w:rPr>
        <w:rFonts w:hint="default"/>
        <w:lang w:val="en-US" w:eastAsia="en-US" w:bidi="ar-SA"/>
      </w:rPr>
    </w:lvl>
    <w:lvl w:ilvl="6" w:tplc="957E984E">
      <w:numFmt w:val="bullet"/>
      <w:lvlText w:val="•"/>
      <w:lvlJc w:val="left"/>
      <w:pPr>
        <w:ind w:left="6429" w:hanging="204"/>
      </w:pPr>
      <w:rPr>
        <w:rFonts w:hint="default"/>
        <w:lang w:val="en-US" w:eastAsia="en-US" w:bidi="ar-SA"/>
      </w:rPr>
    </w:lvl>
    <w:lvl w:ilvl="7" w:tplc="7EC254A4">
      <w:numFmt w:val="bullet"/>
      <w:lvlText w:val="•"/>
      <w:lvlJc w:val="left"/>
      <w:pPr>
        <w:ind w:left="7444" w:hanging="204"/>
      </w:pPr>
      <w:rPr>
        <w:rFonts w:hint="default"/>
        <w:lang w:val="en-US" w:eastAsia="en-US" w:bidi="ar-SA"/>
      </w:rPr>
    </w:lvl>
    <w:lvl w:ilvl="8" w:tplc="69B814C4">
      <w:numFmt w:val="bullet"/>
      <w:lvlText w:val="•"/>
      <w:lvlJc w:val="left"/>
      <w:pPr>
        <w:ind w:left="8459" w:hanging="204"/>
      </w:pPr>
      <w:rPr>
        <w:rFonts w:hint="default"/>
        <w:lang w:val="en-US" w:eastAsia="en-US" w:bidi="ar-SA"/>
      </w:rPr>
    </w:lvl>
  </w:abstractNum>
  <w:abstractNum w:abstractNumId="4" w15:restartNumberingAfterBreak="0">
    <w:nsid w:val="38903DE6"/>
    <w:multiLevelType w:val="hybridMultilevel"/>
    <w:tmpl w:val="D1C63EA6"/>
    <w:lvl w:ilvl="0" w:tplc="C1EE81CA">
      <w:start w:val="1"/>
      <w:numFmt w:val="upperRoman"/>
      <w:lvlText w:val="%1."/>
      <w:lvlJc w:val="left"/>
      <w:pPr>
        <w:ind w:left="421" w:hanging="280"/>
        <w:jc w:val="left"/>
      </w:pPr>
      <w:rPr>
        <w:rFonts w:ascii="Cambria" w:eastAsia="Cambria" w:hAnsi="Cambria" w:cs="Cambria" w:hint="default"/>
        <w:b/>
        <w:bCs/>
        <w:i w:val="0"/>
        <w:iCs w:val="0"/>
        <w:spacing w:val="-1"/>
        <w:w w:val="140"/>
        <w:sz w:val="24"/>
        <w:szCs w:val="24"/>
        <w:lang w:val="en-US" w:eastAsia="en-US" w:bidi="ar-SA"/>
      </w:rPr>
    </w:lvl>
    <w:lvl w:ilvl="1" w:tplc="8346A504">
      <w:start w:val="1"/>
      <w:numFmt w:val="upperLetter"/>
      <w:lvlText w:val="%2."/>
      <w:lvlJc w:val="left"/>
      <w:pPr>
        <w:ind w:left="424" w:hanging="181"/>
        <w:jc w:val="left"/>
      </w:pPr>
      <w:rPr>
        <w:rFonts w:ascii="Cambria" w:eastAsia="Cambria" w:hAnsi="Cambria" w:cs="Cambria" w:hint="default"/>
        <w:b/>
        <w:bCs/>
        <w:i w:val="0"/>
        <w:iCs w:val="0"/>
        <w:spacing w:val="0"/>
        <w:w w:val="127"/>
        <w:sz w:val="14"/>
        <w:szCs w:val="14"/>
        <w:lang w:val="en-US" w:eastAsia="en-US" w:bidi="ar-SA"/>
      </w:rPr>
    </w:lvl>
    <w:lvl w:ilvl="2" w:tplc="07989E56">
      <w:start w:val="1"/>
      <w:numFmt w:val="decimal"/>
      <w:lvlText w:val="%3."/>
      <w:lvlJc w:val="left"/>
      <w:pPr>
        <w:ind w:left="752" w:hanging="357"/>
        <w:jc w:val="left"/>
      </w:pPr>
      <w:rPr>
        <w:rFonts w:ascii="Georgia" w:eastAsia="Georgia" w:hAnsi="Georgia" w:cs="Georgia" w:hint="default"/>
        <w:b w:val="0"/>
        <w:bCs w:val="0"/>
        <w:i w:val="0"/>
        <w:iCs w:val="0"/>
        <w:spacing w:val="0"/>
        <w:w w:val="136"/>
        <w:sz w:val="16"/>
        <w:szCs w:val="16"/>
        <w:lang w:val="en-US" w:eastAsia="en-US" w:bidi="ar-SA"/>
      </w:rPr>
    </w:lvl>
    <w:lvl w:ilvl="3" w:tplc="CD5E388A">
      <w:numFmt w:val="bullet"/>
      <w:lvlText w:val="•"/>
      <w:lvlJc w:val="left"/>
      <w:pPr>
        <w:ind w:left="2922" w:hanging="357"/>
      </w:pPr>
      <w:rPr>
        <w:rFonts w:hint="default"/>
        <w:lang w:val="en-US" w:eastAsia="en-US" w:bidi="ar-SA"/>
      </w:rPr>
    </w:lvl>
    <w:lvl w:ilvl="4" w:tplc="6C7EB4DE">
      <w:numFmt w:val="bullet"/>
      <w:lvlText w:val="•"/>
      <w:lvlJc w:val="left"/>
      <w:pPr>
        <w:ind w:left="4003" w:hanging="357"/>
      </w:pPr>
      <w:rPr>
        <w:rFonts w:hint="default"/>
        <w:lang w:val="en-US" w:eastAsia="en-US" w:bidi="ar-SA"/>
      </w:rPr>
    </w:lvl>
    <w:lvl w:ilvl="5" w:tplc="1EA4F812">
      <w:numFmt w:val="bullet"/>
      <w:lvlText w:val="•"/>
      <w:lvlJc w:val="left"/>
      <w:pPr>
        <w:ind w:left="5084" w:hanging="357"/>
      </w:pPr>
      <w:rPr>
        <w:rFonts w:hint="default"/>
        <w:lang w:val="en-US" w:eastAsia="en-US" w:bidi="ar-SA"/>
      </w:rPr>
    </w:lvl>
    <w:lvl w:ilvl="6" w:tplc="6D8C0A6E">
      <w:numFmt w:val="bullet"/>
      <w:lvlText w:val="•"/>
      <w:lvlJc w:val="left"/>
      <w:pPr>
        <w:ind w:left="6165" w:hanging="357"/>
      </w:pPr>
      <w:rPr>
        <w:rFonts w:hint="default"/>
        <w:lang w:val="en-US" w:eastAsia="en-US" w:bidi="ar-SA"/>
      </w:rPr>
    </w:lvl>
    <w:lvl w:ilvl="7" w:tplc="608EA424">
      <w:numFmt w:val="bullet"/>
      <w:lvlText w:val="•"/>
      <w:lvlJc w:val="left"/>
      <w:pPr>
        <w:ind w:left="7246" w:hanging="357"/>
      </w:pPr>
      <w:rPr>
        <w:rFonts w:hint="default"/>
        <w:lang w:val="en-US" w:eastAsia="en-US" w:bidi="ar-SA"/>
      </w:rPr>
    </w:lvl>
    <w:lvl w:ilvl="8" w:tplc="91DE5716">
      <w:numFmt w:val="bullet"/>
      <w:lvlText w:val="•"/>
      <w:lvlJc w:val="left"/>
      <w:pPr>
        <w:ind w:left="8327" w:hanging="357"/>
      </w:pPr>
      <w:rPr>
        <w:rFonts w:hint="default"/>
        <w:lang w:val="en-US" w:eastAsia="en-US" w:bidi="ar-SA"/>
      </w:rPr>
    </w:lvl>
  </w:abstractNum>
  <w:abstractNum w:abstractNumId="5" w15:restartNumberingAfterBreak="0">
    <w:nsid w:val="4D114238"/>
    <w:multiLevelType w:val="hybridMultilevel"/>
    <w:tmpl w:val="58EEFB60"/>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6" w15:restartNumberingAfterBreak="0">
    <w:nsid w:val="5F3A0067"/>
    <w:multiLevelType w:val="multilevel"/>
    <w:tmpl w:val="4A2CD71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7" w15:restartNumberingAfterBreak="0">
    <w:nsid w:val="6EBD08A4"/>
    <w:multiLevelType w:val="multilevel"/>
    <w:tmpl w:val="6C789E2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1CF6C71"/>
    <w:multiLevelType w:val="hybridMultilevel"/>
    <w:tmpl w:val="AFFA881C"/>
    <w:lvl w:ilvl="0" w:tplc="8C40FBE4">
      <w:start w:val="1"/>
      <w:numFmt w:val="decimal"/>
      <w:lvlText w:val="%1."/>
      <w:lvlJc w:val="left"/>
      <w:pPr>
        <w:ind w:left="3165" w:hanging="360"/>
      </w:pPr>
      <w:rPr>
        <w:rFonts w:ascii="Times New Roman" w:eastAsia="Times New Roman" w:hAnsi="Times New Roman" w:cs="Times New Roman" w:hint="default"/>
        <w:w w:val="100"/>
        <w:sz w:val="24"/>
        <w:szCs w:val="24"/>
        <w:lang w:eastAsia="en-US" w:bidi="ar-SA"/>
      </w:rPr>
    </w:lvl>
    <w:lvl w:ilvl="1" w:tplc="04210019" w:tentative="1">
      <w:start w:val="1"/>
      <w:numFmt w:val="lowerLetter"/>
      <w:lvlText w:val="%2."/>
      <w:lvlJc w:val="left"/>
      <w:pPr>
        <w:ind w:left="3885" w:hanging="360"/>
      </w:pPr>
    </w:lvl>
    <w:lvl w:ilvl="2" w:tplc="0421001B" w:tentative="1">
      <w:start w:val="1"/>
      <w:numFmt w:val="lowerRoman"/>
      <w:lvlText w:val="%3."/>
      <w:lvlJc w:val="right"/>
      <w:pPr>
        <w:ind w:left="4605" w:hanging="180"/>
      </w:pPr>
    </w:lvl>
    <w:lvl w:ilvl="3" w:tplc="0421000F" w:tentative="1">
      <w:start w:val="1"/>
      <w:numFmt w:val="decimal"/>
      <w:lvlText w:val="%4."/>
      <w:lvlJc w:val="left"/>
      <w:pPr>
        <w:ind w:left="5325" w:hanging="360"/>
      </w:pPr>
    </w:lvl>
    <w:lvl w:ilvl="4" w:tplc="04210019" w:tentative="1">
      <w:start w:val="1"/>
      <w:numFmt w:val="lowerLetter"/>
      <w:lvlText w:val="%5."/>
      <w:lvlJc w:val="left"/>
      <w:pPr>
        <w:ind w:left="6045" w:hanging="360"/>
      </w:pPr>
    </w:lvl>
    <w:lvl w:ilvl="5" w:tplc="0421001B" w:tentative="1">
      <w:start w:val="1"/>
      <w:numFmt w:val="lowerRoman"/>
      <w:lvlText w:val="%6."/>
      <w:lvlJc w:val="right"/>
      <w:pPr>
        <w:ind w:left="6765" w:hanging="180"/>
      </w:pPr>
    </w:lvl>
    <w:lvl w:ilvl="6" w:tplc="0421000F" w:tentative="1">
      <w:start w:val="1"/>
      <w:numFmt w:val="decimal"/>
      <w:lvlText w:val="%7."/>
      <w:lvlJc w:val="left"/>
      <w:pPr>
        <w:ind w:left="7485" w:hanging="360"/>
      </w:pPr>
    </w:lvl>
    <w:lvl w:ilvl="7" w:tplc="04210019" w:tentative="1">
      <w:start w:val="1"/>
      <w:numFmt w:val="lowerLetter"/>
      <w:lvlText w:val="%8."/>
      <w:lvlJc w:val="left"/>
      <w:pPr>
        <w:ind w:left="8205" w:hanging="360"/>
      </w:pPr>
    </w:lvl>
    <w:lvl w:ilvl="8" w:tplc="0421001B" w:tentative="1">
      <w:start w:val="1"/>
      <w:numFmt w:val="lowerRoman"/>
      <w:lvlText w:val="%9."/>
      <w:lvlJc w:val="right"/>
      <w:pPr>
        <w:ind w:left="8925" w:hanging="180"/>
      </w:pPr>
    </w:lvl>
  </w:abstractNum>
  <w:abstractNum w:abstractNumId="9" w15:restartNumberingAfterBreak="0">
    <w:nsid w:val="736076F5"/>
    <w:multiLevelType w:val="multilevel"/>
    <w:tmpl w:val="C902D11C"/>
    <w:lvl w:ilvl="0">
      <w:start w:val="1"/>
      <w:numFmt w:val="bullet"/>
      <w:lvlText w:val="●"/>
      <w:lvlJc w:val="left"/>
      <w:pPr>
        <w:ind w:left="432" w:hanging="143"/>
      </w:pPr>
      <w:rPr>
        <w:rFonts w:ascii="Noto Sans Symbols" w:eastAsia="Noto Sans Symbols" w:hAnsi="Noto Sans Symbols" w:cs="Noto Sans Symbols"/>
        <w:sz w:val="20"/>
        <w:szCs w:val="20"/>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3E4433C"/>
    <w:multiLevelType w:val="hybridMultilevel"/>
    <w:tmpl w:val="33D0051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462966463">
    <w:abstractNumId w:val="3"/>
  </w:num>
  <w:num w:numId="2" w16cid:durableId="1193687987">
    <w:abstractNumId w:val="4"/>
  </w:num>
  <w:num w:numId="3" w16cid:durableId="2076467028">
    <w:abstractNumId w:val="9"/>
  </w:num>
  <w:num w:numId="4" w16cid:durableId="365566571">
    <w:abstractNumId w:val="7"/>
  </w:num>
  <w:num w:numId="5" w16cid:durableId="2102679969">
    <w:abstractNumId w:val="1"/>
  </w:num>
  <w:num w:numId="6" w16cid:durableId="1927155392">
    <w:abstractNumId w:val="6"/>
  </w:num>
  <w:num w:numId="7" w16cid:durableId="338507758">
    <w:abstractNumId w:val="8"/>
  </w:num>
  <w:num w:numId="8" w16cid:durableId="311372666">
    <w:abstractNumId w:val="2"/>
  </w:num>
  <w:num w:numId="9" w16cid:durableId="1236862276">
    <w:abstractNumId w:val="0"/>
  </w:num>
  <w:num w:numId="10" w16cid:durableId="1171288291">
    <w:abstractNumId w:val="10"/>
  </w:num>
  <w:num w:numId="11" w16cid:durableId="15490295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53B25"/>
    <w:rsid w:val="000A4C36"/>
    <w:rsid w:val="006A07D9"/>
    <w:rsid w:val="00E53B25"/>
    <w:rsid w:val="00EB71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3662A"/>
  <w15:docId w15:val="{A2AF3382-3829-416D-A14C-796C84FD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Judul1">
    <w:name w:val="heading 1"/>
    <w:basedOn w:val="Normal"/>
    <w:link w:val="Judul1KAR"/>
    <w:qFormat/>
    <w:pPr>
      <w:spacing w:before="100"/>
      <w:ind w:left="234" w:right="232" w:hanging="1"/>
      <w:jc w:val="center"/>
      <w:outlineLvl w:val="0"/>
    </w:pPr>
    <w:rPr>
      <w:rFonts w:ascii="Times New Roman" w:eastAsia="Times New Roman" w:hAnsi="Times New Roman" w:cs="Times New Roman"/>
      <w:b/>
      <w:bCs/>
      <w:sz w:val="32"/>
      <w:szCs w:val="32"/>
    </w:rPr>
  </w:style>
  <w:style w:type="paragraph" w:styleId="Judul2">
    <w:name w:val="heading 2"/>
    <w:basedOn w:val="Normal"/>
    <w:unhideWhenUsed/>
    <w:qFormat/>
    <w:pPr>
      <w:spacing w:before="91"/>
      <w:ind w:left="553"/>
      <w:jc w:val="center"/>
      <w:outlineLvl w:val="1"/>
    </w:pPr>
    <w:rPr>
      <w:rFonts w:ascii="Cambria" w:eastAsia="Cambria" w:hAnsi="Cambria" w:cs="Cambria"/>
      <w:b/>
      <w:bCs/>
      <w:sz w:val="28"/>
      <w:szCs w:val="28"/>
    </w:rPr>
  </w:style>
  <w:style w:type="paragraph" w:styleId="Judul3">
    <w:name w:val="heading 3"/>
    <w:basedOn w:val="Normal"/>
    <w:unhideWhenUsed/>
    <w:qFormat/>
    <w:pPr>
      <w:ind w:left="142"/>
      <w:outlineLvl w:val="2"/>
    </w:pPr>
    <w:rPr>
      <w:rFonts w:ascii="Cambria" w:eastAsia="Cambria" w:hAnsi="Cambria" w:cs="Cambria"/>
      <w:b/>
      <w:bCs/>
      <w:sz w:val="24"/>
      <w:szCs w:val="24"/>
    </w:rPr>
  </w:style>
  <w:style w:type="paragraph" w:styleId="Judul4">
    <w:name w:val="heading 4"/>
    <w:basedOn w:val="Normal"/>
    <w:unhideWhenUsed/>
    <w:qFormat/>
    <w:pPr>
      <w:ind w:left="553" w:right="112"/>
      <w:jc w:val="center"/>
      <w:outlineLvl w:val="3"/>
    </w:pPr>
    <w:rPr>
      <w:rFonts w:ascii="Cambria" w:eastAsia="Cambria" w:hAnsi="Cambria" w:cs="Cambria"/>
      <w:b/>
      <w:bCs/>
      <w:sz w:val="20"/>
      <w:szCs w:val="20"/>
    </w:rPr>
  </w:style>
  <w:style w:type="paragraph" w:styleId="Judul5">
    <w:name w:val="heading 5"/>
    <w:basedOn w:val="Normal"/>
    <w:unhideWhenUsed/>
    <w:qFormat/>
    <w:pPr>
      <w:ind w:left="539"/>
      <w:outlineLvl w:val="4"/>
    </w:pPr>
    <w:rPr>
      <w:rFonts w:ascii="Cambria" w:eastAsia="Cambria" w:hAnsi="Cambria" w:cs="Cambria"/>
      <w:b/>
      <w:bCs/>
      <w:sz w:val="18"/>
      <w:szCs w:val="18"/>
    </w:rPr>
  </w:style>
  <w:style w:type="paragraph" w:styleId="Judul6">
    <w:name w:val="heading 6"/>
    <w:basedOn w:val="Normal"/>
    <w:unhideWhenUsed/>
    <w:qFormat/>
    <w:pPr>
      <w:spacing w:before="1"/>
      <w:ind w:left="244"/>
      <w:outlineLvl w:val="5"/>
    </w:pPr>
    <w:rPr>
      <w:rFonts w:ascii="Cambria" w:eastAsia="Cambria" w:hAnsi="Cambria" w:cs="Cambria"/>
      <w:b/>
      <w:bCs/>
      <w:sz w:val="16"/>
      <w:szCs w:val="1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TeksIsi">
    <w:name w:val="Body Text"/>
    <w:basedOn w:val="Normal"/>
    <w:qFormat/>
    <w:rPr>
      <w:sz w:val="16"/>
      <w:szCs w:val="16"/>
    </w:rPr>
  </w:style>
  <w:style w:type="paragraph" w:styleId="DaftarParagraf">
    <w:name w:val="List Paragraph"/>
    <w:aliases w:val="Body of text"/>
    <w:basedOn w:val="Normal"/>
    <w:link w:val="DaftarParagrafKAR"/>
    <w:uiPriority w:val="34"/>
    <w:qFormat/>
    <w:pPr>
      <w:ind w:left="752" w:hanging="255"/>
    </w:pPr>
  </w:style>
  <w:style w:type="paragraph" w:customStyle="1" w:styleId="TableParagraph">
    <w:name w:val="Table Paragraph"/>
    <w:basedOn w:val="Normal"/>
    <w:uiPriority w:val="1"/>
    <w:qFormat/>
    <w:pPr>
      <w:spacing w:before="8" w:line="171" w:lineRule="exact"/>
      <w:ind w:left="50"/>
    </w:pPr>
  </w:style>
  <w:style w:type="paragraph" w:styleId="Judul">
    <w:name w:val="Title"/>
    <w:basedOn w:val="Normal"/>
    <w:next w:val="Normal"/>
    <w:link w:val="JudulKAR"/>
    <w:rsid w:val="00EB71C0"/>
    <w:pPr>
      <w:keepNext/>
      <w:keepLines/>
      <w:widowControl/>
      <w:suppressAutoHyphens/>
      <w:autoSpaceDE/>
      <w:autoSpaceDN/>
      <w:spacing w:before="480" w:after="120"/>
    </w:pPr>
    <w:rPr>
      <w:rFonts w:ascii="Times New Roman" w:eastAsia="Times New Roman" w:hAnsi="Times New Roman" w:cs="Times New Roman"/>
      <w:b/>
      <w:sz w:val="72"/>
      <w:szCs w:val="72"/>
      <w:lang w:val="id-ID" w:eastAsia="zh-CN"/>
    </w:rPr>
  </w:style>
  <w:style w:type="character" w:customStyle="1" w:styleId="JudulKAR">
    <w:name w:val="Judul KAR"/>
    <w:basedOn w:val="FontParagrafDefault"/>
    <w:link w:val="Judul"/>
    <w:rsid w:val="00EB71C0"/>
    <w:rPr>
      <w:rFonts w:ascii="Times New Roman" w:eastAsia="Times New Roman" w:hAnsi="Times New Roman" w:cs="Times New Roman"/>
      <w:b/>
      <w:sz w:val="72"/>
      <w:szCs w:val="72"/>
      <w:lang w:val="id-ID" w:eastAsia="zh-CN"/>
    </w:rPr>
  </w:style>
  <w:style w:type="character" w:customStyle="1" w:styleId="WW8Num1z0">
    <w:name w:val="WW8Num1z0"/>
    <w:rsid w:val="00EB71C0"/>
    <w:rPr>
      <w:b/>
    </w:rPr>
  </w:style>
  <w:style w:type="character" w:customStyle="1" w:styleId="WW8Num1z1">
    <w:name w:val="WW8Num1z1"/>
    <w:rsid w:val="00EB71C0"/>
  </w:style>
  <w:style w:type="character" w:customStyle="1" w:styleId="WW8Num1z2">
    <w:name w:val="WW8Num1z2"/>
    <w:rsid w:val="00EB71C0"/>
  </w:style>
  <w:style w:type="character" w:customStyle="1" w:styleId="WW8Num1z3">
    <w:name w:val="WW8Num1z3"/>
    <w:rsid w:val="00EB71C0"/>
  </w:style>
  <w:style w:type="character" w:customStyle="1" w:styleId="WW8Num1z4">
    <w:name w:val="WW8Num1z4"/>
    <w:rsid w:val="00EB71C0"/>
  </w:style>
  <w:style w:type="character" w:customStyle="1" w:styleId="WW8Num1z5">
    <w:name w:val="WW8Num1z5"/>
    <w:rsid w:val="00EB71C0"/>
  </w:style>
  <w:style w:type="character" w:customStyle="1" w:styleId="WW8Num1z6">
    <w:name w:val="WW8Num1z6"/>
    <w:rsid w:val="00EB71C0"/>
  </w:style>
  <w:style w:type="character" w:customStyle="1" w:styleId="WW8Num1z7">
    <w:name w:val="WW8Num1z7"/>
    <w:rsid w:val="00EB71C0"/>
  </w:style>
  <w:style w:type="character" w:customStyle="1" w:styleId="WW8Num1z8">
    <w:name w:val="WW8Num1z8"/>
    <w:rsid w:val="00EB71C0"/>
  </w:style>
  <w:style w:type="character" w:customStyle="1" w:styleId="WW8Num2z0">
    <w:name w:val="WW8Num2z0"/>
    <w:rsid w:val="00EB71C0"/>
  </w:style>
  <w:style w:type="character" w:customStyle="1" w:styleId="WW8Num2z1">
    <w:name w:val="WW8Num2z1"/>
    <w:rsid w:val="00EB71C0"/>
  </w:style>
  <w:style w:type="character" w:customStyle="1" w:styleId="WW8Num2z2">
    <w:name w:val="WW8Num2z2"/>
    <w:rsid w:val="00EB71C0"/>
  </w:style>
  <w:style w:type="character" w:customStyle="1" w:styleId="WW8Num2z3">
    <w:name w:val="WW8Num2z3"/>
    <w:rsid w:val="00EB71C0"/>
  </w:style>
  <w:style w:type="character" w:customStyle="1" w:styleId="WW8Num2z4">
    <w:name w:val="WW8Num2z4"/>
    <w:rsid w:val="00EB71C0"/>
  </w:style>
  <w:style w:type="character" w:customStyle="1" w:styleId="WW8Num2z5">
    <w:name w:val="WW8Num2z5"/>
    <w:rsid w:val="00EB71C0"/>
  </w:style>
  <w:style w:type="character" w:customStyle="1" w:styleId="WW8Num2z6">
    <w:name w:val="WW8Num2z6"/>
    <w:rsid w:val="00EB71C0"/>
  </w:style>
  <w:style w:type="character" w:customStyle="1" w:styleId="WW8Num2z7">
    <w:name w:val="WW8Num2z7"/>
    <w:rsid w:val="00EB71C0"/>
  </w:style>
  <w:style w:type="character" w:customStyle="1" w:styleId="WW8Num2z8">
    <w:name w:val="WW8Num2z8"/>
    <w:rsid w:val="00EB71C0"/>
  </w:style>
  <w:style w:type="character" w:customStyle="1" w:styleId="WW8Num3z0">
    <w:name w:val="WW8Num3z0"/>
    <w:rsid w:val="00EB71C0"/>
  </w:style>
  <w:style w:type="character" w:customStyle="1" w:styleId="WW8Num3z1">
    <w:name w:val="WW8Num3z1"/>
    <w:rsid w:val="00EB71C0"/>
  </w:style>
  <w:style w:type="character" w:customStyle="1" w:styleId="WW8Num3z2">
    <w:name w:val="WW8Num3z2"/>
    <w:rsid w:val="00EB71C0"/>
  </w:style>
  <w:style w:type="character" w:customStyle="1" w:styleId="WW8Num3z3">
    <w:name w:val="WW8Num3z3"/>
    <w:rsid w:val="00EB71C0"/>
  </w:style>
  <w:style w:type="character" w:customStyle="1" w:styleId="WW8Num3z4">
    <w:name w:val="WW8Num3z4"/>
    <w:rsid w:val="00EB71C0"/>
  </w:style>
  <w:style w:type="character" w:customStyle="1" w:styleId="WW8Num3z5">
    <w:name w:val="WW8Num3z5"/>
    <w:rsid w:val="00EB71C0"/>
  </w:style>
  <w:style w:type="character" w:customStyle="1" w:styleId="WW8Num3z6">
    <w:name w:val="WW8Num3z6"/>
    <w:rsid w:val="00EB71C0"/>
  </w:style>
  <w:style w:type="character" w:customStyle="1" w:styleId="WW8Num3z7">
    <w:name w:val="WW8Num3z7"/>
    <w:rsid w:val="00EB71C0"/>
  </w:style>
  <w:style w:type="character" w:customStyle="1" w:styleId="WW8Num3z8">
    <w:name w:val="WW8Num3z8"/>
    <w:rsid w:val="00EB71C0"/>
  </w:style>
  <w:style w:type="character" w:customStyle="1" w:styleId="WW8Num4z0">
    <w:name w:val="WW8Num4z0"/>
    <w:rsid w:val="00EB71C0"/>
    <w:rPr>
      <w:i/>
    </w:rPr>
  </w:style>
  <w:style w:type="character" w:customStyle="1" w:styleId="WW8Num4z1">
    <w:name w:val="WW8Num4z1"/>
    <w:rsid w:val="00EB71C0"/>
  </w:style>
  <w:style w:type="character" w:customStyle="1" w:styleId="WW8Num4z2">
    <w:name w:val="WW8Num4z2"/>
    <w:rsid w:val="00EB71C0"/>
  </w:style>
  <w:style w:type="character" w:customStyle="1" w:styleId="WW8Num4z3">
    <w:name w:val="WW8Num4z3"/>
    <w:rsid w:val="00EB71C0"/>
  </w:style>
  <w:style w:type="character" w:customStyle="1" w:styleId="WW8Num4z4">
    <w:name w:val="WW8Num4z4"/>
    <w:rsid w:val="00EB71C0"/>
  </w:style>
  <w:style w:type="character" w:customStyle="1" w:styleId="WW8Num4z5">
    <w:name w:val="WW8Num4z5"/>
    <w:rsid w:val="00EB71C0"/>
  </w:style>
  <w:style w:type="character" w:customStyle="1" w:styleId="WW8Num4z6">
    <w:name w:val="WW8Num4z6"/>
    <w:rsid w:val="00EB71C0"/>
  </w:style>
  <w:style w:type="character" w:customStyle="1" w:styleId="WW8Num4z7">
    <w:name w:val="WW8Num4z7"/>
    <w:rsid w:val="00EB71C0"/>
  </w:style>
  <w:style w:type="character" w:customStyle="1" w:styleId="WW8Num4z8">
    <w:name w:val="WW8Num4z8"/>
    <w:rsid w:val="00EB71C0"/>
  </w:style>
  <w:style w:type="character" w:customStyle="1" w:styleId="WW8Num5z0">
    <w:name w:val="WW8Num5z0"/>
    <w:rsid w:val="00EB71C0"/>
  </w:style>
  <w:style w:type="character" w:customStyle="1" w:styleId="WW8Num5z1">
    <w:name w:val="WW8Num5z1"/>
    <w:rsid w:val="00EB71C0"/>
  </w:style>
  <w:style w:type="character" w:customStyle="1" w:styleId="WW8Num5z2">
    <w:name w:val="WW8Num5z2"/>
    <w:rsid w:val="00EB71C0"/>
  </w:style>
  <w:style w:type="character" w:customStyle="1" w:styleId="WW8Num5z3">
    <w:name w:val="WW8Num5z3"/>
    <w:rsid w:val="00EB71C0"/>
  </w:style>
  <w:style w:type="character" w:customStyle="1" w:styleId="WW8Num5z4">
    <w:name w:val="WW8Num5z4"/>
    <w:rsid w:val="00EB71C0"/>
  </w:style>
  <w:style w:type="character" w:customStyle="1" w:styleId="WW8Num5z5">
    <w:name w:val="WW8Num5z5"/>
    <w:rsid w:val="00EB71C0"/>
  </w:style>
  <w:style w:type="character" w:customStyle="1" w:styleId="WW8Num5z6">
    <w:name w:val="WW8Num5z6"/>
    <w:rsid w:val="00EB71C0"/>
  </w:style>
  <w:style w:type="character" w:customStyle="1" w:styleId="WW8Num5z7">
    <w:name w:val="WW8Num5z7"/>
    <w:rsid w:val="00EB71C0"/>
  </w:style>
  <w:style w:type="character" w:customStyle="1" w:styleId="WW8Num5z8">
    <w:name w:val="WW8Num5z8"/>
    <w:rsid w:val="00EB71C0"/>
  </w:style>
  <w:style w:type="character" w:customStyle="1" w:styleId="FootnoteCharacters">
    <w:name w:val="Footnote Characters"/>
    <w:rsid w:val="00EB71C0"/>
    <w:rPr>
      <w:vertAlign w:val="superscript"/>
    </w:rPr>
  </w:style>
  <w:style w:type="character" w:styleId="Hyperlink">
    <w:name w:val="Hyperlink"/>
    <w:rsid w:val="00EB71C0"/>
    <w:rPr>
      <w:color w:val="0000FF"/>
      <w:u w:val="single"/>
    </w:rPr>
  </w:style>
  <w:style w:type="character" w:customStyle="1" w:styleId="WW8Num21z0">
    <w:name w:val="WW8Num21z0"/>
    <w:rsid w:val="00EB71C0"/>
    <w:rPr>
      <w:rFonts w:ascii="Symbol" w:hAnsi="Symbol" w:cs="Times New Roman"/>
      <w:sz w:val="20"/>
      <w:szCs w:val="16"/>
    </w:rPr>
  </w:style>
  <w:style w:type="character" w:customStyle="1" w:styleId="WW8Num21z1">
    <w:name w:val="WW8Num21z1"/>
    <w:rsid w:val="00EB71C0"/>
    <w:rPr>
      <w:rFonts w:ascii="Symbol" w:eastAsia="SimSun" w:hAnsi="Symbol"/>
      <w:sz w:val="16"/>
      <w:szCs w:val="24"/>
    </w:rPr>
  </w:style>
  <w:style w:type="character" w:styleId="Penekanan">
    <w:name w:val="Emphasis"/>
    <w:uiPriority w:val="20"/>
    <w:qFormat/>
    <w:rsid w:val="00EB71C0"/>
    <w:rPr>
      <w:i/>
      <w:iCs/>
    </w:rPr>
  </w:style>
  <w:style w:type="paragraph" w:customStyle="1" w:styleId="Heading">
    <w:name w:val="Heading"/>
    <w:basedOn w:val="Normal"/>
    <w:next w:val="Subjudul"/>
    <w:rsid w:val="00EB71C0"/>
    <w:pPr>
      <w:widowControl/>
      <w:suppressAutoHyphens/>
      <w:autoSpaceDE/>
      <w:autoSpaceDN/>
      <w:jc w:val="center"/>
    </w:pPr>
    <w:rPr>
      <w:rFonts w:ascii="Times New Roman" w:eastAsia="Times New Roman" w:hAnsi="Times New Roman" w:cs="Arial"/>
      <w:b/>
      <w:bCs/>
      <w:kern w:val="1"/>
      <w:sz w:val="32"/>
      <w:szCs w:val="32"/>
      <w:lang w:val="id-ID" w:eastAsia="zh-CN"/>
    </w:rPr>
  </w:style>
  <w:style w:type="paragraph" w:styleId="Daftar">
    <w:name w:val="List"/>
    <w:basedOn w:val="TeksIsi"/>
    <w:rsid w:val="00EB71C0"/>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Keterangan">
    <w:name w:val="caption"/>
    <w:basedOn w:val="Normal"/>
    <w:qFormat/>
    <w:rsid w:val="00EB71C0"/>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paragraph" w:customStyle="1" w:styleId="Index">
    <w:name w:val="Index"/>
    <w:basedOn w:val="Normal"/>
    <w:rsid w:val="00EB71C0"/>
    <w:pPr>
      <w:widowControl/>
      <w:suppressLineNumbers/>
      <w:suppressAutoHyphens/>
      <w:autoSpaceDE/>
      <w:autoSpaceDN/>
    </w:pPr>
    <w:rPr>
      <w:rFonts w:ascii="Times New Roman" w:eastAsia="Times New Roman" w:hAnsi="Times New Roman" w:cs="FreeSans"/>
      <w:sz w:val="24"/>
      <w:szCs w:val="24"/>
      <w:lang w:val="id-ID" w:eastAsia="zh-CN"/>
    </w:rPr>
  </w:style>
  <w:style w:type="paragraph" w:styleId="Subjudul">
    <w:name w:val="Subtitle"/>
    <w:basedOn w:val="Normal"/>
    <w:next w:val="Normal"/>
    <w:link w:val="SubjudulKAR"/>
    <w:rsid w:val="00EB71C0"/>
    <w:pPr>
      <w:widowControl/>
      <w:suppressAutoHyphens/>
      <w:autoSpaceDE/>
      <w:autoSpaceDN/>
      <w:spacing w:after="60"/>
      <w:jc w:val="center"/>
    </w:pPr>
    <w:rPr>
      <w:rFonts w:ascii="Arial" w:eastAsia="Arial" w:hAnsi="Arial" w:cs="Arial"/>
      <w:sz w:val="24"/>
      <w:szCs w:val="24"/>
      <w:lang w:val="id-ID" w:eastAsia="zh-CN"/>
    </w:rPr>
  </w:style>
  <w:style w:type="character" w:customStyle="1" w:styleId="SubjudulKAR">
    <w:name w:val="Subjudul KAR"/>
    <w:basedOn w:val="FontParagrafDefault"/>
    <w:link w:val="Subjudul"/>
    <w:rsid w:val="00EB71C0"/>
    <w:rPr>
      <w:rFonts w:ascii="Arial" w:eastAsia="Arial" w:hAnsi="Arial" w:cs="Arial"/>
      <w:sz w:val="24"/>
      <w:szCs w:val="24"/>
      <w:lang w:val="id-ID" w:eastAsia="zh-CN"/>
    </w:rPr>
  </w:style>
  <w:style w:type="paragraph" w:styleId="IndenTeksIsi">
    <w:name w:val="Body Text Indent"/>
    <w:basedOn w:val="Normal"/>
    <w:link w:val="IndenTeksIsiKAR"/>
    <w:rsid w:val="00EB71C0"/>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IndenTeksIsiKAR">
    <w:name w:val="Inden Teks Isi KAR"/>
    <w:basedOn w:val="FontParagrafDefault"/>
    <w:link w:val="IndenTeksIsi"/>
    <w:rsid w:val="00EB71C0"/>
    <w:rPr>
      <w:rFonts w:ascii="Times New Roman" w:eastAsia="Times New Roman" w:hAnsi="Times New Roman" w:cs="Times New Roman"/>
      <w:sz w:val="20"/>
      <w:szCs w:val="20"/>
      <w:lang w:val="id-ID" w:eastAsia="zh-CN"/>
    </w:rPr>
  </w:style>
  <w:style w:type="paragraph" w:styleId="IndenTeksIsi2">
    <w:name w:val="Body Text Indent 2"/>
    <w:basedOn w:val="Normal"/>
    <w:link w:val="IndenTeksIsi2KAR"/>
    <w:rsid w:val="00EB71C0"/>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IndenTeksIsi2KAR">
    <w:name w:val="Inden Teks Isi 2 KAR"/>
    <w:basedOn w:val="FontParagrafDefault"/>
    <w:link w:val="IndenTeksIsi2"/>
    <w:rsid w:val="00EB71C0"/>
    <w:rPr>
      <w:rFonts w:ascii="Times New Roman" w:eastAsia="Times New Roman" w:hAnsi="Times New Roman" w:cs="Times New Roman"/>
      <w:sz w:val="20"/>
      <w:szCs w:val="20"/>
      <w:lang w:val="id-ID" w:eastAsia="zh-CN"/>
    </w:rPr>
  </w:style>
  <w:style w:type="paragraph" w:customStyle="1" w:styleId="Equation">
    <w:name w:val="Equation"/>
    <w:basedOn w:val="IndenTeksIsi"/>
    <w:rsid w:val="00EB71C0"/>
    <w:pPr>
      <w:tabs>
        <w:tab w:val="left" w:pos="57"/>
        <w:tab w:val="center" w:pos="1985"/>
        <w:tab w:val="right" w:pos="4026"/>
      </w:tabs>
      <w:ind w:firstLine="0"/>
      <w:jc w:val="left"/>
    </w:pPr>
  </w:style>
  <w:style w:type="paragraph" w:customStyle="1" w:styleId="Body">
    <w:name w:val="Body"/>
    <w:basedOn w:val="IndenTeksIsi"/>
    <w:rsid w:val="00EB71C0"/>
    <w:pPr>
      <w:ind w:firstLine="288"/>
    </w:pPr>
  </w:style>
  <w:style w:type="paragraph" w:customStyle="1" w:styleId="BodyAbstract">
    <w:name w:val="Body Abstract"/>
    <w:basedOn w:val="Judul1"/>
    <w:rsid w:val="00EB71C0"/>
    <w:pPr>
      <w:keepNext/>
      <w:widowControl/>
      <w:suppressAutoHyphens/>
      <w:autoSpaceDE/>
      <w:autoSpaceDN/>
      <w:spacing w:before="288" w:after="144"/>
      <w:ind w:left="567" w:right="567" w:firstLine="0"/>
    </w:pPr>
    <w:rPr>
      <w:b w:val="0"/>
      <w:bCs w:val="0"/>
      <w:i/>
      <w:smallCaps/>
      <w:sz w:val="20"/>
      <w:szCs w:val="20"/>
      <w:lang w:val="id-ID" w:eastAsia="zh-CN"/>
    </w:rPr>
  </w:style>
  <w:style w:type="paragraph" w:styleId="TeksCatatanKaki">
    <w:name w:val="footnote text"/>
    <w:basedOn w:val="Normal"/>
    <w:link w:val="TeksCatatanKakiKAR"/>
    <w:rsid w:val="00EB71C0"/>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TeksCatatanKakiKAR">
    <w:name w:val="Teks Catatan Kaki KAR"/>
    <w:basedOn w:val="FontParagrafDefault"/>
    <w:link w:val="TeksCatatanKaki"/>
    <w:rsid w:val="00EB71C0"/>
    <w:rPr>
      <w:rFonts w:ascii="Times New Roman" w:eastAsia="Times New Roman" w:hAnsi="Times New Roman" w:cs="Times New Roman"/>
      <w:sz w:val="20"/>
      <w:szCs w:val="20"/>
      <w:lang w:val="id-ID" w:eastAsia="zh-CN"/>
    </w:rPr>
  </w:style>
  <w:style w:type="paragraph" w:customStyle="1" w:styleId="StyleTitle">
    <w:name w:val="Style Title"/>
    <w:basedOn w:val="Heading"/>
    <w:rsid w:val="00EB71C0"/>
    <w:rPr>
      <w:sz w:val="24"/>
    </w:rPr>
  </w:style>
  <w:style w:type="paragraph" w:styleId="NormalWeb">
    <w:name w:val="Normal (Web)"/>
    <w:basedOn w:val="Normal"/>
    <w:uiPriority w:val="99"/>
    <w:rsid w:val="00EB71C0"/>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customStyle="1" w:styleId="Author">
    <w:name w:val="Author"/>
    <w:basedOn w:val="Normal"/>
    <w:rsid w:val="00EB71C0"/>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rsid w:val="00EB71C0"/>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rsid w:val="00EB71C0"/>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rsid w:val="00EB71C0"/>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rsid w:val="00EB71C0"/>
    <w:pPr>
      <w:jc w:val="center"/>
    </w:pPr>
    <w:rPr>
      <w:b/>
      <w:bCs/>
    </w:rPr>
  </w:style>
  <w:style w:type="paragraph" w:customStyle="1" w:styleId="JSKReferenceItem">
    <w:name w:val="JSK Reference Item"/>
    <w:basedOn w:val="Normal"/>
    <w:rsid w:val="00EB71C0"/>
    <w:pPr>
      <w:widowControl/>
      <w:suppressAutoHyphens/>
      <w:autoSpaceDE/>
      <w:autoSpaceDN/>
      <w:snapToGrid w:val="0"/>
      <w:jc w:val="both"/>
    </w:pPr>
    <w:rPr>
      <w:rFonts w:ascii="Times New Roman" w:eastAsia="Times New Roman" w:hAnsi="Times New Roman" w:cs="Times New Roman"/>
      <w:sz w:val="16"/>
      <w:szCs w:val="24"/>
      <w:lang w:val="id-ID" w:eastAsia="zh-CN"/>
    </w:rPr>
  </w:style>
  <w:style w:type="paragraph" w:customStyle="1" w:styleId="JSKParagraph">
    <w:name w:val="JSK Paragraph"/>
    <w:basedOn w:val="Normal"/>
    <w:rsid w:val="00EB71C0"/>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Keterangan"/>
    <w:rsid w:val="00EB71C0"/>
  </w:style>
  <w:style w:type="paragraph" w:customStyle="1" w:styleId="Tabel">
    <w:name w:val="Tabel"/>
    <w:basedOn w:val="Keterangan"/>
    <w:rsid w:val="00EB71C0"/>
  </w:style>
  <w:style w:type="paragraph" w:styleId="Header">
    <w:name w:val="header"/>
    <w:basedOn w:val="Normal"/>
    <w:link w:val="HeaderKAR"/>
    <w:uiPriority w:val="99"/>
    <w:unhideWhenUsed/>
    <w:rsid w:val="00EB71C0"/>
    <w:pPr>
      <w:widowControl/>
      <w:tabs>
        <w:tab w:val="center" w:pos="4680"/>
        <w:tab w:val="right" w:pos="9360"/>
      </w:tabs>
      <w:suppressAutoHyphens/>
      <w:autoSpaceDE/>
      <w:autoSpaceDN/>
    </w:pPr>
    <w:rPr>
      <w:rFonts w:ascii="Times New Roman" w:eastAsia="Times New Roman" w:hAnsi="Times New Roman" w:cs="Times New Roman"/>
      <w:sz w:val="24"/>
      <w:szCs w:val="24"/>
      <w:lang w:val="id-ID" w:eastAsia="zh-CN"/>
    </w:rPr>
  </w:style>
  <w:style w:type="character" w:customStyle="1" w:styleId="HeaderKAR">
    <w:name w:val="Header KAR"/>
    <w:basedOn w:val="FontParagrafDefault"/>
    <w:link w:val="Header"/>
    <w:uiPriority w:val="99"/>
    <w:rsid w:val="00EB71C0"/>
    <w:rPr>
      <w:rFonts w:ascii="Times New Roman" w:eastAsia="Times New Roman" w:hAnsi="Times New Roman" w:cs="Times New Roman"/>
      <w:sz w:val="24"/>
      <w:szCs w:val="24"/>
      <w:lang w:val="id-ID" w:eastAsia="zh-CN"/>
    </w:rPr>
  </w:style>
  <w:style w:type="paragraph" w:styleId="Footer">
    <w:name w:val="footer"/>
    <w:basedOn w:val="Normal"/>
    <w:link w:val="FooterKAR"/>
    <w:uiPriority w:val="99"/>
    <w:unhideWhenUsed/>
    <w:rsid w:val="00EB71C0"/>
    <w:pPr>
      <w:widowControl/>
      <w:tabs>
        <w:tab w:val="center" w:pos="4680"/>
        <w:tab w:val="right" w:pos="9360"/>
      </w:tabs>
      <w:suppressAutoHyphens/>
      <w:autoSpaceDE/>
      <w:autoSpaceDN/>
    </w:pPr>
    <w:rPr>
      <w:rFonts w:ascii="Times New Roman" w:eastAsia="Times New Roman" w:hAnsi="Times New Roman" w:cs="Times New Roman"/>
      <w:sz w:val="24"/>
      <w:szCs w:val="24"/>
      <w:lang w:val="id-ID" w:eastAsia="zh-CN"/>
    </w:rPr>
  </w:style>
  <w:style w:type="character" w:customStyle="1" w:styleId="FooterKAR">
    <w:name w:val="Footer KAR"/>
    <w:basedOn w:val="FontParagrafDefault"/>
    <w:link w:val="Footer"/>
    <w:uiPriority w:val="99"/>
    <w:rsid w:val="00EB71C0"/>
    <w:rPr>
      <w:rFonts w:ascii="Times New Roman" w:eastAsia="Times New Roman" w:hAnsi="Times New Roman" w:cs="Times New Roman"/>
      <w:sz w:val="24"/>
      <w:szCs w:val="24"/>
      <w:lang w:val="id-ID" w:eastAsia="zh-CN"/>
    </w:rPr>
  </w:style>
  <w:style w:type="paragraph" w:styleId="HTMLSudahDiformat">
    <w:name w:val="HTML Preformatted"/>
    <w:basedOn w:val="Normal"/>
    <w:link w:val="HTMLSudahDiformatKAR"/>
    <w:uiPriority w:val="99"/>
    <w:semiHidden/>
    <w:unhideWhenUsed/>
    <w:rsid w:val="00EB71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semiHidden/>
    <w:rsid w:val="00EB71C0"/>
    <w:rPr>
      <w:rFonts w:ascii="Courier New" w:eastAsia="Times New Roman" w:hAnsi="Courier New" w:cs="Courier New"/>
      <w:sz w:val="20"/>
      <w:szCs w:val="20"/>
    </w:rPr>
  </w:style>
  <w:style w:type="paragraph" w:styleId="TeksBalon">
    <w:name w:val="Balloon Text"/>
    <w:basedOn w:val="Normal"/>
    <w:link w:val="TeksBalonKAR"/>
    <w:uiPriority w:val="99"/>
    <w:semiHidden/>
    <w:unhideWhenUsed/>
    <w:rsid w:val="00EB71C0"/>
    <w:pPr>
      <w:widowControl/>
      <w:suppressAutoHyphens/>
      <w:autoSpaceDE/>
      <w:autoSpaceDN/>
    </w:pPr>
    <w:rPr>
      <w:rFonts w:ascii="Tahoma" w:eastAsia="Times New Roman" w:hAnsi="Tahoma" w:cs="Tahoma"/>
      <w:sz w:val="16"/>
      <w:szCs w:val="16"/>
      <w:lang w:val="id-ID" w:eastAsia="zh-CN"/>
    </w:rPr>
  </w:style>
  <w:style w:type="character" w:customStyle="1" w:styleId="TeksBalonKAR">
    <w:name w:val="Teks Balon KAR"/>
    <w:basedOn w:val="FontParagrafDefault"/>
    <w:link w:val="TeksBalon"/>
    <w:uiPriority w:val="99"/>
    <w:semiHidden/>
    <w:rsid w:val="00EB71C0"/>
    <w:rPr>
      <w:rFonts w:ascii="Tahoma" w:eastAsia="Times New Roman" w:hAnsi="Tahoma" w:cs="Tahoma"/>
      <w:sz w:val="16"/>
      <w:szCs w:val="16"/>
      <w:lang w:val="id-ID" w:eastAsia="zh-CN"/>
    </w:rPr>
  </w:style>
  <w:style w:type="character" w:customStyle="1" w:styleId="Judul1KAR">
    <w:name w:val="Judul 1 KAR"/>
    <w:basedOn w:val="FontParagrafDefault"/>
    <w:link w:val="Judul1"/>
    <w:rsid w:val="00EB71C0"/>
    <w:rPr>
      <w:rFonts w:ascii="Times New Roman" w:eastAsia="Times New Roman" w:hAnsi="Times New Roman" w:cs="Times New Roman"/>
      <w:b/>
      <w:bCs/>
      <w:sz w:val="32"/>
      <w:szCs w:val="32"/>
    </w:rPr>
  </w:style>
  <w:style w:type="character" w:styleId="Kuat">
    <w:name w:val="Strong"/>
    <w:basedOn w:val="FontParagrafDefault"/>
    <w:uiPriority w:val="22"/>
    <w:qFormat/>
    <w:rsid w:val="00EB71C0"/>
    <w:rPr>
      <w:b/>
      <w:bCs/>
    </w:rPr>
  </w:style>
  <w:style w:type="paragraph" w:customStyle="1" w:styleId="Default">
    <w:name w:val="Default"/>
    <w:rsid w:val="00EB71C0"/>
    <w:pPr>
      <w:widowControl/>
      <w:adjustRightInd w:val="0"/>
    </w:pPr>
    <w:rPr>
      <w:rFonts w:ascii="Times New Roman" w:eastAsia="Times New Roman" w:hAnsi="Times New Roman" w:cs="Times New Roman"/>
      <w:color w:val="000000"/>
      <w:sz w:val="24"/>
      <w:szCs w:val="24"/>
      <w:lang w:val="id-ID" w:eastAsia="id-ID"/>
    </w:rPr>
  </w:style>
  <w:style w:type="character" w:customStyle="1" w:styleId="DaftarParagrafKAR">
    <w:name w:val="Daftar Paragraf KAR"/>
    <w:aliases w:val="Body of text KAR"/>
    <w:link w:val="DaftarParagraf"/>
    <w:uiPriority w:val="34"/>
    <w:rsid w:val="00EB71C0"/>
    <w:rPr>
      <w:rFonts w:ascii="Georgia" w:eastAsia="Georgia" w:hAnsi="Georgia" w:cs="Georgia"/>
    </w:rPr>
  </w:style>
  <w:style w:type="table" w:styleId="KisiTabel">
    <w:name w:val="Table Grid"/>
    <w:basedOn w:val="TabelNormal"/>
    <w:uiPriority w:val="59"/>
    <w:rsid w:val="00EB71C0"/>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siKomentar">
    <w:name w:val="annotation reference"/>
    <w:basedOn w:val="FontParagrafDefault"/>
    <w:uiPriority w:val="99"/>
    <w:semiHidden/>
    <w:unhideWhenUsed/>
    <w:rsid w:val="00EB71C0"/>
    <w:rPr>
      <w:sz w:val="16"/>
      <w:szCs w:val="16"/>
    </w:rPr>
  </w:style>
  <w:style w:type="paragraph" w:styleId="TeksKomentar">
    <w:name w:val="annotation text"/>
    <w:basedOn w:val="Normal"/>
    <w:link w:val="TeksKomentarKAR"/>
    <w:uiPriority w:val="99"/>
    <w:semiHidden/>
    <w:unhideWhenUsed/>
    <w:rsid w:val="00EB71C0"/>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TeksKomentarKAR">
    <w:name w:val="Teks Komentar KAR"/>
    <w:basedOn w:val="FontParagrafDefault"/>
    <w:link w:val="TeksKomentar"/>
    <w:uiPriority w:val="99"/>
    <w:semiHidden/>
    <w:rsid w:val="00EB71C0"/>
    <w:rPr>
      <w:rFonts w:ascii="Times New Roman" w:eastAsia="Times New Roman" w:hAnsi="Times New Roman" w:cs="Times New Roman"/>
      <w:sz w:val="20"/>
      <w:szCs w:val="20"/>
      <w:lang w:val="id-ID" w:eastAsia="zh-CN"/>
    </w:rPr>
  </w:style>
  <w:style w:type="paragraph" w:styleId="SubjekKomentar">
    <w:name w:val="annotation subject"/>
    <w:basedOn w:val="TeksKomentar"/>
    <w:next w:val="TeksKomentar"/>
    <w:link w:val="SubjekKomentarKAR"/>
    <w:uiPriority w:val="99"/>
    <w:semiHidden/>
    <w:unhideWhenUsed/>
    <w:rsid w:val="00EB71C0"/>
    <w:rPr>
      <w:b/>
      <w:bCs/>
    </w:rPr>
  </w:style>
  <w:style w:type="character" w:customStyle="1" w:styleId="SubjekKomentarKAR">
    <w:name w:val="Subjek Komentar KAR"/>
    <w:basedOn w:val="TeksKomentarKAR"/>
    <w:link w:val="SubjekKomentar"/>
    <w:uiPriority w:val="99"/>
    <w:semiHidden/>
    <w:rsid w:val="00EB71C0"/>
    <w:rPr>
      <w:rFonts w:ascii="Times New Roman" w:eastAsia="Times New Roman" w:hAnsi="Times New Roman" w:cs="Times New Roman"/>
      <w:b/>
      <w:bCs/>
      <w:sz w:val="20"/>
      <w:szCs w:val="20"/>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ins.umsida.ac.id/index.php/ijins/about/submissions" TargetMode="External"/><Relationship Id="rId18" Type="http://schemas.openxmlformats.org/officeDocument/2006/relationships/hyperlink" Target="https://www.lens.org/lens/search/scholar/list?q=citation_id%3A10.21070/ijins.v26i4.2099" TargetMode="External"/><Relationship Id="rId26" Type="http://schemas.openxmlformats.org/officeDocument/2006/relationships/hyperlink" Target="https://scholar.google.co.id/scholar?q=10.21070/ijins.v26i4.2099" TargetMode="External"/><Relationship Id="rId39" Type="http://schemas.openxmlformats.org/officeDocument/2006/relationships/image" Target="media/image16.png"/><Relationship Id="rId21" Type="http://schemas.openxmlformats.org/officeDocument/2006/relationships/image" Target="media/image5.jpeg"/><Relationship Id="rId34" Type="http://schemas.openxmlformats.org/officeDocument/2006/relationships/image" Target="media/image11.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app.dimensions.ai/discover/publication?search_text=10.21070/ijins.v26i4.2099" TargetMode="External"/><Relationship Id="rId20" Type="http://schemas.openxmlformats.org/officeDocument/2006/relationships/hyperlink" Target="https://www.semanticscholar.org/search?q=Production%20Delay%20Analysis%20in%20Glucose%20Manufacturing%20Using%20Integrated%20Risk%20Methods%3A%20Analisis%20Penundaan%20Produksi%20dalam%20Industri%20Manufaktur%20Glukosa%20Menggunakan%20Metode%20Risiko%20Terpadu" TargetMode="External"/><Relationship Id="rId29" Type="http://schemas.openxmlformats.org/officeDocument/2006/relationships/image" Target="media/image9.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jins.umsida.ac.id/index.php/ijins/about/editorialTeam" TargetMode="External"/><Relationship Id="rId24" Type="http://schemas.openxmlformats.org/officeDocument/2006/relationships/hyperlink" Target="https://scite.ai/search?q=%2210.21070/ijins.v26i4.2099%22" TargetMode="External"/><Relationship Id="rId32" Type="http://schemas.openxmlformats.org/officeDocument/2006/relationships/hyperlink" Target="mailto:hanacatur@umsida.ac.id" TargetMode="External"/><Relationship Id="rId37" Type="http://schemas.openxmlformats.org/officeDocument/2006/relationships/image" Target="media/image14.png"/><Relationship Id="rId40"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6.jpeg"/><Relationship Id="rId28" Type="http://schemas.openxmlformats.org/officeDocument/2006/relationships/hyperlink" Target="https://www.wizdom.ai/publication/10.21070/ijins.v26i4.2099" TargetMode="External"/><Relationship Id="rId36" Type="http://schemas.openxmlformats.org/officeDocument/2006/relationships/image" Target="media/image13.png"/><Relationship Id="rId10" Type="http://schemas.openxmlformats.org/officeDocument/2006/relationships/hyperlink" Target="http://creativecommons.org/licences/by/4.0/legalcode" TargetMode="External"/><Relationship Id="rId19" Type="http://schemas.openxmlformats.org/officeDocument/2006/relationships/image" Target="media/image4.jpeg"/><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crossmark.crossref.org/dialog/?doi=10.21070/ijins.v26i4.2099&amp;domain=pdf&amp;date_stamp=2026-04-30" TargetMode="External"/><Relationship Id="rId22" Type="http://schemas.openxmlformats.org/officeDocument/2006/relationships/hyperlink" Target="https://www.scilit.net/articles/search?q=10.21070/ijins.v26i4.2099" TargetMode="External"/><Relationship Id="rId27" Type="http://schemas.openxmlformats.org/officeDocument/2006/relationships/image" Target="media/image8.png"/><Relationship Id="rId30" Type="http://schemas.openxmlformats.org/officeDocument/2006/relationships/hyperlink" Target="https://www.mendeley.com/import/?doi=10.21070/ijins.v26i4.2099" TargetMode="External"/><Relationship Id="rId35" Type="http://schemas.openxmlformats.org/officeDocument/2006/relationships/image" Target="media/image12.png"/><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ijins.umsida.ac.id/index.php/ijins/indexingservices" TargetMode="External"/><Relationship Id="rId17" Type="http://schemas.openxmlformats.org/officeDocument/2006/relationships/image" Target="media/image3.jpeg"/><Relationship Id="rId25" Type="http://schemas.openxmlformats.org/officeDocument/2006/relationships/image" Target="media/image7.png"/><Relationship Id="rId33" Type="http://schemas.openxmlformats.org/officeDocument/2006/relationships/hyperlink" Target="mailto:hanacatur@umsida.ac.id" TargetMode="External"/><Relationship Id="rId38" Type="http://schemas.openxmlformats.org/officeDocument/2006/relationships/image" Target="media/image15.png"/></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ns" TargetMode="External"/><Relationship Id="rId1" Type="http://schemas.openxmlformats.org/officeDocument/2006/relationships/hyperlink" Target="https://portal.issn.org/resource/ISSN/2598-9936" TargetMode="External"/><Relationship Id="rId6" Type="http://schemas.openxmlformats.org/officeDocument/2006/relationships/hyperlink" Target="https://umsida.ac.id/" TargetMode="External"/><Relationship Id="rId5" Type="http://schemas.openxmlformats.org/officeDocument/2006/relationships/hyperlink" Target="https://doi.org/10.21070/ijins" TargetMode="External"/><Relationship Id="rId4" Type="http://schemas.openxmlformats.org/officeDocument/2006/relationships/hyperlink" Target="https://portal.issn.org/resource/ISSN/2598-9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15512</Words>
  <Characters>88423</Characters>
  <Application>Microsoft Office Word</Application>
  <DocSecurity>0</DocSecurity>
  <Lines>736</Lines>
  <Paragraphs>207</Paragraphs>
  <ScaleCrop>false</ScaleCrop>
  <Company/>
  <LinksUpToDate>false</LinksUpToDate>
  <CharactersWithSpaces>103728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Production Delay Analysis in Glucose Manufacturing Using Integrated Risk Methods: Analisis Penundaan Produksi dalam Industri Manufaktur Glukosa Menggunakan Metode Risiko Terpadu</dc:title>
  <dc:creator>Mokhammad Anggi Syarafi (Author); Hana Catur Wahyuni</dc:creator>
  <cp:lastModifiedBy>asya rahma</cp:lastModifiedBy>
  <cp:revision>2</cp:revision>
  <dcterms:created xsi:type="dcterms:W3CDTF">2026-05-01T02:54:00Z</dcterms:created>
  <dcterms:modified xsi:type="dcterms:W3CDTF">2026-05-01T03:00:00Z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2026-05-01T00:00:00Z</vt:filetime>
  </property>
  <property fmtid="{D5CDD505-2E9C-101B-9397-08002B2CF9AE}" pid="4" name="Creator">
    <vt:lpwstr>TCPDF</vt:lpwstr>
  </property>
  <property fmtid="{D5CDD505-2E9C-101B-9397-08002B2CF9AE}" pid="5" name="LastSaved">
    <vt:filetime>2026-05-01T00:00:00Z</vt:filetime>
  </property>
  <property fmtid="{D5CDD505-2E9C-101B-9397-08002B2CF9AE}" pid="6" name="Producer">
    <vt:lpwstr>TCPDF 6.4.2 (http://www.tcpdf.org)</vt:lpwstr>
  </property>
</Properties>
</file>